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6" w:rsidRPr="002416BC" w:rsidRDefault="00196F36" w:rsidP="00196F36">
      <w:pPr>
        <w:spacing w:line="360" w:lineRule="auto"/>
        <w:jc w:val="both"/>
      </w:pPr>
      <w:r w:rsidRPr="002416BC">
        <w:rPr>
          <w:noProof/>
        </w:rPr>
        <w:drawing>
          <wp:inline distT="0" distB="0" distL="0" distR="0" wp14:anchorId="2EF68978" wp14:editId="43047AAA">
            <wp:extent cx="53911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36" w:rsidRPr="00D3595A" w:rsidRDefault="00196F36" w:rsidP="00D3595A">
      <w:pPr>
        <w:jc w:val="both"/>
        <w:rPr>
          <w:sz w:val="22"/>
          <w:szCs w:val="22"/>
        </w:rPr>
      </w:pPr>
      <w:r w:rsidRPr="00D3595A">
        <w:rPr>
          <w:b/>
          <w:sz w:val="22"/>
          <w:szCs w:val="22"/>
        </w:rPr>
        <w:t>Figura 4.</w:t>
      </w:r>
      <w:r w:rsidRPr="00D3595A">
        <w:rPr>
          <w:sz w:val="22"/>
          <w:szCs w:val="22"/>
        </w:rPr>
        <w:t xml:space="preserve"> Curva de acumulação de espécies de anfíbios anuros em função do número de dias no campo, RERA, Pará, Brasil.</w:t>
      </w:r>
    </w:p>
    <w:p w:rsidR="00343EA5" w:rsidRPr="00D3595A" w:rsidRDefault="00343EA5">
      <w:bookmarkStart w:id="0" w:name="_GoBack"/>
      <w:bookmarkEnd w:id="0"/>
    </w:p>
    <w:sectPr w:rsidR="00343EA5" w:rsidRPr="00D35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6"/>
    <w:rsid w:val="00196F36"/>
    <w:rsid w:val="00343EA5"/>
    <w:rsid w:val="00D3595A"/>
    <w:rsid w:val="00E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F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basedOn w:val="Fontepargpadro"/>
    <w:rsid w:val="00EE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F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basedOn w:val="Fontepargpadro"/>
    <w:rsid w:val="00EE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3</cp:revision>
  <dcterms:created xsi:type="dcterms:W3CDTF">2013-05-09T16:59:00Z</dcterms:created>
  <dcterms:modified xsi:type="dcterms:W3CDTF">2014-02-22T03:23:00Z</dcterms:modified>
</cp:coreProperties>
</file>