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48" w:rsidRDefault="00064C4F">
      <w:pPr>
        <w:rPr>
          <w:rFonts w:ascii="Times New Roman" w:hAnsi="Times New Roman" w:cs="Times New Roman"/>
          <w:b/>
          <w:sz w:val="24"/>
          <w:szCs w:val="24"/>
        </w:rPr>
      </w:pPr>
      <w:r w:rsidRPr="008F7FC5">
        <w:rPr>
          <w:rFonts w:ascii="Times New Roman" w:hAnsi="Times New Roman" w:cs="Times New Roman"/>
          <w:b/>
          <w:sz w:val="24"/>
          <w:szCs w:val="24"/>
        </w:rPr>
        <w:t>Legendas</w:t>
      </w:r>
    </w:p>
    <w:p w:rsidR="008F7FC5" w:rsidRPr="008F7FC5" w:rsidRDefault="008F7FC5">
      <w:pPr>
        <w:rPr>
          <w:rFonts w:ascii="Times New Roman" w:hAnsi="Times New Roman" w:cs="Times New Roman"/>
          <w:b/>
          <w:sz w:val="24"/>
          <w:szCs w:val="24"/>
        </w:rPr>
      </w:pPr>
    </w:p>
    <w:p w:rsidR="00064C4F" w:rsidRPr="008F7FC5" w:rsidRDefault="00064C4F" w:rsidP="00064C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F7FC5">
        <w:rPr>
          <w:rFonts w:ascii="Times New Roman" w:hAnsi="Times New Roman" w:cs="Times New Roman"/>
          <w:b/>
        </w:rPr>
        <w:t>Figura 1. Localização da Comunidade do Renascer nas margens do estuário do rio Paraíba</w:t>
      </w:r>
    </w:p>
    <w:p w:rsidR="00064C4F" w:rsidRPr="008F7FC5" w:rsidRDefault="00064C4F">
      <w:pPr>
        <w:rPr>
          <w:rFonts w:ascii="Times New Roman" w:hAnsi="Times New Roman" w:cs="Times New Roman"/>
          <w:b/>
        </w:rPr>
      </w:pPr>
    </w:p>
    <w:p w:rsidR="00064C4F" w:rsidRPr="008F7FC5" w:rsidRDefault="00064C4F" w:rsidP="00256ADD">
      <w:pPr>
        <w:tabs>
          <w:tab w:val="center" w:pos="4535"/>
          <w:tab w:val="left" w:pos="7035"/>
        </w:tabs>
        <w:jc w:val="center"/>
        <w:rPr>
          <w:rFonts w:ascii="Times New Roman" w:hAnsi="Times New Roman" w:cs="Times New Roman"/>
          <w:b/>
        </w:rPr>
      </w:pPr>
      <w:r w:rsidRPr="008F7FC5">
        <w:rPr>
          <w:rFonts w:ascii="Times New Roman" w:hAnsi="Times New Roman" w:cs="Times New Roman"/>
          <w:b/>
        </w:rPr>
        <w:t xml:space="preserve">Figura 2. Trituração da concha do marisco </w:t>
      </w:r>
    </w:p>
    <w:p w:rsidR="00064C4F" w:rsidRPr="008F7FC5" w:rsidRDefault="00064C4F">
      <w:pPr>
        <w:rPr>
          <w:rFonts w:ascii="Times New Roman" w:hAnsi="Times New Roman" w:cs="Times New Roman"/>
          <w:b/>
        </w:rPr>
      </w:pPr>
    </w:p>
    <w:p w:rsidR="00064C4F" w:rsidRPr="008F7FC5" w:rsidRDefault="00256ADD" w:rsidP="00256ADD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8F7FC5">
        <w:rPr>
          <w:rFonts w:ascii="Times New Roman" w:eastAsia="Times New Roman" w:hAnsi="Times New Roman" w:cs="Times New Roman"/>
          <w:b/>
          <w:lang w:eastAsia="pt-BR"/>
        </w:rPr>
        <w:t>Figura 3. Prensagem dos tijolos</w:t>
      </w:r>
    </w:p>
    <w:p w:rsidR="00256ADD" w:rsidRPr="008F7FC5" w:rsidRDefault="00256ADD" w:rsidP="00256ADD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56ADD" w:rsidRPr="008F7FC5" w:rsidRDefault="00256ADD" w:rsidP="00256ADD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8F7FC5">
        <w:rPr>
          <w:rFonts w:ascii="Times New Roman" w:eastAsia="Times New Roman" w:hAnsi="Times New Roman" w:cs="Times New Roman"/>
          <w:b/>
          <w:lang w:eastAsia="pt-BR"/>
        </w:rPr>
        <w:t>Figura 4. Estocagem dos tijolos</w:t>
      </w:r>
    </w:p>
    <w:p w:rsidR="00816EAC" w:rsidRPr="008F7FC5" w:rsidRDefault="00816EAC" w:rsidP="00256ADD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816EAC" w:rsidRPr="008F7FC5" w:rsidRDefault="00816EAC" w:rsidP="00816EAC">
      <w:pPr>
        <w:jc w:val="center"/>
        <w:rPr>
          <w:rFonts w:ascii="Times New Roman" w:hAnsi="Times New Roman" w:cs="Times New Roman"/>
          <w:b/>
        </w:rPr>
      </w:pPr>
      <w:r w:rsidRPr="008F7FC5">
        <w:rPr>
          <w:rFonts w:ascii="Times New Roman" w:hAnsi="Times New Roman" w:cs="Times New Roman"/>
          <w:b/>
        </w:rPr>
        <w:t>Figura 5. % de materiais utilizados</w:t>
      </w:r>
    </w:p>
    <w:p w:rsidR="00816EAC" w:rsidRPr="008F7FC5" w:rsidRDefault="00816EAC" w:rsidP="00256ADD">
      <w:pPr>
        <w:jc w:val="center"/>
        <w:rPr>
          <w:rFonts w:ascii="Times New Roman" w:hAnsi="Times New Roman" w:cs="Times New Roman"/>
          <w:b/>
        </w:rPr>
      </w:pPr>
    </w:p>
    <w:p w:rsidR="00816EAC" w:rsidRPr="008F7FC5" w:rsidRDefault="00816EAC" w:rsidP="00256ADD">
      <w:pPr>
        <w:jc w:val="center"/>
        <w:rPr>
          <w:rFonts w:ascii="Times New Roman" w:hAnsi="Times New Roman" w:cs="Times New Roman"/>
          <w:b/>
        </w:rPr>
      </w:pPr>
      <w:r w:rsidRPr="008F7FC5">
        <w:rPr>
          <w:rFonts w:ascii="Times New Roman" w:hAnsi="Times New Roman" w:cs="Times New Roman"/>
          <w:b/>
        </w:rPr>
        <w:t xml:space="preserve">Figura </w:t>
      </w:r>
      <w:r w:rsidR="00483EF6" w:rsidRPr="008F7FC5">
        <w:rPr>
          <w:rFonts w:ascii="Times New Roman" w:hAnsi="Times New Roman" w:cs="Times New Roman"/>
          <w:b/>
        </w:rPr>
        <w:t>6</w:t>
      </w:r>
      <w:r w:rsidRPr="008F7FC5">
        <w:rPr>
          <w:rFonts w:ascii="Times New Roman" w:hAnsi="Times New Roman" w:cs="Times New Roman"/>
          <w:b/>
        </w:rPr>
        <w:t>. Teste de resistência à compressão</w:t>
      </w:r>
    </w:p>
    <w:p w:rsidR="00483EF6" w:rsidRPr="008F7FC5" w:rsidRDefault="00483EF6" w:rsidP="00256ADD">
      <w:pPr>
        <w:jc w:val="center"/>
        <w:rPr>
          <w:rFonts w:ascii="Times New Roman" w:hAnsi="Times New Roman" w:cs="Times New Roman"/>
          <w:b/>
        </w:rPr>
      </w:pPr>
    </w:p>
    <w:p w:rsidR="00483EF6" w:rsidRPr="008F7FC5" w:rsidRDefault="00483EF6" w:rsidP="00483EF6">
      <w:pPr>
        <w:jc w:val="center"/>
        <w:rPr>
          <w:rFonts w:ascii="Times New Roman" w:hAnsi="Times New Roman" w:cs="Times New Roman"/>
          <w:b/>
        </w:rPr>
      </w:pPr>
      <w:r w:rsidRPr="008F7FC5">
        <w:rPr>
          <w:rFonts w:ascii="Times New Roman" w:hAnsi="Times New Roman" w:cs="Times New Roman"/>
          <w:b/>
        </w:rPr>
        <w:t>Figura 7. Teste de absorção de água para três experimentos de tijolo com uso conchas de marisco.</w:t>
      </w:r>
    </w:p>
    <w:p w:rsidR="00483EF6" w:rsidRPr="008F7FC5" w:rsidRDefault="00483EF6" w:rsidP="00483EF6">
      <w:pPr>
        <w:jc w:val="center"/>
        <w:rPr>
          <w:rFonts w:ascii="Times New Roman" w:hAnsi="Times New Roman" w:cs="Times New Roman"/>
          <w:b/>
        </w:rPr>
      </w:pPr>
    </w:p>
    <w:p w:rsidR="00483EF6" w:rsidRPr="008F7FC5" w:rsidRDefault="00483EF6" w:rsidP="00483EF6">
      <w:pPr>
        <w:jc w:val="center"/>
        <w:rPr>
          <w:rFonts w:ascii="Times New Roman" w:hAnsi="Times New Roman" w:cs="Times New Roman"/>
          <w:b/>
        </w:rPr>
      </w:pPr>
      <w:r w:rsidRPr="008F7FC5">
        <w:rPr>
          <w:rFonts w:ascii="Times New Roman" w:hAnsi="Times New Roman" w:cs="Times New Roman"/>
          <w:b/>
        </w:rPr>
        <w:t>Figura 8. Relação da porcentagem de conchas nos três experimentos de tijolo e a porcentagem de absorção de água.</w:t>
      </w:r>
    </w:p>
    <w:p w:rsidR="008F7FC5" w:rsidRPr="008F7FC5" w:rsidRDefault="008F7FC5" w:rsidP="00483EF6">
      <w:pPr>
        <w:jc w:val="center"/>
        <w:rPr>
          <w:rFonts w:ascii="Times New Roman" w:hAnsi="Times New Roman" w:cs="Times New Roman"/>
          <w:b/>
        </w:rPr>
      </w:pPr>
    </w:p>
    <w:p w:rsidR="008F7FC5" w:rsidRPr="008F7FC5" w:rsidRDefault="008F7FC5" w:rsidP="008F7FC5">
      <w:pPr>
        <w:jc w:val="center"/>
        <w:rPr>
          <w:rFonts w:ascii="Times New Roman" w:hAnsi="Times New Roman" w:cs="Times New Roman"/>
          <w:b/>
        </w:rPr>
      </w:pPr>
      <w:r w:rsidRPr="008F7FC5">
        <w:rPr>
          <w:rFonts w:ascii="Times New Roman" w:hAnsi="Times New Roman" w:cs="Times New Roman"/>
          <w:b/>
        </w:rPr>
        <w:t>Figura 9. Perda de massa por imersão para as três proporções de concha de marisco</w:t>
      </w:r>
    </w:p>
    <w:p w:rsidR="008F7FC5" w:rsidRPr="008F7FC5" w:rsidRDefault="008F7FC5" w:rsidP="008F7FC5">
      <w:pPr>
        <w:jc w:val="center"/>
        <w:rPr>
          <w:rFonts w:ascii="Times New Roman" w:hAnsi="Times New Roman" w:cs="Times New Roman"/>
          <w:b/>
        </w:rPr>
      </w:pPr>
    </w:p>
    <w:p w:rsidR="008F7FC5" w:rsidRPr="008F7FC5" w:rsidRDefault="008F7FC5" w:rsidP="008F7FC5">
      <w:pPr>
        <w:jc w:val="center"/>
        <w:rPr>
          <w:rFonts w:ascii="Times New Roman" w:hAnsi="Times New Roman" w:cs="Times New Roman"/>
          <w:b/>
        </w:rPr>
      </w:pPr>
      <w:r w:rsidRPr="008F7FC5">
        <w:rPr>
          <w:rFonts w:ascii="Times New Roman" w:hAnsi="Times New Roman" w:cs="Times New Roman"/>
          <w:b/>
        </w:rPr>
        <w:t>Figura 10. Resistência à compressão (</w:t>
      </w:r>
      <w:proofErr w:type="spellStart"/>
      <w:r w:rsidRPr="008F7FC5">
        <w:rPr>
          <w:rFonts w:ascii="Times New Roman" w:hAnsi="Times New Roman" w:cs="Times New Roman"/>
          <w:b/>
        </w:rPr>
        <w:t>Mpa</w:t>
      </w:r>
      <w:proofErr w:type="spellEnd"/>
      <w:r w:rsidRPr="008F7FC5">
        <w:rPr>
          <w:rFonts w:ascii="Times New Roman" w:hAnsi="Times New Roman" w:cs="Times New Roman"/>
          <w:b/>
        </w:rPr>
        <w:t>) para as três proporções de concha de marisco</w:t>
      </w:r>
    </w:p>
    <w:p w:rsidR="008F7FC5" w:rsidRPr="008F7FC5" w:rsidRDefault="008F7FC5" w:rsidP="008F7FC5">
      <w:pPr>
        <w:jc w:val="center"/>
        <w:rPr>
          <w:rFonts w:ascii="Times New Roman" w:hAnsi="Times New Roman" w:cs="Times New Roman"/>
          <w:b/>
        </w:rPr>
      </w:pPr>
    </w:p>
    <w:p w:rsidR="008F7FC5" w:rsidRPr="008F7FC5" w:rsidRDefault="008F7FC5" w:rsidP="008F7FC5">
      <w:pPr>
        <w:pStyle w:val="Corpodetexto"/>
        <w:tabs>
          <w:tab w:val="left" w:pos="690"/>
        </w:tabs>
        <w:spacing w:line="360" w:lineRule="auto"/>
        <w:ind w:hanging="15"/>
        <w:jc w:val="center"/>
        <w:rPr>
          <w:rFonts w:cs="Times New Roman"/>
          <w:b/>
          <w:sz w:val="22"/>
          <w:szCs w:val="22"/>
        </w:rPr>
      </w:pPr>
      <w:r w:rsidRPr="008F7FC5">
        <w:rPr>
          <w:rFonts w:cs="Times New Roman"/>
          <w:b/>
          <w:sz w:val="22"/>
          <w:szCs w:val="22"/>
        </w:rPr>
        <w:t>Figura 11. Despesas estimadas para produção de um tijolo ecológico</w:t>
      </w:r>
    </w:p>
    <w:p w:rsidR="008F7FC5" w:rsidRPr="008F7FC5" w:rsidRDefault="008F7FC5" w:rsidP="008F7FC5">
      <w:pPr>
        <w:jc w:val="center"/>
        <w:rPr>
          <w:rFonts w:ascii="Times New Roman" w:hAnsi="Times New Roman" w:cs="Times New Roman"/>
          <w:b/>
        </w:rPr>
      </w:pPr>
    </w:p>
    <w:p w:rsidR="008F7FC5" w:rsidRPr="008F7FC5" w:rsidRDefault="008F7FC5" w:rsidP="008F7FC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F7FC5" w:rsidRPr="008F7FC5" w:rsidRDefault="008F7FC5" w:rsidP="00483EF6">
      <w:pPr>
        <w:jc w:val="center"/>
        <w:rPr>
          <w:rFonts w:ascii="Times New Roman" w:hAnsi="Times New Roman" w:cs="Times New Roman"/>
          <w:b/>
        </w:rPr>
      </w:pPr>
    </w:p>
    <w:p w:rsidR="00483EF6" w:rsidRPr="008F7FC5" w:rsidRDefault="00483EF6" w:rsidP="00483EF6">
      <w:pPr>
        <w:jc w:val="center"/>
        <w:rPr>
          <w:rFonts w:ascii="Times New Roman" w:hAnsi="Times New Roman" w:cs="Times New Roman"/>
          <w:b/>
        </w:rPr>
      </w:pPr>
    </w:p>
    <w:p w:rsidR="00483EF6" w:rsidRPr="00483EF6" w:rsidRDefault="00483EF6" w:rsidP="00256ADD">
      <w:pPr>
        <w:jc w:val="center"/>
        <w:rPr>
          <w:b/>
        </w:rPr>
      </w:pPr>
    </w:p>
    <w:sectPr w:rsidR="00483EF6" w:rsidRPr="00483EF6" w:rsidSect="00064C4F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64C4F"/>
    <w:rsid w:val="00064C4F"/>
    <w:rsid w:val="00256ADD"/>
    <w:rsid w:val="00483EF6"/>
    <w:rsid w:val="00816EAC"/>
    <w:rsid w:val="008F7FC5"/>
    <w:rsid w:val="00E6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4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F7FC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F7FC5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Paulinhadesenna</dc:creator>
  <cp:lastModifiedBy>Paulinhadesenna</cp:lastModifiedBy>
  <cp:revision>1</cp:revision>
  <dcterms:created xsi:type="dcterms:W3CDTF">2015-11-15T01:37:00Z</dcterms:created>
  <dcterms:modified xsi:type="dcterms:W3CDTF">2015-11-15T02:28:00Z</dcterms:modified>
</cp:coreProperties>
</file>