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B1" w:rsidRPr="00091A5C" w:rsidRDefault="003312B1" w:rsidP="004C6218">
      <w:pPr>
        <w:spacing w:after="0" w:line="480" w:lineRule="auto"/>
        <w:jc w:val="both"/>
        <w:rPr>
          <w:rFonts w:ascii="Times New Roman" w:hAnsi="Times New Roman" w:cs="Times New Roman"/>
          <w:b/>
          <w:sz w:val="20"/>
        </w:rPr>
      </w:pPr>
      <w:r w:rsidRPr="00091A5C">
        <w:rPr>
          <w:rFonts w:ascii="Times New Roman" w:hAnsi="Times New Roman" w:cs="Times New Roman"/>
          <w:b/>
          <w:sz w:val="20"/>
        </w:rPr>
        <w:t xml:space="preserve">Figura 1 – Número de pesquisas dos anos de 1990 a 2014 para artigos disponíveis </w:t>
      </w:r>
      <w:r>
        <w:rPr>
          <w:rFonts w:ascii="Times New Roman" w:hAnsi="Times New Roman" w:cs="Times New Roman"/>
          <w:b/>
          <w:sz w:val="20"/>
        </w:rPr>
        <w:t>no portal de periódicos da Capes</w:t>
      </w:r>
      <w:r w:rsidRPr="00091A5C">
        <w:rPr>
          <w:rFonts w:ascii="Times New Roman" w:hAnsi="Times New Roman" w:cs="Times New Roman"/>
          <w:b/>
          <w:sz w:val="20"/>
        </w:rPr>
        <w:t>. Fonte: dados de pesquisa.</w:t>
      </w:r>
      <w:bookmarkStart w:id="0" w:name="_GoBack"/>
      <w:bookmarkEnd w:id="0"/>
    </w:p>
    <w:p w:rsidR="00032E03" w:rsidRDefault="00032E03" w:rsidP="004C6218">
      <w:pPr>
        <w:spacing w:line="480" w:lineRule="auto"/>
      </w:pPr>
    </w:p>
    <w:p w:rsidR="003312B1" w:rsidRDefault="003312B1" w:rsidP="004C6218">
      <w:pPr>
        <w:spacing w:after="0" w:line="480" w:lineRule="auto"/>
        <w:jc w:val="both"/>
        <w:rPr>
          <w:rFonts w:ascii="Times New Roman" w:hAnsi="Times New Roman" w:cs="Times New Roman"/>
          <w:b/>
          <w:sz w:val="20"/>
        </w:rPr>
      </w:pPr>
      <w:r w:rsidRPr="00C775ED">
        <w:rPr>
          <w:rFonts w:ascii="Times New Roman" w:hAnsi="Times New Roman" w:cs="Times New Roman"/>
          <w:b/>
          <w:sz w:val="20"/>
        </w:rPr>
        <w:t>Figura 2 – Chave de áreas do conhe</w:t>
      </w:r>
      <w:r>
        <w:rPr>
          <w:rFonts w:ascii="Times New Roman" w:hAnsi="Times New Roman" w:cs="Times New Roman"/>
          <w:b/>
          <w:sz w:val="20"/>
        </w:rPr>
        <w:t>cimento estabelecidas pela Capes</w:t>
      </w:r>
      <w:r w:rsidRPr="00C775ED">
        <w:rPr>
          <w:rFonts w:ascii="Times New Roman" w:hAnsi="Times New Roman" w:cs="Times New Roman"/>
          <w:b/>
          <w:sz w:val="20"/>
        </w:rPr>
        <w:t xml:space="preserve"> em que ocorreram pesquisas com mangaba. Fonte: Dados de Pesquisa. *Áreas adicionadas pelos autores.</w:t>
      </w:r>
    </w:p>
    <w:p w:rsidR="003312B1" w:rsidRDefault="003312B1" w:rsidP="003312B1"/>
    <w:sectPr w:rsidR="003312B1" w:rsidSect="00344C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E"/>
    <w:rsid w:val="00032E03"/>
    <w:rsid w:val="00320E8D"/>
    <w:rsid w:val="003312B1"/>
    <w:rsid w:val="00344CEE"/>
    <w:rsid w:val="004C6218"/>
    <w:rsid w:val="00A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D938-36BB-48B4-B392-17D66064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B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3</cp:revision>
  <dcterms:created xsi:type="dcterms:W3CDTF">2016-02-02T23:02:00Z</dcterms:created>
  <dcterms:modified xsi:type="dcterms:W3CDTF">2016-02-02T23:02:00Z</dcterms:modified>
</cp:coreProperties>
</file>