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332209168"/>
        <w:docPartObj>
          <w:docPartGallery w:val="Cover Pages"/>
          <w:docPartUnique/>
        </w:docPartObj>
      </w:sdtPr>
      <w:sdtEndPr>
        <w:rPr>
          <w:rFonts w:ascii="Times New Roman" w:hAnsi="Times New Roman" w:cs="Times New Roman"/>
          <w:b/>
          <w:sz w:val="24"/>
          <w:szCs w:val="24"/>
        </w:rPr>
      </w:sdtEndPr>
      <w:sdtContent>
        <w:p w14:paraId="35990359" w14:textId="77777777" w:rsidR="008875C9" w:rsidRPr="008875C9" w:rsidRDefault="008875C9" w:rsidP="008875C9">
          <w:pPr>
            <w:rPr>
              <w:b/>
            </w:rPr>
          </w:pPr>
        </w:p>
        <w:p w14:paraId="58ECDA22" w14:textId="77777777" w:rsidR="00741D66" w:rsidRDefault="00741D66" w:rsidP="00741D66">
          <w:pPr>
            <w:pStyle w:val="Default"/>
          </w:pPr>
        </w:p>
        <w:p w14:paraId="117933C7" w14:textId="4AA8D68E" w:rsidR="00741D66" w:rsidRPr="00741D66" w:rsidRDefault="00741D66" w:rsidP="00741D66">
          <w:pPr>
            <w:pStyle w:val="Default"/>
            <w:jc w:val="center"/>
            <w:rPr>
              <w:b/>
              <w:bCs/>
            </w:rPr>
          </w:pPr>
          <w:r w:rsidRPr="00741D66">
            <w:rPr>
              <w:b/>
              <w:bCs/>
            </w:rPr>
            <w:t xml:space="preserve">CONHECIMENTO TRADICIONAL COMO INSTRUMENTO PARA DINAMIZAÇÃO DO CURRÍCULO </w:t>
          </w:r>
          <w:r w:rsidR="00E949F1">
            <w:rPr>
              <w:b/>
              <w:bCs/>
            </w:rPr>
            <w:t>E</w:t>
          </w:r>
          <w:r w:rsidRPr="00741D66">
            <w:rPr>
              <w:b/>
              <w:bCs/>
            </w:rPr>
            <w:t xml:space="preserve"> ENSINO DE CIÊNCIAS</w:t>
          </w:r>
        </w:p>
        <w:p w14:paraId="3A91D55D" w14:textId="77777777" w:rsidR="00741D66" w:rsidRPr="00741D66" w:rsidRDefault="00741D66" w:rsidP="00741D66">
          <w:pPr>
            <w:pStyle w:val="Default"/>
            <w:jc w:val="center"/>
            <w:rPr>
              <w:b/>
              <w:bCs/>
            </w:rPr>
          </w:pPr>
        </w:p>
        <w:p w14:paraId="2E9F1B61" w14:textId="77777777" w:rsidR="00741D66" w:rsidRPr="00741D66" w:rsidRDefault="00741D66" w:rsidP="00741D66">
          <w:pPr>
            <w:pStyle w:val="Default"/>
            <w:jc w:val="center"/>
            <w:rPr>
              <w:b/>
              <w:bCs/>
            </w:rPr>
          </w:pPr>
        </w:p>
        <w:p w14:paraId="4AC63DFD" w14:textId="77777777" w:rsidR="00741D66" w:rsidRPr="00741D66" w:rsidRDefault="00741D66" w:rsidP="00741D66">
          <w:pPr>
            <w:pStyle w:val="Default"/>
            <w:jc w:val="center"/>
            <w:rPr>
              <w:b/>
              <w:bCs/>
            </w:rPr>
          </w:pPr>
        </w:p>
        <w:p w14:paraId="7169B444" w14:textId="77777777" w:rsidR="00741D66" w:rsidRPr="00741D66" w:rsidRDefault="00741D66" w:rsidP="00741D66">
          <w:pPr>
            <w:pStyle w:val="Default"/>
            <w:jc w:val="center"/>
            <w:rPr>
              <w:b/>
              <w:bCs/>
            </w:rPr>
          </w:pPr>
        </w:p>
        <w:p w14:paraId="44370E08" w14:textId="77777777" w:rsidR="00741D66" w:rsidRPr="00741D66" w:rsidRDefault="00741D66" w:rsidP="00741D66">
          <w:pPr>
            <w:pStyle w:val="Default"/>
            <w:jc w:val="center"/>
            <w:rPr>
              <w:b/>
              <w:bCs/>
            </w:rPr>
          </w:pPr>
        </w:p>
        <w:p w14:paraId="4425D348" w14:textId="77777777" w:rsidR="00741D66" w:rsidRPr="00741D66" w:rsidRDefault="00741D66" w:rsidP="00741D66">
          <w:pPr>
            <w:pStyle w:val="Default"/>
            <w:jc w:val="center"/>
            <w:rPr>
              <w:b/>
              <w:bCs/>
            </w:rPr>
          </w:pPr>
        </w:p>
        <w:p w14:paraId="6894BA43" w14:textId="77777777" w:rsidR="00741D66" w:rsidRPr="00741D66" w:rsidRDefault="00741D66" w:rsidP="00741D66">
          <w:pPr>
            <w:pStyle w:val="Default"/>
            <w:jc w:val="center"/>
            <w:rPr>
              <w:b/>
              <w:bCs/>
            </w:rPr>
          </w:pPr>
        </w:p>
        <w:p w14:paraId="6F515FF1" w14:textId="77777777" w:rsidR="00741D66" w:rsidRPr="00741D66" w:rsidRDefault="00741D66" w:rsidP="00741D66">
          <w:pPr>
            <w:pStyle w:val="Default"/>
            <w:jc w:val="center"/>
            <w:rPr>
              <w:b/>
              <w:bCs/>
            </w:rPr>
          </w:pPr>
        </w:p>
        <w:p w14:paraId="24401DE9" w14:textId="77777777" w:rsidR="00741D66" w:rsidRPr="00741D66" w:rsidRDefault="00741D66" w:rsidP="00741D66">
          <w:pPr>
            <w:pStyle w:val="Default"/>
            <w:jc w:val="center"/>
          </w:pPr>
        </w:p>
        <w:p w14:paraId="74107783" w14:textId="77777777" w:rsidR="00741D66" w:rsidRDefault="00741D66" w:rsidP="00741D66">
          <w:pPr>
            <w:pStyle w:val="Default"/>
          </w:pPr>
        </w:p>
        <w:p w14:paraId="41D74DDF" w14:textId="77777777" w:rsidR="00741D66" w:rsidRDefault="00741D66" w:rsidP="00741D66">
          <w:pPr>
            <w:pStyle w:val="Default"/>
          </w:pPr>
        </w:p>
        <w:p w14:paraId="19FDBF5E" w14:textId="77777777" w:rsidR="00741D66" w:rsidRDefault="00741D66" w:rsidP="00741D66">
          <w:pPr>
            <w:pStyle w:val="Default"/>
          </w:pPr>
        </w:p>
        <w:p w14:paraId="21BCAA20" w14:textId="77777777" w:rsidR="00356942" w:rsidRDefault="00356942" w:rsidP="00741D66">
          <w:pPr>
            <w:pStyle w:val="Default"/>
          </w:pPr>
        </w:p>
        <w:p w14:paraId="0BA5093F" w14:textId="77777777" w:rsidR="00356942" w:rsidRDefault="00356942" w:rsidP="00741D66">
          <w:pPr>
            <w:pStyle w:val="Default"/>
          </w:pPr>
        </w:p>
        <w:p w14:paraId="07F80AFE" w14:textId="77777777" w:rsidR="00356942" w:rsidRDefault="00356942" w:rsidP="00741D66">
          <w:pPr>
            <w:pStyle w:val="Default"/>
          </w:pPr>
        </w:p>
        <w:p w14:paraId="581985F4" w14:textId="77777777" w:rsidR="00356942" w:rsidRDefault="00356942" w:rsidP="00741D66">
          <w:pPr>
            <w:pStyle w:val="Default"/>
          </w:pPr>
        </w:p>
        <w:p w14:paraId="25896131" w14:textId="77777777" w:rsidR="00356942" w:rsidRDefault="00356942" w:rsidP="00741D66">
          <w:pPr>
            <w:pStyle w:val="Default"/>
          </w:pPr>
        </w:p>
        <w:p w14:paraId="52579BBB" w14:textId="77777777" w:rsidR="00741D66" w:rsidRDefault="00741D66" w:rsidP="00741D66">
          <w:pPr>
            <w:pStyle w:val="Default"/>
          </w:pPr>
        </w:p>
        <w:p w14:paraId="14E74007" w14:textId="77777777" w:rsidR="00741D66" w:rsidRDefault="00741D66" w:rsidP="00741D66">
          <w:pPr>
            <w:pStyle w:val="Default"/>
          </w:pPr>
        </w:p>
        <w:p w14:paraId="37A92DDD" w14:textId="77777777" w:rsidR="00741D66" w:rsidRDefault="00741D66" w:rsidP="00741D66">
          <w:pPr>
            <w:pStyle w:val="Default"/>
          </w:pPr>
        </w:p>
        <w:p w14:paraId="246E7E3C" w14:textId="77777777" w:rsidR="00741D66" w:rsidRDefault="00741D66" w:rsidP="00741D66">
          <w:pPr>
            <w:pStyle w:val="Default"/>
          </w:pPr>
        </w:p>
        <w:p w14:paraId="3A8A63C1" w14:textId="77777777" w:rsidR="00741D66" w:rsidRPr="00741D66" w:rsidRDefault="00741D66" w:rsidP="00741D66">
          <w:pPr>
            <w:pStyle w:val="Default"/>
          </w:pPr>
        </w:p>
        <w:p w14:paraId="4FA8F6A0" w14:textId="77777777" w:rsidR="00741D66" w:rsidRPr="00741D66" w:rsidRDefault="00741D66" w:rsidP="00741D66">
          <w:pPr>
            <w:pStyle w:val="Default"/>
          </w:pPr>
          <w:r w:rsidRPr="00741D66">
            <w:rPr>
              <w:b/>
              <w:bCs/>
            </w:rPr>
            <w:t xml:space="preserve">TRÊS POSSÍVEIS REVISORES: </w:t>
          </w:r>
        </w:p>
        <w:p w14:paraId="200A2694" w14:textId="77777777" w:rsidR="00741D66" w:rsidRPr="00741D66" w:rsidRDefault="00741D66" w:rsidP="00741D66">
          <w:pPr>
            <w:pStyle w:val="Default"/>
          </w:pPr>
          <w:r w:rsidRPr="00741D66">
            <w:rPr>
              <w:b/>
              <w:bCs/>
            </w:rPr>
            <w:t xml:space="preserve">Professor Eraldo Medeiros Costa Neto – </w:t>
          </w:r>
          <w:r w:rsidRPr="00741D66">
            <w:t xml:space="preserve">UEFS (Universidade Estadual de Feira de Santana) </w:t>
          </w:r>
        </w:p>
        <w:p w14:paraId="4076B60F" w14:textId="77777777" w:rsidR="00741D66" w:rsidRPr="00741D66" w:rsidRDefault="00741D66" w:rsidP="00741D66">
          <w:pPr>
            <w:pStyle w:val="Default"/>
          </w:pPr>
          <w:r w:rsidRPr="00741D66">
            <w:rPr>
              <w:b/>
              <w:bCs/>
            </w:rPr>
            <w:t xml:space="preserve">Professor Frederick Moreira dos Santos - </w:t>
          </w:r>
          <w:r w:rsidRPr="00741D66">
            <w:t xml:space="preserve">UFPB (Universidade Federal da Paraíba) </w:t>
          </w:r>
        </w:p>
        <w:p w14:paraId="01BB6726" w14:textId="2533436E" w:rsidR="00E970EB" w:rsidRPr="00741D66" w:rsidRDefault="00741D66" w:rsidP="00741D66">
          <w:pPr>
            <w:rPr>
              <w:rFonts w:ascii="Times New Roman" w:hAnsi="Times New Roman" w:cs="Times New Roman"/>
              <w:b/>
              <w:sz w:val="24"/>
              <w:szCs w:val="24"/>
            </w:rPr>
          </w:pPr>
          <w:r w:rsidRPr="00741D66">
            <w:rPr>
              <w:rFonts w:ascii="Times New Roman" w:hAnsi="Times New Roman" w:cs="Times New Roman"/>
              <w:b/>
              <w:bCs/>
              <w:sz w:val="24"/>
              <w:szCs w:val="24"/>
            </w:rPr>
            <w:t xml:space="preserve">Professor Nelson </w:t>
          </w:r>
          <w:proofErr w:type="spellStart"/>
          <w:r w:rsidRPr="00741D66">
            <w:rPr>
              <w:rFonts w:ascii="Times New Roman" w:hAnsi="Times New Roman" w:cs="Times New Roman"/>
              <w:b/>
              <w:bCs/>
              <w:sz w:val="24"/>
              <w:szCs w:val="24"/>
            </w:rPr>
            <w:t>Bejarano</w:t>
          </w:r>
          <w:proofErr w:type="spellEnd"/>
          <w:r w:rsidRPr="00741D66">
            <w:rPr>
              <w:rFonts w:ascii="Times New Roman" w:hAnsi="Times New Roman" w:cs="Times New Roman"/>
              <w:b/>
              <w:bCs/>
              <w:sz w:val="24"/>
              <w:szCs w:val="24"/>
            </w:rPr>
            <w:t xml:space="preserve"> – </w:t>
          </w:r>
          <w:r w:rsidRPr="00741D66">
            <w:rPr>
              <w:rFonts w:ascii="Times New Roman" w:hAnsi="Times New Roman" w:cs="Times New Roman"/>
              <w:sz w:val="24"/>
              <w:szCs w:val="24"/>
            </w:rPr>
            <w:t>UFBA (Universidade Federal da Bahia)</w:t>
          </w:r>
        </w:p>
        <w:p w14:paraId="0D70DF6B" w14:textId="77777777" w:rsidR="00E970EB" w:rsidRPr="00741D66" w:rsidRDefault="00E970EB" w:rsidP="008875C9">
          <w:pPr>
            <w:rPr>
              <w:rFonts w:ascii="Times New Roman" w:hAnsi="Times New Roman" w:cs="Times New Roman"/>
              <w:b/>
              <w:sz w:val="24"/>
              <w:szCs w:val="24"/>
            </w:rPr>
          </w:pPr>
        </w:p>
        <w:p w14:paraId="3E37D1B5" w14:textId="77777777" w:rsidR="00E970EB" w:rsidRPr="00741D66" w:rsidRDefault="00E970EB" w:rsidP="008875C9">
          <w:pPr>
            <w:rPr>
              <w:rFonts w:ascii="Times New Roman" w:hAnsi="Times New Roman" w:cs="Times New Roman"/>
              <w:b/>
              <w:sz w:val="24"/>
              <w:szCs w:val="24"/>
            </w:rPr>
          </w:pPr>
        </w:p>
        <w:p w14:paraId="153DD6B1" w14:textId="77777777" w:rsidR="00E970EB" w:rsidRDefault="00E970EB" w:rsidP="008875C9">
          <w:pPr>
            <w:rPr>
              <w:rFonts w:ascii="Times New Roman" w:hAnsi="Times New Roman" w:cs="Times New Roman"/>
              <w:b/>
              <w:sz w:val="24"/>
              <w:szCs w:val="24"/>
            </w:rPr>
          </w:pPr>
        </w:p>
        <w:p w14:paraId="3B1D2C61" w14:textId="77777777" w:rsidR="00356942" w:rsidRDefault="00356942" w:rsidP="008875C9">
          <w:pPr>
            <w:rPr>
              <w:rFonts w:ascii="Times New Roman" w:hAnsi="Times New Roman" w:cs="Times New Roman"/>
              <w:b/>
              <w:sz w:val="24"/>
              <w:szCs w:val="24"/>
            </w:rPr>
          </w:pPr>
        </w:p>
        <w:p w14:paraId="027173F3" w14:textId="77777777" w:rsidR="00356942" w:rsidRDefault="00356942" w:rsidP="008875C9">
          <w:pPr>
            <w:rPr>
              <w:rFonts w:ascii="Times New Roman" w:hAnsi="Times New Roman" w:cs="Times New Roman"/>
              <w:b/>
              <w:sz w:val="24"/>
              <w:szCs w:val="24"/>
            </w:rPr>
          </w:pPr>
        </w:p>
        <w:p w14:paraId="76480314" w14:textId="77777777" w:rsidR="00356942" w:rsidRDefault="00356942" w:rsidP="008875C9">
          <w:pPr>
            <w:rPr>
              <w:rFonts w:ascii="Times New Roman" w:hAnsi="Times New Roman" w:cs="Times New Roman"/>
              <w:b/>
              <w:sz w:val="24"/>
              <w:szCs w:val="24"/>
            </w:rPr>
          </w:pPr>
        </w:p>
        <w:p w14:paraId="4D4515FF" w14:textId="77777777" w:rsidR="00356942" w:rsidRDefault="00356942" w:rsidP="008875C9">
          <w:pPr>
            <w:rPr>
              <w:rFonts w:ascii="Times New Roman" w:hAnsi="Times New Roman" w:cs="Times New Roman"/>
              <w:b/>
              <w:sz w:val="24"/>
              <w:szCs w:val="24"/>
            </w:rPr>
          </w:pPr>
        </w:p>
        <w:p w14:paraId="0503B3DD" w14:textId="77777777" w:rsidR="00356942" w:rsidRDefault="00356942" w:rsidP="008875C9">
          <w:pPr>
            <w:rPr>
              <w:rFonts w:ascii="Times New Roman" w:hAnsi="Times New Roman" w:cs="Times New Roman"/>
              <w:b/>
              <w:sz w:val="24"/>
              <w:szCs w:val="24"/>
            </w:rPr>
          </w:pPr>
        </w:p>
        <w:p w14:paraId="7E2D096E" w14:textId="77777777" w:rsidR="00356942" w:rsidRDefault="00356942" w:rsidP="008875C9">
          <w:pPr>
            <w:rPr>
              <w:rFonts w:ascii="Times New Roman" w:hAnsi="Times New Roman" w:cs="Times New Roman"/>
              <w:b/>
              <w:sz w:val="24"/>
              <w:szCs w:val="24"/>
            </w:rPr>
          </w:pPr>
        </w:p>
        <w:p w14:paraId="35F8748F" w14:textId="77777777" w:rsidR="00356942" w:rsidRDefault="00356942" w:rsidP="008875C9">
          <w:pPr>
            <w:rPr>
              <w:rFonts w:ascii="Times New Roman" w:hAnsi="Times New Roman" w:cs="Times New Roman"/>
              <w:b/>
              <w:sz w:val="24"/>
              <w:szCs w:val="24"/>
            </w:rPr>
          </w:pPr>
        </w:p>
        <w:p w14:paraId="78CA22C0" w14:textId="77777777" w:rsidR="00356942" w:rsidRDefault="00356942" w:rsidP="008875C9">
          <w:pPr>
            <w:rPr>
              <w:rFonts w:ascii="Times New Roman" w:hAnsi="Times New Roman" w:cs="Times New Roman"/>
              <w:b/>
              <w:sz w:val="24"/>
              <w:szCs w:val="24"/>
            </w:rPr>
          </w:pPr>
        </w:p>
        <w:p w14:paraId="18E2033F" w14:textId="77777777" w:rsidR="00356942" w:rsidRDefault="00356942" w:rsidP="008875C9">
          <w:pPr>
            <w:rPr>
              <w:rFonts w:ascii="Times New Roman" w:hAnsi="Times New Roman" w:cs="Times New Roman"/>
              <w:b/>
              <w:sz w:val="24"/>
              <w:szCs w:val="24"/>
            </w:rPr>
          </w:pPr>
          <w:bookmarkStart w:id="0" w:name="_GoBack"/>
          <w:bookmarkEnd w:id="0"/>
        </w:p>
        <w:p w14:paraId="4143CA4E" w14:textId="519FF0B7" w:rsidR="008875C9" w:rsidRDefault="00837317" w:rsidP="00C728C0">
          <w:pPr>
            <w:spacing w:after="0" w:line="240" w:lineRule="auto"/>
            <w:rPr>
              <w:rFonts w:ascii="Times New Roman" w:hAnsi="Times New Roman" w:cs="Times New Roman"/>
              <w:b/>
              <w:sz w:val="24"/>
              <w:szCs w:val="24"/>
            </w:rPr>
          </w:pPr>
        </w:p>
      </w:sdtContent>
    </w:sdt>
    <w:p w14:paraId="09ACE80A" w14:textId="6A7B5289" w:rsidR="00D12E6C" w:rsidRPr="00967A57" w:rsidRDefault="00D12E6C" w:rsidP="0063267B">
      <w:pPr>
        <w:autoSpaceDE w:val="0"/>
        <w:autoSpaceDN w:val="0"/>
        <w:adjustRightInd w:val="0"/>
        <w:spacing w:after="0" w:line="240" w:lineRule="auto"/>
        <w:jc w:val="center"/>
        <w:rPr>
          <w:rFonts w:ascii="Times New Roman" w:hAnsi="Times New Roman" w:cs="Times New Roman"/>
          <w:b/>
          <w:sz w:val="24"/>
          <w:szCs w:val="24"/>
        </w:rPr>
      </w:pPr>
      <w:r w:rsidRPr="00967A57">
        <w:rPr>
          <w:rFonts w:ascii="Times New Roman" w:hAnsi="Times New Roman" w:cs="Times New Roman"/>
          <w:b/>
          <w:sz w:val="24"/>
          <w:szCs w:val="24"/>
        </w:rPr>
        <w:lastRenderedPageBreak/>
        <w:t xml:space="preserve">CONHECIMENTO </w:t>
      </w:r>
      <w:r w:rsidR="00F101FB" w:rsidRPr="00967A57">
        <w:rPr>
          <w:rFonts w:ascii="Times New Roman" w:hAnsi="Times New Roman" w:cs="Times New Roman"/>
          <w:b/>
          <w:sz w:val="24"/>
          <w:szCs w:val="24"/>
        </w:rPr>
        <w:t>TRADICIONAL</w:t>
      </w:r>
      <w:r w:rsidRPr="00967A57">
        <w:rPr>
          <w:rFonts w:ascii="Times New Roman" w:hAnsi="Times New Roman" w:cs="Times New Roman"/>
          <w:b/>
          <w:sz w:val="24"/>
          <w:szCs w:val="24"/>
        </w:rPr>
        <w:t xml:space="preserve"> COMO INSTRUMENTO PARA </w:t>
      </w:r>
      <w:r w:rsidR="000F7CA9" w:rsidRPr="00967A57">
        <w:rPr>
          <w:rFonts w:ascii="Times New Roman" w:hAnsi="Times New Roman" w:cs="Times New Roman"/>
          <w:b/>
          <w:sz w:val="24"/>
          <w:szCs w:val="24"/>
        </w:rPr>
        <w:t>DINAMIZAÇÃO D</w:t>
      </w:r>
      <w:r w:rsidRPr="00967A57">
        <w:rPr>
          <w:rFonts w:ascii="Times New Roman" w:hAnsi="Times New Roman" w:cs="Times New Roman"/>
          <w:b/>
          <w:sz w:val="24"/>
          <w:szCs w:val="24"/>
        </w:rPr>
        <w:t xml:space="preserve">O </w:t>
      </w:r>
      <w:r w:rsidR="000F7CA9" w:rsidRPr="00967A57">
        <w:rPr>
          <w:rFonts w:ascii="Times New Roman" w:hAnsi="Times New Roman" w:cs="Times New Roman"/>
          <w:b/>
          <w:sz w:val="24"/>
          <w:szCs w:val="24"/>
        </w:rPr>
        <w:t xml:space="preserve">CURRÍCULO </w:t>
      </w:r>
      <w:r w:rsidR="00CC4E8E">
        <w:rPr>
          <w:rFonts w:ascii="Times New Roman" w:hAnsi="Times New Roman" w:cs="Times New Roman"/>
          <w:b/>
          <w:sz w:val="24"/>
          <w:szCs w:val="24"/>
        </w:rPr>
        <w:t>E</w:t>
      </w:r>
      <w:r w:rsidR="000F7CA9" w:rsidRPr="00967A57">
        <w:rPr>
          <w:rFonts w:ascii="Times New Roman" w:hAnsi="Times New Roman" w:cs="Times New Roman"/>
          <w:b/>
          <w:sz w:val="24"/>
          <w:szCs w:val="24"/>
        </w:rPr>
        <w:t xml:space="preserve"> </w:t>
      </w:r>
      <w:r w:rsidRPr="00967A57">
        <w:rPr>
          <w:rFonts w:ascii="Times New Roman" w:hAnsi="Times New Roman" w:cs="Times New Roman"/>
          <w:b/>
          <w:sz w:val="24"/>
          <w:szCs w:val="24"/>
        </w:rPr>
        <w:t>ENSINO DE CIÊNCIAS</w:t>
      </w:r>
      <w:r w:rsidR="004936C1" w:rsidRPr="00967A57">
        <w:rPr>
          <w:rFonts w:ascii="Times New Roman" w:hAnsi="Times New Roman" w:cs="Times New Roman"/>
          <w:b/>
          <w:sz w:val="24"/>
          <w:szCs w:val="24"/>
        </w:rPr>
        <w:t xml:space="preserve"> </w:t>
      </w:r>
    </w:p>
    <w:p w14:paraId="494E897F" w14:textId="77777777" w:rsidR="008971C9" w:rsidRPr="00967A57" w:rsidRDefault="008971C9" w:rsidP="0063267B">
      <w:pPr>
        <w:autoSpaceDE w:val="0"/>
        <w:autoSpaceDN w:val="0"/>
        <w:adjustRightInd w:val="0"/>
        <w:spacing w:after="0" w:line="240" w:lineRule="auto"/>
        <w:jc w:val="center"/>
        <w:rPr>
          <w:rFonts w:ascii="Times New Roman" w:hAnsi="Times New Roman" w:cs="Times New Roman"/>
          <w:b/>
          <w:sz w:val="24"/>
          <w:szCs w:val="24"/>
        </w:rPr>
      </w:pPr>
    </w:p>
    <w:p w14:paraId="64FD9A03" w14:textId="749B9927" w:rsidR="008971C9" w:rsidRPr="00967A57" w:rsidRDefault="008971C9" w:rsidP="00897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val="en" w:eastAsia="pt-BR"/>
        </w:rPr>
      </w:pPr>
      <w:r w:rsidRPr="00967A57">
        <w:rPr>
          <w:rFonts w:ascii="Times New Roman" w:eastAsia="Times New Roman" w:hAnsi="Times New Roman" w:cs="Times New Roman"/>
          <w:b/>
          <w:color w:val="212121"/>
          <w:sz w:val="24"/>
          <w:szCs w:val="24"/>
          <w:lang w:val="en" w:eastAsia="pt-BR"/>
        </w:rPr>
        <w:t>Traditional Knowledge as a</w:t>
      </w:r>
      <w:r w:rsidR="008A083A" w:rsidRPr="00967A57">
        <w:rPr>
          <w:rFonts w:ascii="Times New Roman" w:eastAsia="Times New Roman" w:hAnsi="Times New Roman" w:cs="Times New Roman"/>
          <w:b/>
          <w:color w:val="212121"/>
          <w:sz w:val="24"/>
          <w:szCs w:val="24"/>
          <w:lang w:val="en" w:eastAsia="pt-BR"/>
        </w:rPr>
        <w:t>n i</w:t>
      </w:r>
      <w:r w:rsidRPr="00967A57">
        <w:rPr>
          <w:rFonts w:ascii="Times New Roman" w:eastAsia="Times New Roman" w:hAnsi="Times New Roman" w:cs="Times New Roman"/>
          <w:b/>
          <w:color w:val="212121"/>
          <w:sz w:val="24"/>
          <w:szCs w:val="24"/>
          <w:lang w:val="en" w:eastAsia="pt-BR"/>
        </w:rPr>
        <w:t>nstrument f</w:t>
      </w:r>
      <w:r w:rsidR="008A083A" w:rsidRPr="00967A57">
        <w:rPr>
          <w:rFonts w:ascii="Times New Roman" w:eastAsia="Times New Roman" w:hAnsi="Times New Roman" w:cs="Times New Roman"/>
          <w:b/>
          <w:color w:val="212121"/>
          <w:sz w:val="24"/>
          <w:szCs w:val="24"/>
          <w:lang w:val="en" w:eastAsia="pt-BR"/>
        </w:rPr>
        <w:t xml:space="preserve">or </w:t>
      </w:r>
      <w:proofErr w:type="spellStart"/>
      <w:r w:rsidR="008A083A" w:rsidRPr="00967A57">
        <w:rPr>
          <w:rFonts w:ascii="Times New Roman" w:eastAsia="Times New Roman" w:hAnsi="Times New Roman" w:cs="Times New Roman"/>
          <w:b/>
          <w:color w:val="212121"/>
          <w:sz w:val="24"/>
          <w:szCs w:val="24"/>
          <w:lang w:val="en" w:eastAsia="pt-BR"/>
        </w:rPr>
        <w:t>d</w:t>
      </w:r>
      <w:r w:rsidRPr="00967A57">
        <w:rPr>
          <w:rFonts w:ascii="Times New Roman" w:eastAsia="Times New Roman" w:hAnsi="Times New Roman" w:cs="Times New Roman"/>
          <w:b/>
          <w:color w:val="212121"/>
          <w:sz w:val="24"/>
          <w:szCs w:val="24"/>
          <w:lang w:val="en" w:eastAsia="pt-BR"/>
        </w:rPr>
        <w:t>ynamizing</w:t>
      </w:r>
      <w:proofErr w:type="spellEnd"/>
      <w:r w:rsidRPr="00967A57">
        <w:rPr>
          <w:rFonts w:ascii="Times New Roman" w:eastAsia="Times New Roman" w:hAnsi="Times New Roman" w:cs="Times New Roman"/>
          <w:b/>
          <w:color w:val="212121"/>
          <w:sz w:val="24"/>
          <w:szCs w:val="24"/>
          <w:lang w:val="en" w:eastAsia="pt-BR"/>
        </w:rPr>
        <w:t xml:space="preserve"> the Curriculum </w:t>
      </w:r>
      <w:r w:rsidR="0019494D">
        <w:rPr>
          <w:rFonts w:ascii="Times New Roman" w:eastAsia="Times New Roman" w:hAnsi="Times New Roman" w:cs="Times New Roman"/>
          <w:b/>
          <w:color w:val="212121"/>
          <w:sz w:val="24"/>
          <w:szCs w:val="24"/>
          <w:lang w:val="en" w:eastAsia="pt-BR"/>
        </w:rPr>
        <w:t>and</w:t>
      </w:r>
      <w:r w:rsidRPr="00967A57">
        <w:rPr>
          <w:rFonts w:ascii="Times New Roman" w:eastAsia="Times New Roman" w:hAnsi="Times New Roman" w:cs="Times New Roman"/>
          <w:b/>
          <w:color w:val="212121"/>
          <w:sz w:val="24"/>
          <w:szCs w:val="24"/>
          <w:lang w:val="en" w:eastAsia="pt-BR"/>
        </w:rPr>
        <w:t xml:space="preserve"> Science Teaching</w:t>
      </w:r>
    </w:p>
    <w:p w14:paraId="3E9F0EB1" w14:textId="77777777" w:rsidR="0019494D" w:rsidRPr="00C018F0" w:rsidRDefault="0019494D" w:rsidP="00897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val="en-US" w:eastAsia="pt-BR"/>
        </w:rPr>
      </w:pPr>
    </w:p>
    <w:p w14:paraId="48319C01" w14:textId="20F5263B" w:rsidR="00522FD5" w:rsidRDefault="00522FD5" w:rsidP="00897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pt-BR"/>
        </w:rPr>
      </w:pPr>
      <w:r w:rsidRPr="00967A57">
        <w:rPr>
          <w:rFonts w:ascii="Times New Roman" w:eastAsia="Times New Roman" w:hAnsi="Times New Roman" w:cs="Times New Roman"/>
          <w:b/>
          <w:color w:val="212121"/>
          <w:sz w:val="24"/>
          <w:szCs w:val="24"/>
          <w:lang w:eastAsia="pt-BR"/>
        </w:rPr>
        <w:t xml:space="preserve">El </w:t>
      </w:r>
      <w:proofErr w:type="spellStart"/>
      <w:r w:rsidRPr="00967A57">
        <w:rPr>
          <w:rFonts w:ascii="Times New Roman" w:eastAsia="Times New Roman" w:hAnsi="Times New Roman" w:cs="Times New Roman"/>
          <w:b/>
          <w:color w:val="212121"/>
          <w:sz w:val="24"/>
          <w:szCs w:val="24"/>
          <w:lang w:eastAsia="pt-BR"/>
        </w:rPr>
        <w:t>Conocimiento</w:t>
      </w:r>
      <w:proofErr w:type="spellEnd"/>
      <w:r w:rsidRPr="00967A57">
        <w:rPr>
          <w:rFonts w:ascii="Times New Roman" w:eastAsia="Times New Roman" w:hAnsi="Times New Roman" w:cs="Times New Roman"/>
          <w:b/>
          <w:color w:val="212121"/>
          <w:sz w:val="24"/>
          <w:szCs w:val="24"/>
          <w:lang w:eastAsia="pt-BR"/>
        </w:rPr>
        <w:t xml:space="preserve"> Tradicional como Instrumento para </w:t>
      </w:r>
      <w:proofErr w:type="spellStart"/>
      <w:r w:rsidRPr="00967A57">
        <w:rPr>
          <w:rFonts w:ascii="Times New Roman" w:eastAsia="Times New Roman" w:hAnsi="Times New Roman" w:cs="Times New Roman"/>
          <w:b/>
          <w:color w:val="212121"/>
          <w:sz w:val="24"/>
          <w:szCs w:val="24"/>
          <w:lang w:eastAsia="pt-BR"/>
        </w:rPr>
        <w:t>Dinamización</w:t>
      </w:r>
      <w:proofErr w:type="spellEnd"/>
      <w:r w:rsidRPr="00967A57">
        <w:rPr>
          <w:rFonts w:ascii="Times New Roman" w:eastAsia="Times New Roman" w:hAnsi="Times New Roman" w:cs="Times New Roman"/>
          <w:b/>
          <w:color w:val="212121"/>
          <w:sz w:val="24"/>
          <w:szCs w:val="24"/>
          <w:lang w:eastAsia="pt-BR"/>
        </w:rPr>
        <w:t xml:space="preserve"> </w:t>
      </w:r>
      <w:proofErr w:type="spellStart"/>
      <w:r w:rsidRPr="00967A57">
        <w:rPr>
          <w:rFonts w:ascii="Times New Roman" w:eastAsia="Times New Roman" w:hAnsi="Times New Roman" w:cs="Times New Roman"/>
          <w:b/>
          <w:color w:val="212121"/>
          <w:sz w:val="24"/>
          <w:szCs w:val="24"/>
          <w:lang w:eastAsia="pt-BR"/>
        </w:rPr>
        <w:t>del</w:t>
      </w:r>
      <w:proofErr w:type="spellEnd"/>
      <w:r w:rsidRPr="00967A57">
        <w:rPr>
          <w:rFonts w:ascii="Times New Roman" w:eastAsia="Times New Roman" w:hAnsi="Times New Roman" w:cs="Times New Roman"/>
          <w:b/>
          <w:color w:val="212121"/>
          <w:sz w:val="24"/>
          <w:szCs w:val="24"/>
          <w:lang w:eastAsia="pt-BR"/>
        </w:rPr>
        <w:t xml:space="preserve"> Currículo </w:t>
      </w:r>
      <w:r w:rsidR="0019494D">
        <w:rPr>
          <w:rFonts w:ascii="Times New Roman" w:eastAsia="Times New Roman" w:hAnsi="Times New Roman" w:cs="Times New Roman"/>
          <w:b/>
          <w:color w:val="212121"/>
          <w:sz w:val="24"/>
          <w:szCs w:val="24"/>
          <w:lang w:eastAsia="pt-BR"/>
        </w:rPr>
        <w:t>y</w:t>
      </w:r>
      <w:r w:rsidRPr="00967A57">
        <w:rPr>
          <w:rFonts w:ascii="Times New Roman" w:eastAsia="Times New Roman" w:hAnsi="Times New Roman" w:cs="Times New Roman"/>
          <w:b/>
          <w:color w:val="212121"/>
          <w:sz w:val="24"/>
          <w:szCs w:val="24"/>
          <w:lang w:eastAsia="pt-BR"/>
        </w:rPr>
        <w:t xml:space="preserve"> </w:t>
      </w:r>
      <w:proofErr w:type="spellStart"/>
      <w:r w:rsidRPr="00967A57">
        <w:rPr>
          <w:rFonts w:ascii="Times New Roman" w:eastAsia="Times New Roman" w:hAnsi="Times New Roman" w:cs="Times New Roman"/>
          <w:b/>
          <w:color w:val="212121"/>
          <w:sz w:val="24"/>
          <w:szCs w:val="24"/>
          <w:lang w:eastAsia="pt-BR"/>
        </w:rPr>
        <w:t>Enseñanza</w:t>
      </w:r>
      <w:proofErr w:type="spellEnd"/>
      <w:r w:rsidRPr="00967A57">
        <w:rPr>
          <w:rFonts w:ascii="Times New Roman" w:eastAsia="Times New Roman" w:hAnsi="Times New Roman" w:cs="Times New Roman"/>
          <w:b/>
          <w:color w:val="212121"/>
          <w:sz w:val="24"/>
          <w:szCs w:val="24"/>
          <w:lang w:eastAsia="pt-BR"/>
        </w:rPr>
        <w:t xml:space="preserve"> de </w:t>
      </w:r>
      <w:proofErr w:type="spellStart"/>
      <w:r w:rsidRPr="00967A57">
        <w:rPr>
          <w:rFonts w:ascii="Times New Roman" w:eastAsia="Times New Roman" w:hAnsi="Times New Roman" w:cs="Times New Roman"/>
          <w:b/>
          <w:color w:val="212121"/>
          <w:sz w:val="24"/>
          <w:szCs w:val="24"/>
          <w:lang w:eastAsia="pt-BR"/>
        </w:rPr>
        <w:t>Ciencias</w:t>
      </w:r>
      <w:proofErr w:type="spellEnd"/>
    </w:p>
    <w:p w14:paraId="1D2F5FD5" w14:textId="77777777" w:rsidR="0019494D" w:rsidRDefault="0019494D" w:rsidP="00897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pt-BR"/>
        </w:rPr>
      </w:pPr>
    </w:p>
    <w:p w14:paraId="11CCF2D8" w14:textId="77777777" w:rsidR="00E970EB" w:rsidRDefault="00E970EB" w:rsidP="00967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color w:val="212121"/>
          <w:sz w:val="24"/>
          <w:szCs w:val="24"/>
          <w:lang w:eastAsia="pt-BR"/>
        </w:rPr>
      </w:pPr>
    </w:p>
    <w:p w14:paraId="7E8CF1FA" w14:textId="77777777" w:rsidR="00E970EB" w:rsidRDefault="00E970EB" w:rsidP="00967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color w:val="212121"/>
          <w:sz w:val="24"/>
          <w:szCs w:val="24"/>
          <w:lang w:eastAsia="pt-BR"/>
        </w:rPr>
      </w:pPr>
    </w:p>
    <w:p w14:paraId="002BF5CA" w14:textId="77777777" w:rsidR="00E970EB" w:rsidRPr="00967A57" w:rsidRDefault="00E970EB" w:rsidP="00967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24"/>
          <w:szCs w:val="24"/>
        </w:rPr>
      </w:pPr>
    </w:p>
    <w:p w14:paraId="180FB468" w14:textId="730B723F" w:rsidR="00CC4E8E" w:rsidRPr="00CC4E8E" w:rsidRDefault="00DF4830" w:rsidP="00CC4E8E">
      <w:pPr>
        <w:autoSpaceDE w:val="0"/>
        <w:autoSpaceDN w:val="0"/>
        <w:adjustRightInd w:val="0"/>
        <w:spacing w:after="0" w:line="360" w:lineRule="auto"/>
        <w:jc w:val="both"/>
        <w:rPr>
          <w:rFonts w:ascii="Times New Roman" w:hAnsi="Times New Roman" w:cs="Times New Roman"/>
          <w:sz w:val="24"/>
          <w:szCs w:val="24"/>
        </w:rPr>
      </w:pPr>
      <w:r w:rsidRPr="00967A57">
        <w:rPr>
          <w:rFonts w:ascii="Times New Roman" w:hAnsi="Times New Roman" w:cs="Times New Roman"/>
          <w:b/>
          <w:sz w:val="24"/>
          <w:szCs w:val="24"/>
        </w:rPr>
        <w:t xml:space="preserve">Resumo: </w:t>
      </w:r>
      <w:r w:rsidR="00CC4E8E" w:rsidRPr="00CC4E8E">
        <w:rPr>
          <w:rFonts w:ascii="Times New Roman" w:hAnsi="Times New Roman" w:cs="Times New Roman"/>
          <w:sz w:val="24"/>
          <w:szCs w:val="24"/>
        </w:rPr>
        <w:t>O presente artigo de revisão </w:t>
      </w:r>
      <w:r w:rsidR="00726FF6">
        <w:rPr>
          <w:rFonts w:ascii="Times New Roman" w:hAnsi="Times New Roman" w:cs="Times New Roman"/>
          <w:bCs/>
          <w:sz w:val="24"/>
          <w:szCs w:val="24"/>
        </w:rPr>
        <w:t>teórica</w:t>
      </w:r>
      <w:r w:rsidR="00CC4E8E" w:rsidRPr="00CC4E8E">
        <w:rPr>
          <w:rFonts w:ascii="Times New Roman" w:hAnsi="Times New Roman" w:cs="Times New Roman"/>
          <w:sz w:val="24"/>
          <w:szCs w:val="24"/>
        </w:rPr>
        <w:t> tem o objetivo de apresentar a importância do conhecimento tradicional para tornar as aulas de ciências mais atrativas, levando em consideração o contexto cultural </w:t>
      </w:r>
      <w:r w:rsidR="00726FF6" w:rsidRPr="00726FF6">
        <w:rPr>
          <w:rFonts w:ascii="Times New Roman" w:hAnsi="Times New Roman" w:cs="Times New Roman"/>
          <w:bCs/>
          <w:sz w:val="24"/>
          <w:szCs w:val="24"/>
        </w:rPr>
        <w:t>e socioambiental</w:t>
      </w:r>
      <w:r w:rsidR="00CC4E8E" w:rsidRPr="00CC4E8E">
        <w:rPr>
          <w:rFonts w:ascii="Times New Roman" w:hAnsi="Times New Roman" w:cs="Times New Roman"/>
          <w:sz w:val="24"/>
          <w:szCs w:val="24"/>
        </w:rPr>
        <w:t> dos estudantes. Inicialmente, faz-se uma discussão de como a ciência ocidental se sobrepõe às demais formas de conhecimento, muitas vezes desconsiderando o conhecimento tradicional, tornando estanque e sem aplicação </w:t>
      </w:r>
      <w:r w:rsidR="00CC4E8E" w:rsidRPr="00726FF6">
        <w:rPr>
          <w:rFonts w:ascii="Times New Roman" w:hAnsi="Times New Roman" w:cs="Times New Roman"/>
          <w:bCs/>
          <w:sz w:val="24"/>
          <w:szCs w:val="24"/>
        </w:rPr>
        <w:t>dos conteúdos científicos nos cotidianos dos estudantes</w:t>
      </w:r>
      <w:r w:rsidR="00CC4E8E" w:rsidRPr="00CC4E8E">
        <w:rPr>
          <w:rFonts w:ascii="Times New Roman" w:hAnsi="Times New Roman" w:cs="Times New Roman"/>
          <w:sz w:val="24"/>
          <w:szCs w:val="24"/>
        </w:rPr>
        <w:t>. Um ensino de ciências, que leve em consideração apenas o conhecimento oriundo da ciência ocidental, sem considerar a importância do saber tradicional, perde a oportunidade de dialogar com outras formas de conhecimento, o que poderia enriquecer sobremaneira o currículo de ciências. O Pluralismo Epistemológico trabalha com o conhecimento tradicional, levando em consideração a importância da demarcação de saberes – o objetivo aqui não é “transformar” conhecimento tradicional em científico, mas mostrar que cada forma de conhecimento, através de métodos e concepções de vida diferentes, tem sua importância.</w:t>
      </w:r>
    </w:p>
    <w:p w14:paraId="638355A4" w14:textId="77777777" w:rsidR="000C7BEA" w:rsidRDefault="000C7BEA" w:rsidP="000C7BEA">
      <w:pPr>
        <w:autoSpaceDE w:val="0"/>
        <w:autoSpaceDN w:val="0"/>
        <w:adjustRightInd w:val="0"/>
        <w:spacing w:after="0" w:line="360" w:lineRule="auto"/>
        <w:jc w:val="both"/>
        <w:rPr>
          <w:rFonts w:ascii="Times New Roman" w:hAnsi="Times New Roman" w:cs="Times New Roman"/>
          <w:sz w:val="24"/>
          <w:szCs w:val="24"/>
        </w:rPr>
      </w:pPr>
    </w:p>
    <w:p w14:paraId="591CECB0" w14:textId="6ECDB7B7" w:rsidR="00726FF6" w:rsidRDefault="00726FF6" w:rsidP="005E436D">
      <w:pPr>
        <w:pStyle w:val="Pr-formataoHTML"/>
        <w:shd w:val="clear" w:color="auto" w:fill="FFFFFF"/>
        <w:spacing w:line="360" w:lineRule="auto"/>
        <w:jc w:val="both"/>
        <w:rPr>
          <w:rFonts w:ascii="Times New Roman" w:hAnsi="Times New Roman" w:cs="Times New Roman"/>
          <w:sz w:val="24"/>
          <w:szCs w:val="24"/>
          <w:lang w:val="es-ES"/>
        </w:rPr>
      </w:pPr>
      <w:r w:rsidRPr="00726FF6">
        <w:rPr>
          <w:rFonts w:ascii="Times New Roman" w:hAnsi="Times New Roman" w:cs="Times New Roman"/>
          <w:b/>
          <w:sz w:val="24"/>
          <w:szCs w:val="24"/>
          <w:lang w:val="es-ES"/>
        </w:rPr>
        <w:t xml:space="preserve">Resumen: </w:t>
      </w:r>
      <w:r w:rsidRPr="00726FF6">
        <w:rPr>
          <w:rFonts w:ascii="Times New Roman" w:hAnsi="Times New Roman" w:cs="Times New Roman"/>
          <w:sz w:val="24"/>
          <w:szCs w:val="24"/>
          <w:lang w:val="es-ES"/>
        </w:rPr>
        <w:t xml:space="preserve">El presente artículo de revisión teórica tiene el objetivo de presentar la importancia del conocimiento tradicional para hacer las clases de ciencias más atractivas, teniendo en cuenta el contexto cultural y </w:t>
      </w:r>
      <w:proofErr w:type="spellStart"/>
      <w:r w:rsidRPr="00726FF6">
        <w:rPr>
          <w:rFonts w:ascii="Times New Roman" w:hAnsi="Times New Roman" w:cs="Times New Roman"/>
          <w:sz w:val="24"/>
          <w:szCs w:val="24"/>
          <w:lang w:val="es-ES"/>
        </w:rPr>
        <w:t>socioambiental</w:t>
      </w:r>
      <w:proofErr w:type="spellEnd"/>
      <w:r w:rsidRPr="00726FF6">
        <w:rPr>
          <w:rFonts w:ascii="Times New Roman" w:hAnsi="Times New Roman" w:cs="Times New Roman"/>
          <w:sz w:val="24"/>
          <w:szCs w:val="24"/>
          <w:lang w:val="es-ES"/>
        </w:rPr>
        <w:t xml:space="preserve"> de los estudiantes. Inicialmente, se hace una discusión de cómo la ciencia occidental se superpone a las demás formas de conocimiento, muchas veces desconsiderando el conocimiento tradicional, haciendo estanco y sin aplicación de los contenidos científicos en los cotidianos de los estudiantes. Una enseñanza de ciencias, que tenga en cuenta sólo el conocimiento proveniente de la ciencia occidental, sin considerar la importancia del saber tradicional, pierde la oportunidad de dialogar con otras formas de conocimiento, lo que podría enriquecer sobre todo el currículo de ciencias. El Pluralismo Epistemológico trabaja con el conocimiento tradicional, teniendo en cuenta la importancia de la demarcación de saberes - el objetivo aquí no es "transformar" conocimiento tradicional en científico, sino mostrar que cada forma de conocimiento, a través de métodos y concepciones de vida diferentes, su importancia</w:t>
      </w:r>
      <w:r>
        <w:rPr>
          <w:rFonts w:ascii="Times New Roman" w:hAnsi="Times New Roman" w:cs="Times New Roman"/>
          <w:sz w:val="24"/>
          <w:szCs w:val="24"/>
          <w:lang w:val="es-ES"/>
        </w:rPr>
        <w:t>.</w:t>
      </w:r>
    </w:p>
    <w:p w14:paraId="4F8238F6" w14:textId="77777777" w:rsidR="00726FF6" w:rsidRDefault="00726FF6" w:rsidP="005E436D">
      <w:pPr>
        <w:pStyle w:val="Pr-formataoHTML"/>
        <w:shd w:val="clear" w:color="auto" w:fill="FFFFFF"/>
        <w:spacing w:line="360" w:lineRule="auto"/>
        <w:jc w:val="both"/>
        <w:rPr>
          <w:rFonts w:ascii="Times New Roman" w:hAnsi="Times New Roman" w:cs="Times New Roman"/>
          <w:sz w:val="24"/>
          <w:szCs w:val="24"/>
          <w:lang w:val="es-ES"/>
        </w:rPr>
      </w:pPr>
    </w:p>
    <w:p w14:paraId="52F9BE9C" w14:textId="08E03FEB" w:rsidR="00C018F0" w:rsidRDefault="00C018F0" w:rsidP="00C018F0">
      <w:pPr>
        <w:pStyle w:val="Pr-formataoHTML"/>
        <w:shd w:val="clear" w:color="auto" w:fill="FFFFFF"/>
        <w:spacing w:line="360" w:lineRule="auto"/>
        <w:jc w:val="both"/>
        <w:rPr>
          <w:rFonts w:ascii="Times New Roman" w:eastAsia="Times New Roman" w:hAnsi="Times New Roman" w:cs="Times New Roman"/>
          <w:color w:val="212121"/>
          <w:sz w:val="24"/>
          <w:szCs w:val="24"/>
          <w:lang w:val="en-US" w:eastAsia="pt-BR"/>
        </w:rPr>
      </w:pPr>
      <w:r w:rsidRPr="00726FF6">
        <w:rPr>
          <w:rFonts w:ascii="Times New Roman" w:hAnsi="Times New Roman" w:cs="Times New Roman"/>
          <w:b/>
          <w:sz w:val="24"/>
          <w:szCs w:val="24"/>
          <w:lang w:val="en-US"/>
        </w:rPr>
        <w:lastRenderedPageBreak/>
        <w:t>Abstract:</w:t>
      </w:r>
      <w:r w:rsidRPr="00726FF6">
        <w:rPr>
          <w:rFonts w:ascii="Times New Roman" w:hAnsi="Times New Roman" w:cs="Times New Roman"/>
          <w:sz w:val="24"/>
          <w:szCs w:val="24"/>
          <w:lang w:val="en-US"/>
        </w:rPr>
        <w:t xml:space="preserve"> </w:t>
      </w:r>
      <w:r w:rsidRPr="00E75158">
        <w:rPr>
          <w:rFonts w:ascii="Times New Roman" w:eastAsia="Times New Roman" w:hAnsi="Times New Roman" w:cs="Times New Roman"/>
          <w:color w:val="212121"/>
          <w:sz w:val="24"/>
          <w:szCs w:val="24"/>
          <w:lang w:val="en-US" w:eastAsia="pt-BR"/>
        </w:rPr>
        <w:t xml:space="preserve">The present theoretical review article aims to present the importance of traditional knowledge to make science classes more attractive, </w:t>
      </w:r>
      <w:r>
        <w:rPr>
          <w:rFonts w:ascii="Times New Roman" w:eastAsia="Times New Roman" w:hAnsi="Times New Roman" w:cs="Times New Roman"/>
          <w:color w:val="212121"/>
          <w:sz w:val="24"/>
          <w:szCs w:val="24"/>
          <w:lang w:val="en-US" w:eastAsia="pt-BR"/>
        </w:rPr>
        <w:t>considering</w:t>
      </w:r>
      <w:r w:rsidRPr="00E75158">
        <w:rPr>
          <w:rFonts w:ascii="Times New Roman" w:eastAsia="Times New Roman" w:hAnsi="Times New Roman" w:cs="Times New Roman"/>
          <w:color w:val="212121"/>
          <w:sz w:val="24"/>
          <w:szCs w:val="24"/>
          <w:lang w:val="en-US" w:eastAsia="pt-BR"/>
        </w:rPr>
        <w:t xml:space="preserve"> the cultural and </w:t>
      </w:r>
      <w:r w:rsidRPr="0080567E">
        <w:rPr>
          <w:rFonts w:ascii="Times New Roman" w:eastAsia="Times New Roman" w:hAnsi="Times New Roman" w:cs="Times New Roman"/>
          <w:sz w:val="24"/>
          <w:szCs w:val="24"/>
          <w:lang w:val="en-US" w:eastAsia="pt-BR"/>
        </w:rPr>
        <w:t xml:space="preserve">social </w:t>
      </w:r>
      <w:r>
        <w:rPr>
          <w:rFonts w:ascii="Times New Roman" w:eastAsia="Times New Roman" w:hAnsi="Times New Roman" w:cs="Times New Roman"/>
          <w:sz w:val="24"/>
          <w:szCs w:val="24"/>
          <w:lang w:val="en-US" w:eastAsia="pt-BR"/>
        </w:rPr>
        <w:t xml:space="preserve">environment </w:t>
      </w:r>
      <w:r w:rsidRPr="00E75158">
        <w:rPr>
          <w:rFonts w:ascii="Times New Roman" w:eastAsia="Times New Roman" w:hAnsi="Times New Roman" w:cs="Times New Roman"/>
          <w:color w:val="212121"/>
          <w:sz w:val="24"/>
          <w:szCs w:val="24"/>
          <w:lang w:val="en-US" w:eastAsia="pt-BR"/>
        </w:rPr>
        <w:t>context</w:t>
      </w:r>
      <w:r>
        <w:rPr>
          <w:rFonts w:ascii="Times New Roman" w:eastAsia="Times New Roman" w:hAnsi="Times New Roman" w:cs="Times New Roman"/>
          <w:color w:val="212121"/>
          <w:sz w:val="24"/>
          <w:szCs w:val="24"/>
          <w:lang w:val="en-US" w:eastAsia="pt-BR"/>
        </w:rPr>
        <w:t>s</w:t>
      </w:r>
      <w:r w:rsidRPr="00E75158">
        <w:rPr>
          <w:rFonts w:ascii="Times New Roman" w:eastAsia="Times New Roman" w:hAnsi="Times New Roman" w:cs="Times New Roman"/>
          <w:color w:val="212121"/>
          <w:sz w:val="24"/>
          <w:szCs w:val="24"/>
          <w:lang w:val="en-US" w:eastAsia="pt-BR"/>
        </w:rPr>
        <w:t xml:space="preserve"> of the students. Initially, a discussion is made of how Western science overlaps with other forms of knowledge, often disregarding traditional knowledge, making it </w:t>
      </w:r>
      <w:r w:rsidRPr="0080567E">
        <w:rPr>
          <w:rFonts w:ascii="Times New Roman" w:eastAsia="Times New Roman" w:hAnsi="Times New Roman" w:cs="Times New Roman"/>
          <w:color w:val="212121"/>
          <w:sz w:val="24"/>
          <w:szCs w:val="24"/>
          <w:lang w:val="en-US" w:eastAsia="pt-BR"/>
        </w:rPr>
        <w:t>stagnant</w:t>
      </w:r>
      <w:r>
        <w:rPr>
          <w:rFonts w:ascii="Times New Roman" w:eastAsia="Times New Roman" w:hAnsi="Times New Roman" w:cs="Times New Roman"/>
          <w:color w:val="212121"/>
          <w:sz w:val="24"/>
          <w:szCs w:val="24"/>
          <w:lang w:val="en-US" w:eastAsia="pt-BR"/>
        </w:rPr>
        <w:t xml:space="preserve"> </w:t>
      </w:r>
      <w:r w:rsidRPr="00E75158">
        <w:rPr>
          <w:rFonts w:ascii="Times New Roman" w:eastAsia="Times New Roman" w:hAnsi="Times New Roman" w:cs="Times New Roman"/>
          <w:color w:val="212121"/>
          <w:sz w:val="24"/>
          <w:szCs w:val="24"/>
          <w:lang w:val="en-US" w:eastAsia="pt-BR"/>
        </w:rPr>
        <w:t>and without applying scientific content to students' daily lives. A science education that takes into account only the knowledge of Western science, without considering the importance of traditional knowledge, misses the opportunity to dialogue with other forms of knowledge, which could greatly enrich the science curriculum. Epistemological Pluralism works with traditional knowledge, taking into account the importance of the demarcation of knowledge - the aim here is not to "transform" traditional knowledge into a scientific one, but to show that each form of knowledge, through different methods and conceptions of life, has your importance.</w:t>
      </w:r>
    </w:p>
    <w:p w14:paraId="30EE76EE" w14:textId="679ED261" w:rsidR="002820E5" w:rsidRPr="00C018F0" w:rsidRDefault="002820E5" w:rsidP="000C7BEA">
      <w:pPr>
        <w:pStyle w:val="Pr-formataoHTML"/>
        <w:shd w:val="clear" w:color="auto" w:fill="FFFFFF"/>
        <w:spacing w:line="360" w:lineRule="auto"/>
        <w:jc w:val="both"/>
        <w:rPr>
          <w:rFonts w:ascii="Times New Roman" w:eastAsia="Times New Roman" w:hAnsi="Times New Roman" w:cs="Times New Roman"/>
          <w:color w:val="212121"/>
          <w:sz w:val="24"/>
          <w:szCs w:val="24"/>
          <w:lang w:val="en-US" w:eastAsia="pt-BR"/>
        </w:rPr>
      </w:pPr>
    </w:p>
    <w:p w14:paraId="01FEAC71" w14:textId="77777777" w:rsidR="000C7BEA" w:rsidRPr="000C7BEA" w:rsidRDefault="000C7BEA" w:rsidP="000C7BEA">
      <w:pPr>
        <w:autoSpaceDE w:val="0"/>
        <w:autoSpaceDN w:val="0"/>
        <w:adjustRightInd w:val="0"/>
        <w:spacing w:after="0" w:line="240" w:lineRule="auto"/>
        <w:jc w:val="both"/>
        <w:rPr>
          <w:rFonts w:ascii="Times New Roman" w:hAnsi="Times New Roman" w:cs="Times New Roman"/>
          <w:sz w:val="24"/>
          <w:szCs w:val="24"/>
        </w:rPr>
      </w:pPr>
      <w:r w:rsidRPr="00967A57">
        <w:rPr>
          <w:rFonts w:ascii="Times New Roman" w:hAnsi="Times New Roman" w:cs="Times New Roman"/>
          <w:b/>
          <w:sz w:val="24"/>
          <w:szCs w:val="24"/>
        </w:rPr>
        <w:t xml:space="preserve">Palavras-chave: </w:t>
      </w:r>
      <w:r w:rsidRPr="00967A57">
        <w:rPr>
          <w:rFonts w:ascii="Times New Roman" w:hAnsi="Times New Roman" w:cs="Times New Roman"/>
          <w:sz w:val="24"/>
          <w:szCs w:val="24"/>
        </w:rPr>
        <w:t xml:space="preserve">Conhecimento científico. Conhecimento tradicional. </w:t>
      </w:r>
      <w:r w:rsidRPr="000C7BEA">
        <w:rPr>
          <w:rFonts w:ascii="Times New Roman" w:hAnsi="Times New Roman" w:cs="Times New Roman"/>
          <w:sz w:val="24"/>
          <w:szCs w:val="24"/>
        </w:rPr>
        <w:t>Ensino de ciências. Demarcação de saberes. Currículo.</w:t>
      </w:r>
    </w:p>
    <w:p w14:paraId="70C5788E" w14:textId="77777777" w:rsidR="000C7BEA" w:rsidRPr="000C7BEA" w:rsidRDefault="000C7BEA" w:rsidP="000C7BEA">
      <w:pPr>
        <w:pStyle w:val="Pr-formataoHTML"/>
        <w:shd w:val="clear" w:color="auto" w:fill="FFFFFF"/>
        <w:spacing w:line="360" w:lineRule="auto"/>
        <w:jc w:val="both"/>
        <w:rPr>
          <w:rFonts w:ascii="Times New Roman" w:eastAsia="Times New Roman" w:hAnsi="Times New Roman" w:cs="Times New Roman"/>
          <w:color w:val="212121"/>
          <w:sz w:val="24"/>
          <w:szCs w:val="24"/>
          <w:lang w:eastAsia="pt-BR"/>
        </w:rPr>
      </w:pPr>
    </w:p>
    <w:p w14:paraId="474BD4FE" w14:textId="77777777" w:rsidR="000C7BEA" w:rsidRPr="005E2557" w:rsidRDefault="000C7BEA" w:rsidP="000C7BEA">
      <w:pPr>
        <w:pStyle w:val="Pr-formataoHTML"/>
        <w:shd w:val="clear" w:color="auto" w:fill="FFFFFF"/>
        <w:jc w:val="both"/>
        <w:rPr>
          <w:rFonts w:ascii="Times New Roman" w:eastAsia="Times New Roman" w:hAnsi="Times New Roman" w:cs="Times New Roman"/>
          <w:color w:val="212121"/>
          <w:sz w:val="24"/>
          <w:szCs w:val="24"/>
          <w:lang w:val="en-US" w:eastAsia="pt-BR"/>
        </w:rPr>
      </w:pPr>
      <w:r w:rsidRPr="00967A57">
        <w:rPr>
          <w:rFonts w:ascii="Times New Roman" w:hAnsi="Times New Roman" w:cs="Times New Roman"/>
          <w:b/>
          <w:sz w:val="24"/>
          <w:szCs w:val="24"/>
          <w:lang w:val="es-ES"/>
        </w:rPr>
        <w:t xml:space="preserve">Palabras clave: </w:t>
      </w:r>
      <w:r w:rsidRPr="00967A57">
        <w:rPr>
          <w:rFonts w:ascii="Times New Roman" w:hAnsi="Times New Roman" w:cs="Times New Roman"/>
          <w:sz w:val="24"/>
          <w:szCs w:val="24"/>
          <w:lang w:val="es-ES"/>
        </w:rPr>
        <w:t>Conocimiento científico. Conocimiento tradicional. Enseñanza de las ciencias. Demarcación de saberes. Plan de estudios.</w:t>
      </w:r>
    </w:p>
    <w:p w14:paraId="731E6EB3" w14:textId="77777777" w:rsidR="000B5AEC" w:rsidRPr="00967A57" w:rsidRDefault="000B5AEC" w:rsidP="000C7BEA">
      <w:pPr>
        <w:pStyle w:val="Pr-formataoHTML"/>
        <w:shd w:val="clear" w:color="auto" w:fill="FFFFFF"/>
        <w:jc w:val="both"/>
        <w:rPr>
          <w:rFonts w:ascii="Times New Roman" w:eastAsia="Times New Roman" w:hAnsi="Times New Roman" w:cs="Times New Roman"/>
          <w:color w:val="212121"/>
          <w:sz w:val="24"/>
          <w:szCs w:val="24"/>
          <w:lang w:val="en" w:eastAsia="pt-BR"/>
        </w:rPr>
      </w:pPr>
    </w:p>
    <w:p w14:paraId="47549686" w14:textId="77777777" w:rsidR="000C7BEA" w:rsidRDefault="000B5AEC" w:rsidP="000C7BEA">
      <w:pPr>
        <w:pStyle w:val="Pr-formataoHTML"/>
        <w:shd w:val="clear" w:color="auto" w:fill="FFFFFF"/>
        <w:jc w:val="both"/>
        <w:rPr>
          <w:rFonts w:ascii="Times New Roman" w:eastAsia="Times New Roman" w:hAnsi="Times New Roman" w:cs="Times New Roman"/>
          <w:color w:val="212121"/>
          <w:sz w:val="24"/>
          <w:szCs w:val="24"/>
          <w:lang w:eastAsia="pt-BR"/>
        </w:rPr>
      </w:pPr>
      <w:r w:rsidRPr="000C7BEA">
        <w:rPr>
          <w:rFonts w:ascii="Times New Roman" w:eastAsia="Times New Roman" w:hAnsi="Times New Roman" w:cs="Times New Roman"/>
          <w:b/>
          <w:color w:val="212121"/>
          <w:sz w:val="24"/>
          <w:szCs w:val="24"/>
          <w:lang w:val="en" w:eastAsia="pt-BR"/>
        </w:rPr>
        <w:t>Keywords:</w:t>
      </w:r>
      <w:r w:rsidRPr="00967A57">
        <w:rPr>
          <w:rFonts w:ascii="Times New Roman" w:eastAsia="Times New Roman" w:hAnsi="Times New Roman" w:cs="Times New Roman"/>
          <w:color w:val="212121"/>
          <w:sz w:val="24"/>
          <w:szCs w:val="24"/>
          <w:lang w:val="en" w:eastAsia="pt-BR"/>
        </w:rPr>
        <w:t xml:space="preserve"> Scientific knowledge. Traditional knowledge. Science teaching. Demarcation of knowledge. </w:t>
      </w:r>
      <w:r w:rsidRPr="00967A57">
        <w:rPr>
          <w:rFonts w:ascii="Times New Roman" w:eastAsia="Times New Roman" w:hAnsi="Times New Roman" w:cs="Times New Roman"/>
          <w:color w:val="212121"/>
          <w:sz w:val="24"/>
          <w:szCs w:val="24"/>
          <w:lang w:eastAsia="pt-BR"/>
        </w:rPr>
        <w:t>Curriculum.</w:t>
      </w:r>
    </w:p>
    <w:p w14:paraId="388D10BD" w14:textId="77777777" w:rsidR="000C7BEA" w:rsidRDefault="000C7BEA" w:rsidP="000C7BEA">
      <w:pPr>
        <w:pStyle w:val="Pr-formataoHTML"/>
        <w:shd w:val="clear" w:color="auto" w:fill="FFFFFF"/>
        <w:jc w:val="both"/>
        <w:rPr>
          <w:rFonts w:ascii="Times New Roman" w:eastAsia="Times New Roman" w:hAnsi="Times New Roman" w:cs="Times New Roman"/>
          <w:color w:val="212121"/>
          <w:sz w:val="24"/>
          <w:szCs w:val="24"/>
          <w:lang w:eastAsia="pt-BR"/>
        </w:rPr>
      </w:pPr>
    </w:p>
    <w:p w14:paraId="64C55A33" w14:textId="77777777" w:rsidR="004E59C7" w:rsidRPr="00967A57" w:rsidRDefault="004E59C7" w:rsidP="000C7BEA">
      <w:pPr>
        <w:autoSpaceDE w:val="0"/>
        <w:autoSpaceDN w:val="0"/>
        <w:adjustRightInd w:val="0"/>
        <w:spacing w:after="0" w:line="240" w:lineRule="auto"/>
        <w:ind w:firstLine="708"/>
        <w:jc w:val="both"/>
        <w:rPr>
          <w:rFonts w:ascii="Times New Roman" w:hAnsi="Times New Roman" w:cs="Times New Roman"/>
          <w:sz w:val="24"/>
          <w:szCs w:val="24"/>
        </w:rPr>
      </w:pPr>
    </w:p>
    <w:p w14:paraId="0222364A" w14:textId="77777777" w:rsidR="004E59C7" w:rsidRPr="00967A57" w:rsidRDefault="004E59C7" w:rsidP="00C45DFE">
      <w:pPr>
        <w:autoSpaceDE w:val="0"/>
        <w:autoSpaceDN w:val="0"/>
        <w:adjustRightInd w:val="0"/>
        <w:spacing w:after="0" w:line="240" w:lineRule="auto"/>
        <w:ind w:firstLine="708"/>
        <w:jc w:val="both"/>
        <w:rPr>
          <w:rFonts w:ascii="Times New Roman" w:hAnsi="Times New Roman" w:cs="Times New Roman"/>
          <w:b/>
          <w:sz w:val="24"/>
          <w:szCs w:val="24"/>
        </w:rPr>
      </w:pPr>
    </w:p>
    <w:p w14:paraId="343E9A0B" w14:textId="77777777" w:rsidR="004E59C7" w:rsidRPr="00967A57" w:rsidRDefault="004E59C7" w:rsidP="00C45DFE">
      <w:pPr>
        <w:autoSpaceDE w:val="0"/>
        <w:autoSpaceDN w:val="0"/>
        <w:adjustRightInd w:val="0"/>
        <w:spacing w:after="0" w:line="240" w:lineRule="auto"/>
        <w:ind w:firstLine="708"/>
        <w:jc w:val="both"/>
        <w:rPr>
          <w:rFonts w:ascii="Times New Roman" w:hAnsi="Times New Roman" w:cs="Times New Roman"/>
          <w:b/>
          <w:sz w:val="24"/>
          <w:szCs w:val="24"/>
        </w:rPr>
      </w:pPr>
    </w:p>
    <w:p w14:paraId="42E5090B" w14:textId="77777777" w:rsidR="00E2489B" w:rsidRPr="00967A57" w:rsidRDefault="00C45DFE" w:rsidP="00C45DFE">
      <w:pPr>
        <w:autoSpaceDE w:val="0"/>
        <w:autoSpaceDN w:val="0"/>
        <w:adjustRightInd w:val="0"/>
        <w:spacing w:after="0" w:line="240" w:lineRule="auto"/>
        <w:ind w:firstLine="708"/>
        <w:jc w:val="both"/>
        <w:rPr>
          <w:rFonts w:ascii="Times New Roman" w:hAnsi="Times New Roman" w:cs="Times New Roman"/>
          <w:b/>
          <w:sz w:val="24"/>
          <w:szCs w:val="24"/>
        </w:rPr>
      </w:pPr>
      <w:r w:rsidRPr="00967A57">
        <w:rPr>
          <w:rFonts w:ascii="Times New Roman" w:hAnsi="Times New Roman" w:cs="Times New Roman"/>
          <w:b/>
          <w:sz w:val="24"/>
          <w:szCs w:val="24"/>
        </w:rPr>
        <w:t>Introdução</w:t>
      </w:r>
    </w:p>
    <w:p w14:paraId="6798B519" w14:textId="77777777" w:rsidR="00796938" w:rsidRPr="00967A57" w:rsidRDefault="00796938" w:rsidP="005E436D">
      <w:pPr>
        <w:autoSpaceDE w:val="0"/>
        <w:autoSpaceDN w:val="0"/>
        <w:adjustRightInd w:val="0"/>
        <w:spacing w:after="0" w:line="360" w:lineRule="auto"/>
        <w:jc w:val="both"/>
        <w:rPr>
          <w:rFonts w:ascii="Times New Roman" w:hAnsi="Times New Roman" w:cs="Times New Roman"/>
          <w:sz w:val="24"/>
          <w:szCs w:val="24"/>
        </w:rPr>
      </w:pPr>
      <w:r w:rsidRPr="00967A57">
        <w:rPr>
          <w:rFonts w:ascii="Times New Roman" w:hAnsi="Times New Roman" w:cs="Times New Roman"/>
          <w:sz w:val="24"/>
          <w:szCs w:val="24"/>
        </w:rPr>
        <w:tab/>
      </w:r>
    </w:p>
    <w:p w14:paraId="68687292" w14:textId="77777777" w:rsidR="004936C1" w:rsidRPr="00967A57" w:rsidRDefault="004936C1" w:rsidP="005E436D">
      <w:pPr>
        <w:autoSpaceDE w:val="0"/>
        <w:autoSpaceDN w:val="0"/>
        <w:adjustRightInd w:val="0"/>
        <w:spacing w:after="0" w:line="360" w:lineRule="auto"/>
        <w:jc w:val="both"/>
        <w:rPr>
          <w:rFonts w:ascii="Times New Roman" w:hAnsi="Times New Roman" w:cs="Times New Roman"/>
          <w:sz w:val="24"/>
          <w:szCs w:val="24"/>
        </w:rPr>
      </w:pPr>
      <w:r w:rsidRPr="00967A57">
        <w:rPr>
          <w:rFonts w:ascii="Times New Roman" w:hAnsi="Times New Roman" w:cs="Times New Roman"/>
          <w:sz w:val="24"/>
          <w:szCs w:val="24"/>
        </w:rPr>
        <w:tab/>
      </w:r>
      <w:r w:rsidR="005B21C8" w:rsidRPr="00967A57">
        <w:rPr>
          <w:rFonts w:ascii="Times New Roman" w:hAnsi="Times New Roman" w:cs="Times New Roman"/>
          <w:sz w:val="24"/>
          <w:szCs w:val="24"/>
        </w:rPr>
        <w:t xml:space="preserve">O ensino de Ciências </w:t>
      </w:r>
      <w:r w:rsidR="00425146" w:rsidRPr="00967A57">
        <w:rPr>
          <w:rFonts w:ascii="Times New Roman" w:hAnsi="Times New Roman" w:cs="Times New Roman"/>
          <w:sz w:val="24"/>
          <w:szCs w:val="24"/>
        </w:rPr>
        <w:t>nas escolas tem sido alvo de muitas críticas, tanto por parte dos estudantes, quanto por parte da academia, que, em geral, considera esse ensino descontextualizado, fora da realidade do educando. Uma das maiores críticas diz respeito aos conteúdos transmitidos em sala de aula, que apenas levam em consideração aquilo que vem formatado nos livros didáticos e que é considerado “científico” pela academia. Os estudantes, por sua vez, convivem, muitas vezes, com um conteúdo distante de sua realidade</w:t>
      </w:r>
      <w:r w:rsidR="00D231DA" w:rsidRPr="00967A57">
        <w:rPr>
          <w:rFonts w:ascii="Times New Roman" w:hAnsi="Times New Roman" w:cs="Times New Roman"/>
          <w:sz w:val="24"/>
          <w:szCs w:val="24"/>
        </w:rPr>
        <w:t xml:space="preserve">, que desrespeita as suas histórias de vida e suas culturas. </w:t>
      </w:r>
    </w:p>
    <w:p w14:paraId="0A0039DD" w14:textId="4FCE33D3" w:rsidR="00F66DBE" w:rsidRPr="00967A57" w:rsidRDefault="00F66DBE" w:rsidP="005E436D">
      <w:pPr>
        <w:autoSpaceDE w:val="0"/>
        <w:autoSpaceDN w:val="0"/>
        <w:adjustRightInd w:val="0"/>
        <w:spacing w:after="0" w:line="360" w:lineRule="auto"/>
        <w:jc w:val="both"/>
        <w:rPr>
          <w:rFonts w:ascii="Times New Roman" w:hAnsi="Times New Roman" w:cs="Times New Roman"/>
          <w:sz w:val="24"/>
          <w:szCs w:val="24"/>
        </w:rPr>
      </w:pPr>
      <w:r w:rsidRPr="00967A57">
        <w:rPr>
          <w:rFonts w:ascii="Times New Roman" w:hAnsi="Times New Roman" w:cs="Times New Roman"/>
          <w:sz w:val="24"/>
          <w:szCs w:val="24"/>
        </w:rPr>
        <w:tab/>
      </w:r>
      <w:r w:rsidR="00910F52" w:rsidRPr="00967A57">
        <w:rPr>
          <w:rFonts w:ascii="Times New Roman" w:hAnsi="Times New Roman" w:cs="Times New Roman"/>
          <w:sz w:val="24"/>
          <w:szCs w:val="24"/>
        </w:rPr>
        <w:t>Guimarães (2007</w:t>
      </w:r>
      <w:r w:rsidRPr="00967A57">
        <w:rPr>
          <w:rFonts w:ascii="Times New Roman" w:hAnsi="Times New Roman" w:cs="Times New Roman"/>
          <w:sz w:val="24"/>
          <w:szCs w:val="24"/>
        </w:rPr>
        <w:t xml:space="preserve">) afirma que falta ao processo educativo a perspectiva crítica de “ampliar o ambiente educativo para além dos muros da escola superando a fragmentação e a dualidade que tradicionalmente não se complementam entre educação formal (escolar) e não-formal”. </w:t>
      </w:r>
      <w:r w:rsidR="00C33702" w:rsidRPr="00967A57">
        <w:rPr>
          <w:rFonts w:ascii="Times New Roman" w:hAnsi="Times New Roman" w:cs="Times New Roman"/>
          <w:sz w:val="24"/>
          <w:szCs w:val="24"/>
        </w:rPr>
        <w:t>Diante desse contexto, é preciso d</w:t>
      </w:r>
      <w:r w:rsidRPr="00967A57">
        <w:rPr>
          <w:rFonts w:ascii="Times New Roman" w:hAnsi="Times New Roman" w:cs="Times New Roman"/>
          <w:sz w:val="24"/>
          <w:szCs w:val="24"/>
        </w:rPr>
        <w:t>emonstrar aos alunos que a escola é um dos lugares onde se adquire conhecimento, porém, não pode ser considerado o único.</w:t>
      </w:r>
    </w:p>
    <w:p w14:paraId="45B87933" w14:textId="77777777" w:rsidR="00D231DA" w:rsidRPr="00967A57" w:rsidRDefault="00D231DA" w:rsidP="005E436D">
      <w:pPr>
        <w:autoSpaceDE w:val="0"/>
        <w:autoSpaceDN w:val="0"/>
        <w:adjustRightInd w:val="0"/>
        <w:spacing w:after="0" w:line="360" w:lineRule="auto"/>
        <w:jc w:val="both"/>
        <w:rPr>
          <w:rFonts w:ascii="Times New Roman" w:hAnsi="Times New Roman" w:cs="Times New Roman"/>
          <w:sz w:val="24"/>
          <w:szCs w:val="24"/>
        </w:rPr>
      </w:pPr>
      <w:r w:rsidRPr="00967A57">
        <w:rPr>
          <w:rFonts w:ascii="Times New Roman" w:hAnsi="Times New Roman" w:cs="Times New Roman"/>
          <w:sz w:val="24"/>
          <w:szCs w:val="24"/>
        </w:rPr>
        <w:tab/>
        <w:t xml:space="preserve">Uma alternativa para superar esse distanciamento entre escola e cultura, escola e cotidiano, seria a inserção do conhecimento advindo do próprio contexto histórico-cultural de cada grupo onde </w:t>
      </w:r>
      <w:r w:rsidRPr="00967A57">
        <w:rPr>
          <w:rFonts w:ascii="Times New Roman" w:hAnsi="Times New Roman" w:cs="Times New Roman"/>
          <w:sz w:val="24"/>
          <w:szCs w:val="24"/>
        </w:rPr>
        <w:lastRenderedPageBreak/>
        <w:t xml:space="preserve">a escola está inserida no currículo escolar. </w:t>
      </w:r>
      <w:r w:rsidR="002916D7" w:rsidRPr="00967A57">
        <w:rPr>
          <w:rFonts w:ascii="Times New Roman" w:hAnsi="Times New Roman" w:cs="Times New Roman"/>
          <w:sz w:val="24"/>
          <w:szCs w:val="24"/>
        </w:rPr>
        <w:t>Entendendo-se como “Currículo” todo o acervo de conhecimentos transmitidos na escola, incluindo as formas de transmissão desses conhecimentos e as relações humanas construídas no cotidiano.</w:t>
      </w:r>
      <w:r w:rsidR="00BA24E8" w:rsidRPr="00967A57">
        <w:rPr>
          <w:rFonts w:ascii="Times New Roman" w:hAnsi="Times New Roman" w:cs="Times New Roman"/>
          <w:sz w:val="24"/>
          <w:szCs w:val="24"/>
        </w:rPr>
        <w:t xml:space="preserve"> O conhecimento tradicional, nesse sentido, contribuiria de forma efetiva para a superação da distância entre escola e comunidade, tornando-se um elemento importante para tornar o ensino de ciências algo estimulante, desafiador e inserido nos interesses do educando. </w:t>
      </w:r>
    </w:p>
    <w:p w14:paraId="510E6FEB" w14:textId="77777777" w:rsidR="00EA5F9A" w:rsidRPr="00967A57" w:rsidRDefault="00BA24E8" w:rsidP="005E436D">
      <w:pPr>
        <w:autoSpaceDE w:val="0"/>
        <w:autoSpaceDN w:val="0"/>
        <w:adjustRightInd w:val="0"/>
        <w:spacing w:after="0" w:line="360" w:lineRule="auto"/>
        <w:jc w:val="both"/>
        <w:rPr>
          <w:rFonts w:ascii="Times New Roman" w:hAnsi="Times New Roman" w:cs="Times New Roman"/>
          <w:sz w:val="24"/>
          <w:szCs w:val="24"/>
        </w:rPr>
      </w:pPr>
      <w:r w:rsidRPr="00967A57">
        <w:rPr>
          <w:rFonts w:ascii="Times New Roman" w:hAnsi="Times New Roman" w:cs="Times New Roman"/>
          <w:sz w:val="24"/>
          <w:szCs w:val="24"/>
        </w:rPr>
        <w:tab/>
      </w:r>
      <w:r w:rsidR="00EA5F9A" w:rsidRPr="00967A57">
        <w:rPr>
          <w:rFonts w:ascii="Times New Roman" w:hAnsi="Times New Roman" w:cs="Times New Roman"/>
          <w:sz w:val="24"/>
          <w:szCs w:val="24"/>
        </w:rPr>
        <w:t>O conhecimento tradicional seria todo o conjunto de conhecimentos construídos pela humanidade através dos tempos, desde que o ser humano surgiu na história evolutiva, propiciando a este a sobrevivência neste planeta, desde os tempos das cavernas até os dias atuais. Para muitas comunidades, este conhecimento construído empiricamente pela humanidade, até hoje tem sido sua principal forma de sobrevivência.</w:t>
      </w:r>
      <w:r w:rsidR="00CF4204" w:rsidRPr="00967A57">
        <w:rPr>
          <w:rFonts w:ascii="Times New Roman" w:hAnsi="Times New Roman" w:cs="Times New Roman"/>
          <w:sz w:val="24"/>
          <w:szCs w:val="24"/>
        </w:rPr>
        <w:t xml:space="preserve"> Como exemplos de tais comunidades, poderíamos citar os indígenas, os quilombolas, as comunidades ribeirinhas, as comunidades costeiras e as comunidades rurais. </w:t>
      </w:r>
      <w:r w:rsidR="00EF5205" w:rsidRPr="00967A57">
        <w:rPr>
          <w:rFonts w:ascii="Times New Roman" w:hAnsi="Times New Roman" w:cs="Times New Roman"/>
          <w:sz w:val="24"/>
          <w:szCs w:val="24"/>
        </w:rPr>
        <w:t xml:space="preserve">Esses grupos trazem consigo todo um acervo de conhecimentos que não é reconhecido como “Ciência”, pelo menos não como “Ciência ocidental”, mas </w:t>
      </w:r>
      <w:r w:rsidR="00F164B9" w:rsidRPr="00967A57">
        <w:rPr>
          <w:rFonts w:ascii="Times New Roman" w:hAnsi="Times New Roman" w:cs="Times New Roman"/>
          <w:sz w:val="24"/>
          <w:szCs w:val="24"/>
        </w:rPr>
        <w:t xml:space="preserve">que possui um valor intrínseco como forma de sobrevivência desses povos, além de representar a relação destes com a natureza. </w:t>
      </w:r>
      <w:r w:rsidR="002C7668" w:rsidRPr="00967A57">
        <w:rPr>
          <w:rFonts w:ascii="Times New Roman" w:hAnsi="Times New Roman" w:cs="Times New Roman"/>
          <w:sz w:val="24"/>
          <w:szCs w:val="24"/>
        </w:rPr>
        <w:t>A inserção desses conhecimento</w:t>
      </w:r>
      <w:r w:rsidR="00B13CAB" w:rsidRPr="00967A57">
        <w:rPr>
          <w:rFonts w:ascii="Times New Roman" w:hAnsi="Times New Roman" w:cs="Times New Roman"/>
          <w:sz w:val="24"/>
          <w:szCs w:val="24"/>
        </w:rPr>
        <w:t>s</w:t>
      </w:r>
      <w:r w:rsidR="002C7668" w:rsidRPr="00967A57">
        <w:rPr>
          <w:rFonts w:ascii="Times New Roman" w:hAnsi="Times New Roman" w:cs="Times New Roman"/>
          <w:sz w:val="24"/>
          <w:szCs w:val="24"/>
        </w:rPr>
        <w:t xml:space="preserve"> no currículo escolar poderia reduzir o distanciamento entre a escola e o cotidiano.</w:t>
      </w:r>
      <w:r w:rsidR="00566324" w:rsidRPr="00967A57">
        <w:rPr>
          <w:rFonts w:ascii="Times New Roman" w:hAnsi="Times New Roman" w:cs="Times New Roman"/>
          <w:sz w:val="24"/>
          <w:szCs w:val="24"/>
        </w:rPr>
        <w:t xml:space="preserve"> A </w:t>
      </w:r>
      <w:proofErr w:type="spellStart"/>
      <w:r w:rsidR="00566324" w:rsidRPr="00967A57">
        <w:rPr>
          <w:rFonts w:ascii="Times New Roman" w:hAnsi="Times New Roman" w:cs="Times New Roman"/>
          <w:sz w:val="24"/>
          <w:szCs w:val="24"/>
        </w:rPr>
        <w:t>Etnobiologia</w:t>
      </w:r>
      <w:proofErr w:type="spellEnd"/>
      <w:r w:rsidR="00566324" w:rsidRPr="00967A57">
        <w:rPr>
          <w:rFonts w:ascii="Times New Roman" w:hAnsi="Times New Roman" w:cs="Times New Roman"/>
          <w:sz w:val="24"/>
          <w:szCs w:val="24"/>
        </w:rPr>
        <w:t xml:space="preserve"> se apresenta como um dos caminhos </w:t>
      </w:r>
      <w:r w:rsidR="005B6897" w:rsidRPr="00967A57">
        <w:rPr>
          <w:rFonts w:ascii="Times New Roman" w:hAnsi="Times New Roman" w:cs="Times New Roman"/>
          <w:sz w:val="24"/>
          <w:szCs w:val="24"/>
        </w:rPr>
        <w:t>para a</w:t>
      </w:r>
      <w:r w:rsidR="000C2A8F" w:rsidRPr="00967A57">
        <w:rPr>
          <w:rFonts w:ascii="Times New Roman" w:hAnsi="Times New Roman" w:cs="Times New Roman"/>
          <w:sz w:val="24"/>
          <w:szCs w:val="24"/>
        </w:rPr>
        <w:t xml:space="preserve"> interlocução</w:t>
      </w:r>
      <w:r w:rsidR="005B6897" w:rsidRPr="00967A57">
        <w:rPr>
          <w:rFonts w:ascii="Times New Roman" w:hAnsi="Times New Roman" w:cs="Times New Roman"/>
          <w:sz w:val="24"/>
          <w:szCs w:val="24"/>
        </w:rPr>
        <w:t xml:space="preserve"> entre a ciência e o conhecimento tradicional, </w:t>
      </w:r>
      <w:r w:rsidR="00B13CAB" w:rsidRPr="00967A57">
        <w:rPr>
          <w:rFonts w:ascii="Times New Roman" w:hAnsi="Times New Roman" w:cs="Times New Roman"/>
          <w:sz w:val="24"/>
          <w:szCs w:val="24"/>
        </w:rPr>
        <w:t>podendo se configurar como um instrumento de diálogo entre o saber popular e o conhecimento científico.</w:t>
      </w:r>
    </w:p>
    <w:p w14:paraId="31E874C5" w14:textId="1C00F30A" w:rsidR="005B3944" w:rsidRPr="00967A57" w:rsidRDefault="005B3944" w:rsidP="005E436D">
      <w:pPr>
        <w:autoSpaceDE w:val="0"/>
        <w:autoSpaceDN w:val="0"/>
        <w:adjustRightInd w:val="0"/>
        <w:spacing w:after="0" w:line="360" w:lineRule="auto"/>
        <w:jc w:val="both"/>
        <w:rPr>
          <w:rFonts w:ascii="Times New Roman" w:hAnsi="Times New Roman" w:cs="Times New Roman"/>
          <w:sz w:val="24"/>
          <w:szCs w:val="24"/>
        </w:rPr>
      </w:pPr>
      <w:r w:rsidRPr="00967A57">
        <w:rPr>
          <w:rFonts w:ascii="Times New Roman" w:hAnsi="Times New Roman" w:cs="Times New Roman"/>
          <w:sz w:val="24"/>
          <w:szCs w:val="24"/>
        </w:rPr>
        <w:tab/>
        <w:t xml:space="preserve">A </w:t>
      </w:r>
      <w:proofErr w:type="spellStart"/>
      <w:r w:rsidRPr="00967A57">
        <w:rPr>
          <w:rFonts w:ascii="Times New Roman" w:hAnsi="Times New Roman" w:cs="Times New Roman"/>
          <w:sz w:val="24"/>
          <w:szCs w:val="24"/>
        </w:rPr>
        <w:t>Etnobiologia</w:t>
      </w:r>
      <w:proofErr w:type="spellEnd"/>
      <w:r w:rsidRPr="00967A57">
        <w:rPr>
          <w:rFonts w:ascii="Times New Roman" w:hAnsi="Times New Roman" w:cs="Times New Roman"/>
          <w:sz w:val="24"/>
          <w:szCs w:val="24"/>
        </w:rPr>
        <w:t xml:space="preserve"> é um ter</w:t>
      </w:r>
      <w:r w:rsidR="001F46FE" w:rsidRPr="00967A57">
        <w:rPr>
          <w:rFonts w:ascii="Times New Roman" w:hAnsi="Times New Roman" w:cs="Times New Roman"/>
          <w:sz w:val="24"/>
          <w:szCs w:val="24"/>
        </w:rPr>
        <w:t>mo recente, surgido a partir de meados do século XX</w:t>
      </w:r>
      <w:r w:rsidRPr="00967A57">
        <w:rPr>
          <w:rFonts w:ascii="Times New Roman" w:hAnsi="Times New Roman" w:cs="Times New Roman"/>
          <w:sz w:val="24"/>
          <w:szCs w:val="24"/>
        </w:rPr>
        <w:t>, para designar o conjunto de conhecimentos de comunidades tradicionais relacionados às plantas, aos animais, aos sistemas de classificação e à ecologia.</w:t>
      </w:r>
      <w:r w:rsidR="007F7CD9" w:rsidRPr="00967A57">
        <w:rPr>
          <w:rFonts w:ascii="Times New Roman" w:hAnsi="Times New Roman" w:cs="Times New Roman"/>
          <w:sz w:val="24"/>
          <w:szCs w:val="24"/>
        </w:rPr>
        <w:t xml:space="preserve"> Esses conhecimentos englobam importantes </w:t>
      </w:r>
      <w:r w:rsidR="00022AC8" w:rsidRPr="00967A57">
        <w:rPr>
          <w:rFonts w:ascii="Times New Roman" w:hAnsi="Times New Roman" w:cs="Times New Roman"/>
          <w:sz w:val="24"/>
          <w:szCs w:val="24"/>
        </w:rPr>
        <w:t xml:space="preserve">conceitos, estratégias de sobrevivência e de conservação da natureza construídos ao longo de milênios por esses povos tradicionais. </w:t>
      </w:r>
      <w:r w:rsidR="001D3926" w:rsidRPr="00967A57">
        <w:rPr>
          <w:rFonts w:ascii="Times New Roman" w:hAnsi="Times New Roman" w:cs="Times New Roman"/>
          <w:sz w:val="24"/>
          <w:szCs w:val="24"/>
        </w:rPr>
        <w:t xml:space="preserve">Mas, na maioria das vezes, esses conhecimentos são ignorados pelo professor e, se </w:t>
      </w:r>
      <w:r w:rsidR="003F1373" w:rsidRPr="00967A57">
        <w:rPr>
          <w:rFonts w:ascii="Times New Roman" w:hAnsi="Times New Roman" w:cs="Times New Roman"/>
          <w:sz w:val="24"/>
          <w:szCs w:val="24"/>
        </w:rPr>
        <w:t>o</w:t>
      </w:r>
      <w:r w:rsidR="001D3926" w:rsidRPr="00967A57">
        <w:rPr>
          <w:rFonts w:ascii="Times New Roman" w:hAnsi="Times New Roman" w:cs="Times New Roman"/>
          <w:sz w:val="24"/>
          <w:szCs w:val="24"/>
        </w:rPr>
        <w:t xml:space="preserve"> aluno </w:t>
      </w:r>
      <w:r w:rsidR="003F1373" w:rsidRPr="00967A57">
        <w:rPr>
          <w:rFonts w:ascii="Times New Roman" w:hAnsi="Times New Roman" w:cs="Times New Roman"/>
          <w:sz w:val="24"/>
          <w:szCs w:val="24"/>
        </w:rPr>
        <w:t xml:space="preserve">oriundo </w:t>
      </w:r>
      <w:r w:rsidR="001D3926" w:rsidRPr="00967A57">
        <w:rPr>
          <w:rFonts w:ascii="Times New Roman" w:hAnsi="Times New Roman" w:cs="Times New Roman"/>
          <w:sz w:val="24"/>
          <w:szCs w:val="24"/>
        </w:rPr>
        <w:t xml:space="preserve">de uma comunidade tradicional, for estudante em uma escola </w:t>
      </w:r>
      <w:r w:rsidR="00FE7683" w:rsidRPr="00967A57">
        <w:rPr>
          <w:rFonts w:ascii="Times New Roman" w:hAnsi="Times New Roman" w:cs="Times New Roman"/>
          <w:sz w:val="24"/>
          <w:szCs w:val="24"/>
        </w:rPr>
        <w:t>localizada num centro urbano</w:t>
      </w:r>
      <w:r w:rsidR="001D3926" w:rsidRPr="00967A57">
        <w:rPr>
          <w:rFonts w:ascii="Times New Roman" w:hAnsi="Times New Roman" w:cs="Times New Roman"/>
          <w:sz w:val="24"/>
          <w:szCs w:val="24"/>
        </w:rPr>
        <w:t xml:space="preserve">, </w:t>
      </w:r>
      <w:r w:rsidR="00A36467" w:rsidRPr="00967A57">
        <w:rPr>
          <w:rFonts w:ascii="Times New Roman" w:hAnsi="Times New Roman" w:cs="Times New Roman"/>
          <w:sz w:val="24"/>
          <w:szCs w:val="24"/>
        </w:rPr>
        <w:t>provavelmente</w:t>
      </w:r>
      <w:r w:rsidR="003F1373" w:rsidRPr="00967A57">
        <w:rPr>
          <w:rFonts w:ascii="Times New Roman" w:hAnsi="Times New Roman" w:cs="Times New Roman"/>
          <w:sz w:val="24"/>
          <w:szCs w:val="24"/>
        </w:rPr>
        <w:t xml:space="preserve"> sua “bagagem cultural”</w:t>
      </w:r>
      <w:r w:rsidR="00A36467" w:rsidRPr="00967A57">
        <w:rPr>
          <w:rFonts w:ascii="Times New Roman" w:hAnsi="Times New Roman" w:cs="Times New Roman"/>
          <w:sz w:val="24"/>
          <w:szCs w:val="24"/>
        </w:rPr>
        <w:t xml:space="preserve"> </w:t>
      </w:r>
      <w:r w:rsidR="001D3926" w:rsidRPr="00967A57">
        <w:rPr>
          <w:rFonts w:ascii="Times New Roman" w:hAnsi="Times New Roman" w:cs="Times New Roman"/>
          <w:sz w:val="24"/>
          <w:szCs w:val="24"/>
        </w:rPr>
        <w:t xml:space="preserve">será </w:t>
      </w:r>
      <w:r w:rsidR="00620690" w:rsidRPr="00967A57">
        <w:rPr>
          <w:rFonts w:ascii="Times New Roman" w:hAnsi="Times New Roman" w:cs="Times New Roman"/>
          <w:sz w:val="24"/>
          <w:szCs w:val="24"/>
        </w:rPr>
        <w:t>desconsiderad</w:t>
      </w:r>
      <w:r w:rsidR="003F1373" w:rsidRPr="00967A57">
        <w:rPr>
          <w:rFonts w:ascii="Times New Roman" w:hAnsi="Times New Roman" w:cs="Times New Roman"/>
          <w:sz w:val="24"/>
          <w:szCs w:val="24"/>
        </w:rPr>
        <w:t>a</w:t>
      </w:r>
      <w:r w:rsidR="001D3926" w:rsidRPr="00967A57">
        <w:rPr>
          <w:rFonts w:ascii="Times New Roman" w:hAnsi="Times New Roman" w:cs="Times New Roman"/>
          <w:sz w:val="24"/>
          <w:szCs w:val="24"/>
        </w:rPr>
        <w:t>.</w:t>
      </w:r>
      <w:r w:rsidR="00524B3C" w:rsidRPr="00967A57">
        <w:rPr>
          <w:rFonts w:ascii="Times New Roman" w:hAnsi="Times New Roman" w:cs="Times New Roman"/>
          <w:sz w:val="24"/>
          <w:szCs w:val="24"/>
        </w:rPr>
        <w:t xml:space="preserve"> </w:t>
      </w:r>
      <w:r w:rsidR="00197C8B" w:rsidRPr="00967A57">
        <w:rPr>
          <w:rFonts w:ascii="Times New Roman" w:hAnsi="Times New Roman" w:cs="Times New Roman"/>
          <w:sz w:val="24"/>
          <w:szCs w:val="24"/>
        </w:rPr>
        <w:t xml:space="preserve">Baptista (2010) afirma </w:t>
      </w:r>
      <w:r w:rsidR="00197C8B" w:rsidRPr="00967A57">
        <w:rPr>
          <w:rFonts w:ascii="Times New Roman" w:hAnsi="Times New Roman" w:cs="Times New Roman"/>
          <w:i/>
          <w:sz w:val="24"/>
          <w:szCs w:val="24"/>
        </w:rPr>
        <w:t>que “o contexto no qual se encontra o ensino de ciências no Brasil é ainda mais agravante se consideradas as realidades específicas das escolas localizadas nas sociedades tradicionais, que só atendem estudantes dessas sociedades. Do mesmo modo, se consideradas as realidades das escolas localizadas nas sociedades urbanas, que atendem estudantes provenientes dessas sociedades</w:t>
      </w:r>
      <w:r w:rsidR="00D75D6D" w:rsidRPr="00967A57">
        <w:rPr>
          <w:rFonts w:ascii="Times New Roman" w:hAnsi="Times New Roman" w:cs="Times New Roman"/>
          <w:i/>
          <w:sz w:val="24"/>
          <w:szCs w:val="24"/>
        </w:rPr>
        <w:t xml:space="preserve"> e das sociedades tradicionais.”</w:t>
      </w:r>
      <w:r w:rsidR="00D75D6D" w:rsidRPr="00967A57">
        <w:rPr>
          <w:rFonts w:ascii="Times New Roman" w:hAnsi="Times New Roman" w:cs="Times New Roman"/>
          <w:sz w:val="24"/>
          <w:szCs w:val="24"/>
        </w:rPr>
        <w:t xml:space="preserve"> </w:t>
      </w:r>
      <w:r w:rsidR="003F1373" w:rsidRPr="00967A57">
        <w:rPr>
          <w:rFonts w:ascii="Times New Roman" w:hAnsi="Times New Roman" w:cs="Times New Roman"/>
          <w:sz w:val="24"/>
          <w:szCs w:val="24"/>
        </w:rPr>
        <w:t>Diante disso, cabe à escola</w:t>
      </w:r>
      <w:r w:rsidR="00524B3C" w:rsidRPr="00967A57">
        <w:rPr>
          <w:rFonts w:ascii="Times New Roman" w:hAnsi="Times New Roman" w:cs="Times New Roman"/>
          <w:sz w:val="24"/>
          <w:szCs w:val="24"/>
        </w:rPr>
        <w:t xml:space="preserve"> buscar formas de inserção da cultura e dos conhecimentos tradicionais no currículo, </w:t>
      </w:r>
      <w:r w:rsidR="003F1373" w:rsidRPr="00967A57">
        <w:rPr>
          <w:rFonts w:ascii="Times New Roman" w:hAnsi="Times New Roman" w:cs="Times New Roman"/>
          <w:sz w:val="24"/>
          <w:szCs w:val="24"/>
        </w:rPr>
        <w:t xml:space="preserve">em permanente diálogo com o conhecimento científico. Desta forma, </w:t>
      </w:r>
      <w:r w:rsidR="00524B3C" w:rsidRPr="00967A57">
        <w:rPr>
          <w:rFonts w:ascii="Times New Roman" w:hAnsi="Times New Roman" w:cs="Times New Roman"/>
          <w:sz w:val="24"/>
          <w:szCs w:val="24"/>
        </w:rPr>
        <w:t>assegurando a transmissão do conhecimento científico</w:t>
      </w:r>
      <w:r w:rsidR="0073231E" w:rsidRPr="00967A57">
        <w:rPr>
          <w:rFonts w:ascii="Times New Roman" w:hAnsi="Times New Roman" w:cs="Times New Roman"/>
          <w:sz w:val="24"/>
          <w:szCs w:val="24"/>
        </w:rPr>
        <w:t>, sem deixar de levar em consideração a cultura local e</w:t>
      </w:r>
      <w:r w:rsidR="003F1373" w:rsidRPr="00967A57">
        <w:rPr>
          <w:rFonts w:ascii="Times New Roman" w:hAnsi="Times New Roman" w:cs="Times New Roman"/>
          <w:sz w:val="24"/>
          <w:szCs w:val="24"/>
        </w:rPr>
        <w:t xml:space="preserve"> a valorização</w:t>
      </w:r>
      <w:r w:rsidR="0073231E" w:rsidRPr="00967A57">
        <w:rPr>
          <w:rFonts w:ascii="Times New Roman" w:hAnsi="Times New Roman" w:cs="Times New Roman"/>
          <w:sz w:val="24"/>
          <w:szCs w:val="24"/>
        </w:rPr>
        <w:t xml:space="preserve"> </w:t>
      </w:r>
      <w:r w:rsidR="003F1373" w:rsidRPr="00967A57">
        <w:rPr>
          <w:rFonts w:ascii="Times New Roman" w:hAnsi="Times New Roman" w:cs="Times New Roman"/>
          <w:sz w:val="24"/>
          <w:szCs w:val="24"/>
        </w:rPr>
        <w:t>d</w:t>
      </w:r>
      <w:r w:rsidR="0073231E" w:rsidRPr="00967A57">
        <w:rPr>
          <w:rFonts w:ascii="Times New Roman" w:hAnsi="Times New Roman" w:cs="Times New Roman"/>
          <w:sz w:val="24"/>
          <w:szCs w:val="24"/>
        </w:rPr>
        <w:t xml:space="preserve">o conhecimento </w:t>
      </w:r>
      <w:r w:rsidR="00524B3C" w:rsidRPr="00967A57">
        <w:rPr>
          <w:rFonts w:ascii="Times New Roman" w:hAnsi="Times New Roman" w:cs="Times New Roman"/>
          <w:sz w:val="24"/>
          <w:szCs w:val="24"/>
        </w:rPr>
        <w:t>tradicional.</w:t>
      </w:r>
    </w:p>
    <w:p w14:paraId="3DD480B5" w14:textId="38B2FED8" w:rsidR="00795E31" w:rsidRPr="00967A57" w:rsidRDefault="00795E31" w:rsidP="005E436D">
      <w:pPr>
        <w:autoSpaceDE w:val="0"/>
        <w:autoSpaceDN w:val="0"/>
        <w:adjustRightInd w:val="0"/>
        <w:spacing w:after="0" w:line="360" w:lineRule="auto"/>
        <w:jc w:val="both"/>
        <w:rPr>
          <w:rFonts w:ascii="Times New Roman" w:hAnsi="Times New Roman" w:cs="Times New Roman"/>
          <w:sz w:val="24"/>
          <w:szCs w:val="24"/>
        </w:rPr>
      </w:pPr>
      <w:r w:rsidRPr="00967A57">
        <w:rPr>
          <w:rFonts w:ascii="Times New Roman" w:hAnsi="Times New Roman" w:cs="Times New Roman"/>
          <w:sz w:val="24"/>
          <w:szCs w:val="24"/>
        </w:rPr>
        <w:lastRenderedPageBreak/>
        <w:tab/>
        <w:t xml:space="preserve">O Currículo escolar não pode ser algo distante da vida dos alunos, </w:t>
      </w:r>
      <w:r w:rsidR="00D730E3" w:rsidRPr="00967A57">
        <w:rPr>
          <w:rFonts w:ascii="Times New Roman" w:hAnsi="Times New Roman" w:cs="Times New Roman"/>
          <w:sz w:val="24"/>
          <w:szCs w:val="24"/>
        </w:rPr>
        <w:t xml:space="preserve">sendo considerado </w:t>
      </w:r>
      <w:r w:rsidR="003117C9" w:rsidRPr="00967A57">
        <w:rPr>
          <w:rFonts w:ascii="Times New Roman" w:hAnsi="Times New Roman" w:cs="Times New Roman"/>
          <w:sz w:val="24"/>
          <w:szCs w:val="24"/>
        </w:rPr>
        <w:t xml:space="preserve">apenas o </w:t>
      </w:r>
      <w:r w:rsidR="00600BDC" w:rsidRPr="00967A57">
        <w:rPr>
          <w:rFonts w:ascii="Times New Roman" w:hAnsi="Times New Roman" w:cs="Times New Roman"/>
          <w:sz w:val="24"/>
          <w:szCs w:val="24"/>
        </w:rPr>
        <w:t xml:space="preserve">resultado do </w:t>
      </w:r>
      <w:r w:rsidR="003117C9" w:rsidRPr="00967A57">
        <w:rPr>
          <w:rFonts w:ascii="Times New Roman" w:hAnsi="Times New Roman" w:cs="Times New Roman"/>
          <w:sz w:val="24"/>
          <w:szCs w:val="24"/>
        </w:rPr>
        <w:t xml:space="preserve">conhecimento </w:t>
      </w:r>
      <w:r w:rsidRPr="00967A57">
        <w:rPr>
          <w:rFonts w:ascii="Times New Roman" w:hAnsi="Times New Roman" w:cs="Times New Roman"/>
          <w:sz w:val="24"/>
          <w:szCs w:val="24"/>
        </w:rPr>
        <w:t>construído por outros povos, inferiorizando o conhecimento que cada indivíduo traz em sua própria história de vida. Também não se pode valorizar no currículo apenas aquilo que o indivíduo conhece da sua realidad</w:t>
      </w:r>
      <w:r w:rsidR="003F1373" w:rsidRPr="00967A57">
        <w:rPr>
          <w:rFonts w:ascii="Times New Roman" w:hAnsi="Times New Roman" w:cs="Times New Roman"/>
          <w:sz w:val="24"/>
          <w:szCs w:val="24"/>
        </w:rPr>
        <w:t>e</w:t>
      </w:r>
      <w:r w:rsidR="00D730E3" w:rsidRPr="00967A57">
        <w:rPr>
          <w:rFonts w:ascii="Times New Roman" w:hAnsi="Times New Roman" w:cs="Times New Roman"/>
          <w:sz w:val="24"/>
          <w:szCs w:val="24"/>
        </w:rPr>
        <w:t>, sem considerar o conhecimento advindo a partir de um método científico</w:t>
      </w:r>
      <w:r w:rsidRPr="00967A57">
        <w:rPr>
          <w:rFonts w:ascii="Times New Roman" w:hAnsi="Times New Roman" w:cs="Times New Roman"/>
          <w:sz w:val="24"/>
          <w:szCs w:val="24"/>
        </w:rPr>
        <w:t>; desta forma, não haveria enriquecimento de saberes. Portanto, conhecimento científico e conhecimento tradicional devem se complementar na sala de aula</w:t>
      </w:r>
      <w:r w:rsidR="00143A92" w:rsidRPr="00967A57">
        <w:rPr>
          <w:rFonts w:ascii="Times New Roman" w:hAnsi="Times New Roman" w:cs="Times New Roman"/>
          <w:sz w:val="24"/>
          <w:szCs w:val="24"/>
        </w:rPr>
        <w:t>, estabelecendo um diálogo constante, conduzindo a questionamentos a respeito de verdades estabelecidas, conflitos</w:t>
      </w:r>
      <w:r w:rsidR="00E10935" w:rsidRPr="00967A57">
        <w:rPr>
          <w:rFonts w:ascii="Times New Roman" w:hAnsi="Times New Roman" w:cs="Times New Roman"/>
          <w:sz w:val="24"/>
          <w:szCs w:val="24"/>
        </w:rPr>
        <w:t xml:space="preserve"> e jogos de poder, sem que haja sobreposição de um tipo de conhecimento sobre outro, mas que seja esclarecido “o lugar” de cada um </w:t>
      </w:r>
      <w:r w:rsidR="00B40A2F" w:rsidRPr="00967A57">
        <w:rPr>
          <w:rFonts w:ascii="Times New Roman" w:hAnsi="Times New Roman" w:cs="Times New Roman"/>
          <w:sz w:val="24"/>
          <w:szCs w:val="24"/>
        </w:rPr>
        <w:t>neste diálogo de saberes</w:t>
      </w:r>
      <w:r w:rsidR="00E10935" w:rsidRPr="00967A57">
        <w:rPr>
          <w:rFonts w:ascii="Times New Roman" w:hAnsi="Times New Roman" w:cs="Times New Roman"/>
          <w:sz w:val="24"/>
          <w:szCs w:val="24"/>
        </w:rPr>
        <w:t>.</w:t>
      </w:r>
    </w:p>
    <w:p w14:paraId="1C5A831C" w14:textId="01BD825F" w:rsidR="008747D7" w:rsidRPr="00967A57" w:rsidRDefault="00457B0C" w:rsidP="005E436D">
      <w:pPr>
        <w:autoSpaceDE w:val="0"/>
        <w:autoSpaceDN w:val="0"/>
        <w:adjustRightInd w:val="0"/>
        <w:spacing w:after="0" w:line="360" w:lineRule="auto"/>
        <w:jc w:val="both"/>
        <w:rPr>
          <w:rFonts w:ascii="Times New Roman" w:hAnsi="Times New Roman" w:cs="Times New Roman"/>
          <w:sz w:val="24"/>
          <w:szCs w:val="24"/>
        </w:rPr>
      </w:pPr>
      <w:r w:rsidRPr="00967A57">
        <w:rPr>
          <w:rFonts w:ascii="Times New Roman" w:hAnsi="Times New Roman" w:cs="Times New Roman"/>
          <w:sz w:val="24"/>
          <w:szCs w:val="24"/>
        </w:rPr>
        <w:tab/>
        <w:t xml:space="preserve">Diante desse contexto, neste artigo teórico, objetivou-se </w:t>
      </w:r>
      <w:r w:rsidR="0069356B" w:rsidRPr="00967A57">
        <w:rPr>
          <w:rFonts w:ascii="Times New Roman" w:hAnsi="Times New Roman" w:cs="Times New Roman"/>
          <w:sz w:val="24"/>
          <w:szCs w:val="24"/>
        </w:rPr>
        <w:t xml:space="preserve">fazer uma reflexão acerca da importância da inserção do conhecimento tradicional no currículo </w:t>
      </w:r>
      <w:r w:rsidR="00A95BA3" w:rsidRPr="00967A57">
        <w:rPr>
          <w:rFonts w:ascii="Times New Roman" w:hAnsi="Times New Roman" w:cs="Times New Roman"/>
          <w:sz w:val="24"/>
          <w:szCs w:val="24"/>
        </w:rPr>
        <w:t>de ciências, como forma de tornar esse ensino m</w:t>
      </w:r>
      <w:r w:rsidR="008747D7" w:rsidRPr="00967A57">
        <w:rPr>
          <w:rFonts w:ascii="Times New Roman" w:hAnsi="Times New Roman" w:cs="Times New Roman"/>
          <w:sz w:val="24"/>
          <w:szCs w:val="24"/>
        </w:rPr>
        <w:t xml:space="preserve">ais dinâmico e </w:t>
      </w:r>
      <w:r w:rsidR="00600BDC" w:rsidRPr="00967A57">
        <w:rPr>
          <w:rFonts w:ascii="Times New Roman" w:hAnsi="Times New Roman" w:cs="Times New Roman"/>
          <w:sz w:val="24"/>
          <w:szCs w:val="24"/>
        </w:rPr>
        <w:t>atrativo</w:t>
      </w:r>
      <w:r w:rsidR="008747D7" w:rsidRPr="00967A57">
        <w:rPr>
          <w:rFonts w:ascii="Times New Roman" w:hAnsi="Times New Roman" w:cs="Times New Roman"/>
          <w:sz w:val="24"/>
          <w:szCs w:val="24"/>
        </w:rPr>
        <w:t xml:space="preserve">, </w:t>
      </w:r>
      <w:r w:rsidRPr="00967A57">
        <w:rPr>
          <w:rFonts w:ascii="Times New Roman" w:hAnsi="Times New Roman" w:cs="Times New Roman"/>
          <w:sz w:val="24"/>
          <w:szCs w:val="24"/>
        </w:rPr>
        <w:t>aproxima</w:t>
      </w:r>
      <w:r w:rsidR="00A95BA3" w:rsidRPr="00967A57">
        <w:rPr>
          <w:rFonts w:ascii="Times New Roman" w:hAnsi="Times New Roman" w:cs="Times New Roman"/>
          <w:sz w:val="24"/>
          <w:szCs w:val="24"/>
        </w:rPr>
        <w:t xml:space="preserve">ndo </w:t>
      </w:r>
      <w:r w:rsidRPr="00967A57">
        <w:rPr>
          <w:rFonts w:ascii="Times New Roman" w:hAnsi="Times New Roman" w:cs="Times New Roman"/>
          <w:sz w:val="24"/>
          <w:szCs w:val="24"/>
        </w:rPr>
        <w:t>os conhecimentos desenvolvidos</w:t>
      </w:r>
      <w:r w:rsidR="00A95BA3" w:rsidRPr="00967A57">
        <w:rPr>
          <w:rFonts w:ascii="Times New Roman" w:hAnsi="Times New Roman" w:cs="Times New Roman"/>
          <w:sz w:val="24"/>
          <w:szCs w:val="24"/>
        </w:rPr>
        <w:t xml:space="preserve"> por diferentes culturas, </w:t>
      </w:r>
      <w:r w:rsidRPr="00967A57">
        <w:rPr>
          <w:rFonts w:ascii="Times New Roman" w:hAnsi="Times New Roman" w:cs="Times New Roman"/>
          <w:sz w:val="24"/>
          <w:szCs w:val="24"/>
        </w:rPr>
        <w:t xml:space="preserve">na intenção de aclarar a compreensão e o respeito mútuo entre os membros desses grupos. </w:t>
      </w:r>
      <w:r w:rsidR="00E6160D" w:rsidRPr="00967A57">
        <w:rPr>
          <w:rFonts w:ascii="Times New Roman" w:hAnsi="Times New Roman" w:cs="Times New Roman"/>
          <w:sz w:val="24"/>
          <w:szCs w:val="24"/>
        </w:rPr>
        <w:t xml:space="preserve">Buscando a articulação da </w:t>
      </w:r>
      <w:proofErr w:type="spellStart"/>
      <w:r w:rsidR="003E30B2" w:rsidRPr="00967A57">
        <w:rPr>
          <w:rFonts w:ascii="Times New Roman" w:hAnsi="Times New Roman" w:cs="Times New Roman"/>
          <w:sz w:val="24"/>
          <w:szCs w:val="24"/>
        </w:rPr>
        <w:t>E</w:t>
      </w:r>
      <w:r w:rsidR="00E6160D" w:rsidRPr="00967A57">
        <w:rPr>
          <w:rFonts w:ascii="Times New Roman" w:hAnsi="Times New Roman" w:cs="Times New Roman"/>
          <w:sz w:val="24"/>
          <w:szCs w:val="24"/>
        </w:rPr>
        <w:t>tnobiologia</w:t>
      </w:r>
      <w:proofErr w:type="spellEnd"/>
      <w:r w:rsidR="00E6160D" w:rsidRPr="00967A57">
        <w:rPr>
          <w:rFonts w:ascii="Times New Roman" w:hAnsi="Times New Roman" w:cs="Times New Roman"/>
          <w:sz w:val="24"/>
          <w:szCs w:val="24"/>
        </w:rPr>
        <w:t xml:space="preserve"> com a discussão sobre </w:t>
      </w:r>
      <w:proofErr w:type="spellStart"/>
      <w:r w:rsidR="00E6160D" w:rsidRPr="00967A57">
        <w:rPr>
          <w:rFonts w:ascii="Times New Roman" w:hAnsi="Times New Roman" w:cs="Times New Roman"/>
          <w:sz w:val="24"/>
          <w:szCs w:val="24"/>
        </w:rPr>
        <w:t>interculturalismo</w:t>
      </w:r>
      <w:proofErr w:type="spellEnd"/>
      <w:r w:rsidR="00E6160D" w:rsidRPr="00967A57">
        <w:rPr>
          <w:rFonts w:ascii="Times New Roman" w:hAnsi="Times New Roman" w:cs="Times New Roman"/>
          <w:sz w:val="24"/>
          <w:szCs w:val="24"/>
        </w:rPr>
        <w:t>, este artigo procurará explorar qual a possibilidade de se inserir, no ensino de ciências, outras concepções distintas das ap</w:t>
      </w:r>
      <w:r w:rsidR="003C4A5E" w:rsidRPr="00967A57">
        <w:rPr>
          <w:rFonts w:ascii="Times New Roman" w:hAnsi="Times New Roman" w:cs="Times New Roman"/>
          <w:sz w:val="24"/>
          <w:szCs w:val="24"/>
        </w:rPr>
        <w:t>regoadas pela ciência ocidental.</w:t>
      </w:r>
    </w:p>
    <w:p w14:paraId="57649D77" w14:textId="77777777" w:rsidR="00A62CB7" w:rsidRPr="00967A57" w:rsidRDefault="00A62CB7" w:rsidP="005E436D">
      <w:pPr>
        <w:autoSpaceDE w:val="0"/>
        <w:autoSpaceDN w:val="0"/>
        <w:adjustRightInd w:val="0"/>
        <w:spacing w:after="0" w:line="360" w:lineRule="auto"/>
        <w:jc w:val="both"/>
        <w:rPr>
          <w:rFonts w:ascii="Times New Roman" w:hAnsi="Times New Roman" w:cs="Times New Roman"/>
          <w:sz w:val="24"/>
          <w:szCs w:val="24"/>
        </w:rPr>
      </w:pPr>
    </w:p>
    <w:p w14:paraId="49F9C555" w14:textId="77777777" w:rsidR="00E2489B" w:rsidRPr="00967A57" w:rsidRDefault="00C45DFE" w:rsidP="00C45DFE">
      <w:pPr>
        <w:autoSpaceDE w:val="0"/>
        <w:autoSpaceDN w:val="0"/>
        <w:adjustRightInd w:val="0"/>
        <w:spacing w:after="0" w:line="240" w:lineRule="auto"/>
        <w:ind w:firstLine="708"/>
        <w:jc w:val="both"/>
        <w:rPr>
          <w:rFonts w:ascii="Times New Roman" w:hAnsi="Times New Roman" w:cs="Times New Roman"/>
          <w:b/>
          <w:sz w:val="24"/>
          <w:szCs w:val="24"/>
        </w:rPr>
      </w:pPr>
      <w:r w:rsidRPr="00967A57">
        <w:rPr>
          <w:rFonts w:ascii="Times New Roman" w:hAnsi="Times New Roman" w:cs="Times New Roman"/>
          <w:b/>
          <w:sz w:val="24"/>
          <w:szCs w:val="24"/>
        </w:rPr>
        <w:t>A Ciência Ocidental</w:t>
      </w:r>
    </w:p>
    <w:p w14:paraId="0E142553" w14:textId="77777777" w:rsidR="00587FCB" w:rsidRPr="00967A57" w:rsidRDefault="00587FCB" w:rsidP="00680D13">
      <w:pPr>
        <w:autoSpaceDE w:val="0"/>
        <w:autoSpaceDN w:val="0"/>
        <w:adjustRightInd w:val="0"/>
        <w:spacing w:after="0" w:line="240" w:lineRule="auto"/>
        <w:jc w:val="both"/>
        <w:rPr>
          <w:rFonts w:ascii="Times New Roman" w:hAnsi="Times New Roman" w:cs="Times New Roman"/>
          <w:sz w:val="24"/>
          <w:szCs w:val="24"/>
          <w:shd w:val="clear" w:color="auto" w:fill="FFFFFF"/>
        </w:rPr>
      </w:pPr>
    </w:p>
    <w:p w14:paraId="35E893A8" w14:textId="5772F003" w:rsidR="00E4325E" w:rsidRPr="00967A57" w:rsidRDefault="00587FCB" w:rsidP="005E436D">
      <w:pPr>
        <w:autoSpaceDE w:val="0"/>
        <w:autoSpaceDN w:val="0"/>
        <w:adjustRightInd w:val="0"/>
        <w:spacing w:after="0" w:line="360" w:lineRule="auto"/>
        <w:jc w:val="both"/>
        <w:rPr>
          <w:rFonts w:ascii="Times New Roman" w:hAnsi="Times New Roman" w:cs="Times New Roman"/>
          <w:sz w:val="24"/>
          <w:szCs w:val="24"/>
        </w:rPr>
      </w:pPr>
      <w:r w:rsidRPr="00967A57">
        <w:rPr>
          <w:rFonts w:ascii="Times New Roman" w:hAnsi="Times New Roman" w:cs="Times New Roman"/>
          <w:sz w:val="24"/>
          <w:szCs w:val="24"/>
          <w:shd w:val="clear" w:color="auto" w:fill="FFFFFF"/>
        </w:rPr>
        <w:tab/>
        <w:t xml:space="preserve">A ciência ocidental, que surgiu na Grécia Antiga, experimentou grande impulso a partir do século </w:t>
      </w:r>
      <w:r w:rsidRPr="00967A57">
        <w:rPr>
          <w:rFonts w:ascii="Times New Roman" w:hAnsi="Times New Roman" w:cs="Times New Roman"/>
          <w:sz w:val="24"/>
          <w:szCs w:val="24"/>
        </w:rPr>
        <w:t>XVII,</w:t>
      </w:r>
      <w:r w:rsidR="006E6F82" w:rsidRPr="00967A57">
        <w:rPr>
          <w:rFonts w:ascii="Times New Roman" w:hAnsi="Times New Roman" w:cs="Times New Roman"/>
          <w:sz w:val="24"/>
          <w:szCs w:val="24"/>
        </w:rPr>
        <w:t xml:space="preserve"> com um novo enfoque metodológico, promovido, sobretudo, por Renée Descartes, e a perspectiva teórica conhecida como mecanicismo. </w:t>
      </w:r>
      <w:r w:rsidRPr="00967A57">
        <w:rPr>
          <w:rFonts w:ascii="Times New Roman" w:hAnsi="Times New Roman" w:cs="Times New Roman"/>
          <w:sz w:val="24"/>
          <w:szCs w:val="24"/>
          <w:shd w:val="clear" w:color="auto" w:fill="FFFFFF"/>
        </w:rPr>
        <w:t xml:space="preserve">Métodos científicos são considerados fundamentais para a ciência moderna. </w:t>
      </w:r>
      <w:r w:rsidR="006E6F82" w:rsidRPr="00967A57">
        <w:rPr>
          <w:rFonts w:ascii="Times New Roman" w:hAnsi="Times New Roman" w:cs="Times New Roman"/>
          <w:sz w:val="24"/>
          <w:szCs w:val="24"/>
          <w:shd w:val="clear" w:color="auto" w:fill="FFFFFF"/>
        </w:rPr>
        <w:t xml:space="preserve">Muitos </w:t>
      </w:r>
      <w:r w:rsidRPr="00967A57">
        <w:rPr>
          <w:rFonts w:ascii="Times New Roman" w:hAnsi="Times New Roman" w:cs="Times New Roman"/>
          <w:sz w:val="24"/>
          <w:szCs w:val="24"/>
          <w:shd w:val="clear" w:color="auto" w:fill="FFFFFF"/>
        </w:rPr>
        <w:t xml:space="preserve">consideram investigações antigas </w:t>
      </w:r>
      <w:proofErr w:type="gramStart"/>
      <w:r w:rsidRPr="00967A57">
        <w:rPr>
          <w:rFonts w:ascii="Times New Roman" w:hAnsi="Times New Roman" w:cs="Times New Roman"/>
          <w:sz w:val="24"/>
          <w:szCs w:val="24"/>
          <w:shd w:val="clear" w:color="auto" w:fill="FFFFFF"/>
        </w:rPr>
        <w:t>da</w:t>
      </w:r>
      <w:r w:rsidR="004B3F1F" w:rsidRPr="00967A57">
        <w:rPr>
          <w:rFonts w:ascii="Times New Roman" w:hAnsi="Times New Roman" w:cs="Times New Roman"/>
          <w:sz w:val="24"/>
          <w:szCs w:val="24"/>
          <w:shd w:val="clear" w:color="auto" w:fill="FFFFFF"/>
        </w:rPr>
        <w:t xml:space="preserve"> </w:t>
      </w:r>
      <w:r w:rsidR="00F30928" w:rsidRPr="00967A57">
        <w:rPr>
          <w:rFonts w:ascii="Times New Roman" w:hAnsi="Times New Roman" w:cs="Times New Roman"/>
          <w:sz w:val="24"/>
          <w:szCs w:val="24"/>
          <w:shd w:val="clear" w:color="auto" w:fill="FFFFFF"/>
        </w:rPr>
        <w:t xml:space="preserve"> </w:t>
      </w:r>
      <w:r w:rsidRPr="00967A57">
        <w:rPr>
          <w:rFonts w:ascii="Times New Roman" w:hAnsi="Times New Roman" w:cs="Times New Roman"/>
          <w:sz w:val="24"/>
          <w:szCs w:val="24"/>
          <w:shd w:val="clear" w:color="auto" w:fill="FFFFFF"/>
        </w:rPr>
        <w:t>natureza</w:t>
      </w:r>
      <w:proofErr w:type="gramEnd"/>
      <w:r w:rsidRPr="00967A57">
        <w:rPr>
          <w:rFonts w:ascii="Times New Roman" w:hAnsi="Times New Roman" w:cs="Times New Roman"/>
          <w:sz w:val="24"/>
          <w:szCs w:val="24"/>
          <w:shd w:val="clear" w:color="auto" w:fill="FFFFFF"/>
        </w:rPr>
        <w:t xml:space="preserve"> como sendo </w:t>
      </w:r>
      <w:r w:rsidRPr="00967A57">
        <w:rPr>
          <w:rFonts w:ascii="Times New Roman" w:hAnsi="Times New Roman" w:cs="Times New Roman"/>
          <w:i/>
          <w:iCs/>
          <w:sz w:val="24"/>
          <w:szCs w:val="24"/>
          <w:shd w:val="clear" w:color="auto" w:fill="FFFFFF"/>
        </w:rPr>
        <w:t>pré-científica</w:t>
      </w:r>
      <w:r w:rsidR="006E6F82" w:rsidRPr="00967A57">
        <w:rPr>
          <w:rFonts w:ascii="Times New Roman" w:hAnsi="Times New Roman" w:cs="Times New Roman"/>
          <w:i/>
          <w:iCs/>
          <w:sz w:val="24"/>
          <w:szCs w:val="24"/>
          <w:shd w:val="clear" w:color="auto" w:fill="FFFFFF"/>
        </w:rPr>
        <w:t>s</w:t>
      </w:r>
      <w:r w:rsidRPr="00967A57">
        <w:rPr>
          <w:rFonts w:ascii="Times New Roman" w:hAnsi="Times New Roman" w:cs="Times New Roman"/>
          <w:sz w:val="24"/>
          <w:szCs w:val="24"/>
          <w:shd w:val="clear" w:color="auto" w:fill="FFFFFF"/>
        </w:rPr>
        <w:t>. </w:t>
      </w:r>
      <w:r w:rsidR="006E6F82" w:rsidRPr="00967A57">
        <w:rPr>
          <w:rFonts w:ascii="Times New Roman" w:hAnsi="Times New Roman" w:cs="Times New Roman"/>
          <w:sz w:val="24"/>
          <w:szCs w:val="24"/>
          <w:shd w:val="clear" w:color="auto" w:fill="FFFFFF"/>
        </w:rPr>
        <w:t xml:space="preserve">Mas, muito antes da formalização do método científico, o conhecimento produzido no continente europeu </w:t>
      </w:r>
      <w:r w:rsidR="00B15487" w:rsidRPr="00967A57">
        <w:rPr>
          <w:rFonts w:ascii="Times New Roman" w:hAnsi="Times New Roman" w:cs="Times New Roman"/>
          <w:sz w:val="24"/>
          <w:szCs w:val="24"/>
        </w:rPr>
        <w:t xml:space="preserve">já era caracterizado como Ciência e foi disseminado entre os povos colonizados como sendo a única verdade absoluta. </w:t>
      </w:r>
      <w:r w:rsidR="00434112" w:rsidRPr="00967A57">
        <w:rPr>
          <w:rFonts w:ascii="Times New Roman" w:hAnsi="Times New Roman" w:cs="Times New Roman"/>
          <w:sz w:val="24"/>
          <w:szCs w:val="24"/>
        </w:rPr>
        <w:t>Muito embora, sob muitos aspectos, o colonizador europeu recorria aos conhecimentos locais do colonizado, para resolver problemas que a própria ciência não dominava.</w:t>
      </w:r>
      <w:r w:rsidR="003052EF" w:rsidRPr="00967A57">
        <w:rPr>
          <w:rFonts w:ascii="Times New Roman" w:hAnsi="Times New Roman" w:cs="Times New Roman"/>
          <w:sz w:val="24"/>
          <w:szCs w:val="24"/>
        </w:rPr>
        <w:t xml:space="preserve"> </w:t>
      </w:r>
      <w:r w:rsidR="001020D3" w:rsidRPr="00967A57">
        <w:rPr>
          <w:rFonts w:ascii="Times New Roman" w:hAnsi="Times New Roman" w:cs="Times New Roman"/>
          <w:sz w:val="24"/>
          <w:szCs w:val="24"/>
        </w:rPr>
        <w:t>Segundo Marques (1999), no tocante ao uso de plantas medicinais, por exemplo, muitas plantas descobertas na América portuguesa constituíam-se de espécies e gêneros desconhecidos na Europa, que deram novas perspectivas à terapêutica da época, embora já fossem amplamente util</w:t>
      </w:r>
      <w:r w:rsidR="00E4325E" w:rsidRPr="00967A57">
        <w:rPr>
          <w:rFonts w:ascii="Times New Roman" w:hAnsi="Times New Roman" w:cs="Times New Roman"/>
          <w:sz w:val="24"/>
          <w:szCs w:val="24"/>
        </w:rPr>
        <w:t xml:space="preserve">izados pelos nativos da terra. </w:t>
      </w:r>
      <w:r w:rsidR="004B3F1F" w:rsidRPr="00967A57">
        <w:rPr>
          <w:rFonts w:ascii="Times New Roman" w:hAnsi="Times New Roman" w:cs="Times New Roman"/>
          <w:sz w:val="24"/>
          <w:szCs w:val="24"/>
        </w:rPr>
        <w:t>Segundo a autora</w:t>
      </w:r>
      <w:r w:rsidR="000A395B" w:rsidRPr="00967A57">
        <w:rPr>
          <w:rFonts w:ascii="Times New Roman" w:hAnsi="Times New Roman" w:cs="Times New Roman"/>
          <w:sz w:val="24"/>
          <w:szCs w:val="24"/>
        </w:rPr>
        <w:t xml:space="preserve">, o conhecimento indígena também serviu para inspirar as descobertas científicas do </w:t>
      </w:r>
      <w:r w:rsidR="000E28C3" w:rsidRPr="00967A57">
        <w:rPr>
          <w:rFonts w:ascii="Times New Roman" w:hAnsi="Times New Roman" w:cs="Times New Roman"/>
          <w:sz w:val="24"/>
          <w:szCs w:val="24"/>
        </w:rPr>
        <w:t>Iluminismo</w:t>
      </w:r>
      <w:r w:rsidR="00483073" w:rsidRPr="00967A57">
        <w:rPr>
          <w:rFonts w:ascii="Times New Roman" w:hAnsi="Times New Roman" w:cs="Times New Roman"/>
          <w:sz w:val="24"/>
          <w:szCs w:val="24"/>
        </w:rPr>
        <w:t>:</w:t>
      </w:r>
    </w:p>
    <w:p w14:paraId="367557D8" w14:textId="77777777" w:rsidR="000F541F" w:rsidRPr="00967A57" w:rsidRDefault="00E4325E" w:rsidP="005E436D">
      <w:pPr>
        <w:autoSpaceDE w:val="0"/>
        <w:autoSpaceDN w:val="0"/>
        <w:adjustRightInd w:val="0"/>
        <w:spacing w:after="0" w:line="360" w:lineRule="auto"/>
        <w:ind w:firstLine="708"/>
        <w:jc w:val="both"/>
        <w:rPr>
          <w:rFonts w:ascii="Times New Roman" w:hAnsi="Times New Roman" w:cs="Times New Roman"/>
          <w:i/>
          <w:color w:val="FF0000"/>
          <w:sz w:val="24"/>
          <w:szCs w:val="24"/>
        </w:rPr>
      </w:pPr>
      <w:r w:rsidRPr="00967A57">
        <w:rPr>
          <w:rFonts w:ascii="Times New Roman" w:hAnsi="Times New Roman" w:cs="Times New Roman"/>
          <w:i/>
          <w:sz w:val="24"/>
          <w:szCs w:val="24"/>
        </w:rPr>
        <w:t xml:space="preserve">“Homens sem escrita e sem deuses cristãos, os indígenas das terras do pau-brasil eram portadores dos saberes sobre as plantas medicinais existentes. Conhecimento primitivo, desprovido de racionalidade, objetividade, método, cientificidade, enfim, como aludiam os naturalistas, esses </w:t>
      </w:r>
      <w:r w:rsidRPr="00967A57">
        <w:rPr>
          <w:rFonts w:ascii="Times New Roman" w:hAnsi="Times New Roman" w:cs="Times New Roman"/>
          <w:i/>
          <w:sz w:val="24"/>
          <w:szCs w:val="24"/>
        </w:rPr>
        <w:lastRenderedPageBreak/>
        <w:t>saberes norteavam as descobertas científicas dos homens das Luzes. Os europeus encontraram aqui uma série de práticas que extrapolavam seu repertório cultural, porém muito atentaram para os usos empíricos de espécies vegetais feitos pelos ameríndios, aprendendo com esses estranhos e “inferiores”, como eles mesmo assinalavam.”</w:t>
      </w:r>
    </w:p>
    <w:p w14:paraId="4EB7BBB4" w14:textId="5D9C9B85" w:rsidR="00EC10B5" w:rsidRPr="00967A57" w:rsidRDefault="00904CDB" w:rsidP="005E436D">
      <w:pPr>
        <w:autoSpaceDE w:val="0"/>
        <w:autoSpaceDN w:val="0"/>
        <w:adjustRightInd w:val="0"/>
        <w:spacing w:after="0" w:line="360" w:lineRule="auto"/>
        <w:ind w:firstLine="708"/>
        <w:jc w:val="both"/>
        <w:rPr>
          <w:rFonts w:ascii="Times New Roman" w:hAnsi="Times New Roman" w:cs="Times New Roman"/>
          <w:sz w:val="24"/>
          <w:szCs w:val="24"/>
        </w:rPr>
      </w:pPr>
      <w:r w:rsidRPr="00967A57">
        <w:rPr>
          <w:rFonts w:ascii="Times New Roman" w:hAnsi="Times New Roman" w:cs="Times New Roman"/>
          <w:sz w:val="24"/>
          <w:szCs w:val="24"/>
        </w:rPr>
        <w:t>Costa e Silva (1994</w:t>
      </w:r>
      <w:r w:rsidR="00F30928" w:rsidRPr="00967A57">
        <w:rPr>
          <w:rFonts w:ascii="Times New Roman" w:hAnsi="Times New Roman" w:cs="Times New Roman"/>
          <w:sz w:val="24"/>
          <w:szCs w:val="24"/>
        </w:rPr>
        <w:t>)</w:t>
      </w:r>
      <w:r w:rsidRPr="00967A57">
        <w:rPr>
          <w:rFonts w:ascii="Times New Roman" w:hAnsi="Times New Roman" w:cs="Times New Roman"/>
          <w:sz w:val="24"/>
          <w:szCs w:val="24"/>
        </w:rPr>
        <w:t xml:space="preserve"> afirmam que “a</w:t>
      </w:r>
      <w:r w:rsidR="00EC10B5" w:rsidRPr="00967A57">
        <w:rPr>
          <w:rFonts w:ascii="Times New Roman" w:hAnsi="Times New Roman" w:cs="Times New Roman"/>
          <w:sz w:val="24"/>
          <w:szCs w:val="24"/>
        </w:rPr>
        <w:t xml:space="preserve"> colonização das Américas estabeleceu uma via de mão dupla na troca de informações acerca das plantas para fins medicinais: muitas espécies utilizadas pelos povos nativos das colônias passaram a ser utilizadas também pelos europeus bem como várias espécies foram introduzidas no novo mundo, trazendo consigo a orientação se</w:t>
      </w:r>
      <w:r w:rsidR="0076185E" w:rsidRPr="00967A57">
        <w:rPr>
          <w:rFonts w:ascii="Times New Roman" w:hAnsi="Times New Roman" w:cs="Times New Roman"/>
          <w:sz w:val="24"/>
          <w:szCs w:val="24"/>
        </w:rPr>
        <w:t>cular do seu uso como medicinal</w:t>
      </w:r>
      <w:r w:rsidR="00163B2B" w:rsidRPr="00967A57">
        <w:rPr>
          <w:rFonts w:ascii="Times New Roman" w:hAnsi="Times New Roman" w:cs="Times New Roman"/>
          <w:sz w:val="24"/>
          <w:szCs w:val="24"/>
        </w:rPr>
        <w:t>.</w:t>
      </w:r>
      <w:r w:rsidRPr="00967A57">
        <w:rPr>
          <w:rFonts w:ascii="Times New Roman" w:hAnsi="Times New Roman" w:cs="Times New Roman"/>
          <w:sz w:val="24"/>
          <w:szCs w:val="24"/>
        </w:rPr>
        <w:t xml:space="preserve">” </w:t>
      </w:r>
    </w:p>
    <w:p w14:paraId="79A8D81B" w14:textId="1ABFF368" w:rsidR="00D507A0" w:rsidRPr="00967A57" w:rsidRDefault="00D507A0" w:rsidP="005E436D">
      <w:pPr>
        <w:autoSpaceDE w:val="0"/>
        <w:autoSpaceDN w:val="0"/>
        <w:adjustRightInd w:val="0"/>
        <w:spacing w:after="0" w:line="360" w:lineRule="auto"/>
        <w:jc w:val="both"/>
        <w:rPr>
          <w:rFonts w:ascii="Times New Roman" w:hAnsi="Times New Roman" w:cs="Times New Roman"/>
          <w:sz w:val="24"/>
          <w:szCs w:val="24"/>
        </w:rPr>
      </w:pPr>
      <w:r w:rsidRPr="00967A57">
        <w:rPr>
          <w:rFonts w:ascii="Times New Roman" w:hAnsi="Times New Roman" w:cs="Times New Roman"/>
          <w:sz w:val="24"/>
          <w:szCs w:val="24"/>
        </w:rPr>
        <w:tab/>
        <w:t>A cultura expansionista e a exploração europeia levou a ciência ocidental para aquelas terras desconhecidas e seus habitantes, sendo que a interação da ciência com a cultura se deu de forma viole</w:t>
      </w:r>
      <w:r w:rsidR="004B3F1F" w:rsidRPr="00967A57">
        <w:rPr>
          <w:rFonts w:ascii="Times New Roman" w:hAnsi="Times New Roman" w:cs="Times New Roman"/>
          <w:sz w:val="24"/>
          <w:szCs w:val="24"/>
        </w:rPr>
        <w:t xml:space="preserve">nta e </w:t>
      </w:r>
      <w:proofErr w:type="spellStart"/>
      <w:r w:rsidR="004B3F1F" w:rsidRPr="00967A57">
        <w:rPr>
          <w:rFonts w:ascii="Times New Roman" w:hAnsi="Times New Roman" w:cs="Times New Roman"/>
          <w:sz w:val="24"/>
          <w:szCs w:val="24"/>
        </w:rPr>
        <w:t>desintegradora</w:t>
      </w:r>
      <w:proofErr w:type="spellEnd"/>
      <w:r w:rsidR="004B3F1F" w:rsidRPr="00967A57">
        <w:rPr>
          <w:rFonts w:ascii="Times New Roman" w:hAnsi="Times New Roman" w:cs="Times New Roman"/>
          <w:sz w:val="24"/>
          <w:szCs w:val="24"/>
        </w:rPr>
        <w:t xml:space="preserve"> (</w:t>
      </w:r>
      <w:proofErr w:type="spellStart"/>
      <w:r w:rsidR="004B3F1F" w:rsidRPr="00967A57">
        <w:rPr>
          <w:rFonts w:ascii="Times New Roman" w:hAnsi="Times New Roman" w:cs="Times New Roman"/>
          <w:sz w:val="24"/>
          <w:szCs w:val="24"/>
        </w:rPr>
        <w:t>Ladrie`re</w:t>
      </w:r>
      <w:proofErr w:type="spellEnd"/>
      <w:r w:rsidRPr="00967A57">
        <w:rPr>
          <w:rFonts w:ascii="Times New Roman" w:hAnsi="Times New Roman" w:cs="Times New Roman"/>
          <w:sz w:val="24"/>
          <w:szCs w:val="24"/>
        </w:rPr>
        <w:t xml:space="preserve"> 1977, apud </w:t>
      </w:r>
      <w:proofErr w:type="spellStart"/>
      <w:r w:rsidR="00C14C49" w:rsidRPr="00967A57">
        <w:rPr>
          <w:rFonts w:ascii="Times New Roman" w:hAnsi="Times New Roman" w:cs="Times New Roman"/>
          <w:sz w:val="24"/>
          <w:szCs w:val="24"/>
        </w:rPr>
        <w:t>C</w:t>
      </w:r>
      <w:r w:rsidR="00F30928" w:rsidRPr="00967A57">
        <w:rPr>
          <w:rFonts w:ascii="Times New Roman" w:hAnsi="Times New Roman" w:cs="Times New Roman"/>
          <w:sz w:val="24"/>
          <w:szCs w:val="24"/>
        </w:rPr>
        <w:t>o</w:t>
      </w:r>
      <w:r w:rsidR="00C14C49" w:rsidRPr="00967A57">
        <w:rPr>
          <w:rFonts w:ascii="Times New Roman" w:hAnsi="Times New Roman" w:cs="Times New Roman"/>
          <w:sz w:val="24"/>
          <w:szCs w:val="24"/>
        </w:rPr>
        <w:t>bern</w:t>
      </w:r>
      <w:proofErr w:type="spellEnd"/>
      <w:r w:rsidRPr="00967A57">
        <w:rPr>
          <w:rFonts w:ascii="Times New Roman" w:hAnsi="Times New Roman" w:cs="Times New Roman"/>
          <w:sz w:val="24"/>
          <w:szCs w:val="24"/>
        </w:rPr>
        <w:t xml:space="preserve"> e </w:t>
      </w:r>
      <w:proofErr w:type="spellStart"/>
      <w:r w:rsidRPr="00967A57">
        <w:rPr>
          <w:rFonts w:ascii="Times New Roman" w:hAnsi="Times New Roman" w:cs="Times New Roman"/>
          <w:sz w:val="24"/>
          <w:szCs w:val="24"/>
        </w:rPr>
        <w:t>L</w:t>
      </w:r>
      <w:r w:rsidR="00C14C49" w:rsidRPr="00967A57">
        <w:rPr>
          <w:rFonts w:ascii="Times New Roman" w:hAnsi="Times New Roman" w:cs="Times New Roman"/>
          <w:sz w:val="24"/>
          <w:szCs w:val="24"/>
        </w:rPr>
        <w:t>oving</w:t>
      </w:r>
      <w:proofErr w:type="spellEnd"/>
      <w:r w:rsidRPr="00967A57">
        <w:rPr>
          <w:rFonts w:ascii="Times New Roman" w:hAnsi="Times New Roman" w:cs="Times New Roman"/>
          <w:sz w:val="24"/>
          <w:szCs w:val="24"/>
        </w:rPr>
        <w:t xml:space="preserve"> 2000). A educação colonial projetada para os povos colonizados, usou a ciência como ferramenta para subjugar, modernizar e suplantar a cultura local. O ocidente julgou o resto do mundo por suas próprias escolhas – a ciência, a tecnologia e a educação ocidentais foram usadas para forçar mudanças naquelas sociedades consideradas “deficientes”</w:t>
      </w:r>
      <w:r w:rsidR="001F3ABF" w:rsidRPr="00967A57">
        <w:rPr>
          <w:rFonts w:ascii="Times New Roman" w:hAnsi="Times New Roman" w:cs="Times New Roman"/>
          <w:sz w:val="24"/>
          <w:szCs w:val="24"/>
        </w:rPr>
        <w:t xml:space="preserve"> </w:t>
      </w:r>
      <w:r w:rsidRPr="00967A57">
        <w:rPr>
          <w:rFonts w:ascii="Times New Roman" w:hAnsi="Times New Roman" w:cs="Times New Roman"/>
          <w:sz w:val="24"/>
          <w:szCs w:val="24"/>
        </w:rPr>
        <w:t>(</w:t>
      </w:r>
      <w:proofErr w:type="spellStart"/>
      <w:r w:rsidR="004B3F1F" w:rsidRPr="00967A57">
        <w:rPr>
          <w:rFonts w:ascii="Times New Roman" w:hAnsi="Times New Roman" w:cs="Times New Roman"/>
          <w:sz w:val="24"/>
          <w:szCs w:val="24"/>
        </w:rPr>
        <w:t>Cobern</w:t>
      </w:r>
      <w:proofErr w:type="spellEnd"/>
      <w:r w:rsidR="004B3F1F" w:rsidRPr="00967A57">
        <w:rPr>
          <w:rFonts w:ascii="Times New Roman" w:hAnsi="Times New Roman" w:cs="Times New Roman"/>
          <w:sz w:val="24"/>
          <w:szCs w:val="24"/>
        </w:rPr>
        <w:t xml:space="preserve"> e </w:t>
      </w:r>
      <w:proofErr w:type="spellStart"/>
      <w:r w:rsidR="004B3F1F" w:rsidRPr="00967A57">
        <w:rPr>
          <w:rFonts w:ascii="Times New Roman" w:hAnsi="Times New Roman" w:cs="Times New Roman"/>
          <w:sz w:val="24"/>
          <w:szCs w:val="24"/>
        </w:rPr>
        <w:t>Loving</w:t>
      </w:r>
      <w:proofErr w:type="spellEnd"/>
      <w:r w:rsidRPr="00967A57">
        <w:rPr>
          <w:rFonts w:ascii="Times New Roman" w:hAnsi="Times New Roman" w:cs="Times New Roman"/>
          <w:sz w:val="24"/>
          <w:szCs w:val="24"/>
        </w:rPr>
        <w:t xml:space="preserve"> 2000).</w:t>
      </w:r>
    </w:p>
    <w:p w14:paraId="5D777D57" w14:textId="77777777" w:rsidR="00D507A0" w:rsidRPr="00967A57" w:rsidRDefault="00D507A0" w:rsidP="005E436D">
      <w:pPr>
        <w:spacing w:after="0" w:line="360" w:lineRule="auto"/>
        <w:jc w:val="both"/>
        <w:rPr>
          <w:rFonts w:ascii="Times New Roman" w:hAnsi="Times New Roman" w:cs="Times New Roman"/>
          <w:sz w:val="24"/>
          <w:szCs w:val="24"/>
        </w:rPr>
      </w:pPr>
      <w:r w:rsidRPr="00967A57">
        <w:rPr>
          <w:rFonts w:ascii="Times New Roman" w:hAnsi="Times New Roman" w:cs="Times New Roman"/>
          <w:sz w:val="24"/>
          <w:szCs w:val="24"/>
        </w:rPr>
        <w:tab/>
        <w:t>Esse quadro de imposição da ciência ocidental como a única verdade absoluta e capaz de solucionar todos os problemas da humanidade, cerceou as possibilidades de diálogo com as culturas dos povos subjugados, promovendo perdas irreparáveis, que se arrastam pela humanidade até os dias atuais.</w:t>
      </w:r>
    </w:p>
    <w:p w14:paraId="4C10646C" w14:textId="77777777" w:rsidR="00001A4F" w:rsidRPr="00967A57" w:rsidRDefault="00BA5C2A" w:rsidP="005E436D">
      <w:pPr>
        <w:spacing w:after="0" w:line="360" w:lineRule="auto"/>
        <w:ind w:firstLine="708"/>
        <w:jc w:val="both"/>
        <w:rPr>
          <w:rFonts w:ascii="Times New Roman" w:hAnsi="Times New Roman" w:cs="Times New Roman"/>
          <w:sz w:val="24"/>
          <w:szCs w:val="24"/>
        </w:rPr>
      </w:pPr>
      <w:r w:rsidRPr="00967A57">
        <w:rPr>
          <w:rFonts w:ascii="Times New Roman" w:hAnsi="Times New Roman" w:cs="Times New Roman"/>
          <w:sz w:val="24"/>
          <w:szCs w:val="24"/>
        </w:rPr>
        <w:t xml:space="preserve">A “universalidade da ciência” é outra questão que precisa ser discutida nos espaços de aprendizagem. </w:t>
      </w:r>
      <w:r w:rsidR="00001A4F" w:rsidRPr="00967A57">
        <w:rPr>
          <w:rFonts w:ascii="Times New Roman" w:hAnsi="Times New Roman" w:cs="Times New Roman"/>
          <w:sz w:val="24"/>
          <w:szCs w:val="24"/>
        </w:rPr>
        <w:t>A proposição de que “a Ciência é universal” leva em consideração a chamada “Ciência Ocidental” praticada nos últimos 300 anos. Isso significa que em todo o mundo onde a Ciência é ensinada, há acusações de hegemonia epistemológica e de imperialismo</w:t>
      </w:r>
      <w:r w:rsidR="000A7C3C" w:rsidRPr="00967A57">
        <w:rPr>
          <w:rFonts w:ascii="Times New Roman" w:hAnsi="Times New Roman" w:cs="Times New Roman"/>
          <w:sz w:val="24"/>
          <w:szCs w:val="24"/>
        </w:rPr>
        <w:t xml:space="preserve"> </w:t>
      </w:r>
      <w:r w:rsidR="00001A4F" w:rsidRPr="00967A57">
        <w:rPr>
          <w:rFonts w:ascii="Times New Roman" w:hAnsi="Times New Roman" w:cs="Times New Roman"/>
          <w:sz w:val="24"/>
          <w:szCs w:val="24"/>
        </w:rPr>
        <w:t>cultural. Não há como negar essa hegemonia e esse imperialismo exercidos pelo mundo ocidental sobre as culturas orientais e até mesmo sobre povos no próprio ocidente, considerados “</w:t>
      </w:r>
      <w:r w:rsidR="00107D72" w:rsidRPr="00967A57">
        <w:rPr>
          <w:rFonts w:ascii="Times New Roman" w:hAnsi="Times New Roman" w:cs="Times New Roman"/>
          <w:sz w:val="24"/>
          <w:szCs w:val="24"/>
        </w:rPr>
        <w:t>inferiores</w:t>
      </w:r>
      <w:r w:rsidR="00001A4F" w:rsidRPr="00967A57">
        <w:rPr>
          <w:rFonts w:ascii="Times New Roman" w:hAnsi="Times New Roman" w:cs="Times New Roman"/>
          <w:sz w:val="24"/>
          <w:szCs w:val="24"/>
        </w:rPr>
        <w:t>”. Também não se pode ignorar que o conhecimento Científico é fruto de anos, décadas de estudos dentro de um método considerado “confiável” pela comunidade científica e aplicado universalmente. Mas deve-se considerar que a espécie humana conseguiu evoluir e chegar até a atualidade, ao longo de milhões de anos, sobrevivendo às custas de um conhecimento dito “não científico”. Ainda hoje, comunidades tradicionais vivem utilizando conhecimentos não convencionais e, por conseguinte, não científicos.</w:t>
      </w:r>
    </w:p>
    <w:p w14:paraId="2BE959B4" w14:textId="77777777" w:rsidR="00841CD0" w:rsidRPr="00967A57" w:rsidRDefault="00841CD0" w:rsidP="005E436D">
      <w:pPr>
        <w:spacing w:after="0" w:line="360" w:lineRule="auto"/>
        <w:jc w:val="both"/>
        <w:rPr>
          <w:rFonts w:ascii="Times New Roman" w:hAnsi="Times New Roman" w:cs="Times New Roman"/>
          <w:sz w:val="24"/>
          <w:szCs w:val="24"/>
        </w:rPr>
      </w:pPr>
      <w:r w:rsidRPr="00967A57">
        <w:rPr>
          <w:rFonts w:ascii="Times New Roman" w:hAnsi="Times New Roman" w:cs="Times New Roman"/>
          <w:sz w:val="24"/>
          <w:szCs w:val="24"/>
        </w:rPr>
        <w:tab/>
        <w:t xml:space="preserve">Com a supremacia do pensamento europeu e da ciência ocidental nos séculos XVIII e XIX, tem havido um efeito </w:t>
      </w:r>
      <w:proofErr w:type="spellStart"/>
      <w:r w:rsidRPr="00967A57">
        <w:rPr>
          <w:rFonts w:ascii="Times New Roman" w:hAnsi="Times New Roman" w:cs="Times New Roman"/>
          <w:sz w:val="24"/>
          <w:szCs w:val="24"/>
        </w:rPr>
        <w:t>desintegrador</w:t>
      </w:r>
      <w:proofErr w:type="spellEnd"/>
      <w:r w:rsidRPr="00967A57">
        <w:rPr>
          <w:rFonts w:ascii="Times New Roman" w:hAnsi="Times New Roman" w:cs="Times New Roman"/>
          <w:sz w:val="24"/>
          <w:szCs w:val="24"/>
        </w:rPr>
        <w:t xml:space="preserve"> sobre os valores e formas de representação tradicionais, e uma progressiva </w:t>
      </w:r>
      <w:r w:rsidR="00A85244" w:rsidRPr="00967A57">
        <w:rPr>
          <w:rFonts w:ascii="Times New Roman" w:hAnsi="Times New Roman" w:cs="Times New Roman"/>
          <w:sz w:val="24"/>
          <w:szCs w:val="24"/>
        </w:rPr>
        <w:t>cooptação</w:t>
      </w:r>
      <w:r w:rsidR="00AF119C" w:rsidRPr="00967A57">
        <w:rPr>
          <w:rFonts w:ascii="Times New Roman" w:hAnsi="Times New Roman" w:cs="Times New Roman"/>
          <w:sz w:val="24"/>
          <w:szCs w:val="24"/>
        </w:rPr>
        <w:t xml:space="preserve"> do conhecimento tradicional</w:t>
      </w:r>
      <w:r w:rsidRPr="00967A57">
        <w:rPr>
          <w:rFonts w:ascii="Times New Roman" w:hAnsi="Times New Roman" w:cs="Times New Roman"/>
          <w:sz w:val="24"/>
          <w:szCs w:val="24"/>
        </w:rPr>
        <w:t xml:space="preserve"> </w:t>
      </w:r>
      <w:r w:rsidR="000C79D2" w:rsidRPr="00967A57">
        <w:rPr>
          <w:rFonts w:ascii="Times New Roman" w:hAnsi="Times New Roman" w:cs="Times New Roman"/>
          <w:sz w:val="24"/>
          <w:szCs w:val="24"/>
        </w:rPr>
        <w:t>pela</w:t>
      </w:r>
      <w:r w:rsidRPr="00967A57">
        <w:rPr>
          <w:rFonts w:ascii="Times New Roman" w:hAnsi="Times New Roman" w:cs="Times New Roman"/>
          <w:sz w:val="24"/>
          <w:szCs w:val="24"/>
        </w:rPr>
        <w:t xml:space="preserve"> cultura dominante.</w:t>
      </w:r>
    </w:p>
    <w:p w14:paraId="32231965" w14:textId="0E7C60EF" w:rsidR="00DD16EB" w:rsidRPr="00967A57" w:rsidRDefault="00A643E5" w:rsidP="005E436D">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967A57">
        <w:rPr>
          <w:rFonts w:ascii="Times New Roman" w:hAnsi="Times New Roman" w:cs="Times New Roman"/>
          <w:sz w:val="24"/>
          <w:szCs w:val="24"/>
        </w:rPr>
        <w:lastRenderedPageBreak/>
        <w:t>A</w:t>
      </w:r>
      <w:r w:rsidR="004B3F1F" w:rsidRPr="00967A57">
        <w:rPr>
          <w:rFonts w:ascii="Times New Roman" w:hAnsi="Times New Roman" w:cs="Times New Roman"/>
          <w:sz w:val="24"/>
          <w:szCs w:val="24"/>
        </w:rPr>
        <w:t>ikenhead</w:t>
      </w:r>
      <w:proofErr w:type="spellEnd"/>
      <w:r w:rsidR="00244960" w:rsidRPr="00967A57">
        <w:rPr>
          <w:rFonts w:ascii="Times New Roman" w:hAnsi="Times New Roman" w:cs="Times New Roman"/>
          <w:sz w:val="24"/>
          <w:szCs w:val="24"/>
        </w:rPr>
        <w:t xml:space="preserve"> (2009</w:t>
      </w:r>
      <w:r w:rsidRPr="00967A57">
        <w:rPr>
          <w:rFonts w:ascii="Times New Roman" w:hAnsi="Times New Roman" w:cs="Times New Roman"/>
          <w:sz w:val="24"/>
          <w:szCs w:val="24"/>
        </w:rPr>
        <w:t xml:space="preserve">) afirma que </w:t>
      </w:r>
      <w:r w:rsidR="00777ADD" w:rsidRPr="00967A57">
        <w:rPr>
          <w:rFonts w:ascii="Times New Roman" w:hAnsi="Times New Roman" w:cs="Times New Roman"/>
          <w:sz w:val="24"/>
          <w:szCs w:val="24"/>
        </w:rPr>
        <w:t>“</w:t>
      </w:r>
      <w:r w:rsidRPr="00967A57">
        <w:rPr>
          <w:rFonts w:ascii="Times New Roman" w:hAnsi="Times New Roman" w:cs="Times New Roman"/>
          <w:sz w:val="24"/>
          <w:szCs w:val="24"/>
        </w:rPr>
        <w:t>a</w:t>
      </w:r>
      <w:r w:rsidR="00AB108D" w:rsidRPr="00967A57">
        <w:rPr>
          <w:rFonts w:ascii="Times New Roman" w:hAnsi="Times New Roman" w:cs="Times New Roman"/>
          <w:sz w:val="24"/>
          <w:szCs w:val="24"/>
        </w:rPr>
        <w:t xml:space="preserve"> ciência, dentro do marco </w:t>
      </w:r>
      <w:proofErr w:type="gramStart"/>
      <w:r w:rsidR="00AB108D" w:rsidRPr="00967A57">
        <w:rPr>
          <w:rFonts w:ascii="Times New Roman" w:hAnsi="Times New Roman" w:cs="Times New Roman"/>
          <w:sz w:val="24"/>
          <w:szCs w:val="24"/>
        </w:rPr>
        <w:t>da</w:t>
      </w:r>
      <w:r w:rsidRPr="00967A57">
        <w:rPr>
          <w:rFonts w:ascii="Times New Roman" w:hAnsi="Times New Roman" w:cs="Times New Roman"/>
          <w:sz w:val="24"/>
          <w:szCs w:val="24"/>
        </w:rPr>
        <w:t xml:space="preserve"> </w:t>
      </w:r>
      <w:r w:rsidR="00AB108D" w:rsidRPr="00967A57">
        <w:rPr>
          <w:rFonts w:ascii="Times New Roman" w:hAnsi="Times New Roman" w:cs="Times New Roman"/>
          <w:sz w:val="24"/>
          <w:szCs w:val="24"/>
        </w:rPr>
        <w:t xml:space="preserve"> </w:t>
      </w:r>
      <w:proofErr w:type="spellStart"/>
      <w:r w:rsidR="00AB108D" w:rsidRPr="00967A57">
        <w:rPr>
          <w:rFonts w:ascii="Times New Roman" w:hAnsi="Times New Roman" w:cs="Times New Roman"/>
          <w:sz w:val="24"/>
          <w:szCs w:val="24"/>
        </w:rPr>
        <w:t>interculturalidade</w:t>
      </w:r>
      <w:proofErr w:type="spellEnd"/>
      <w:proofErr w:type="gramEnd"/>
      <w:r w:rsidR="00AB108D" w:rsidRPr="00967A57">
        <w:rPr>
          <w:rFonts w:ascii="Times New Roman" w:hAnsi="Times New Roman" w:cs="Times New Roman"/>
          <w:sz w:val="24"/>
          <w:szCs w:val="24"/>
        </w:rPr>
        <w:t>, é uma</w:t>
      </w:r>
      <w:r w:rsidR="00163B2B" w:rsidRPr="00967A57">
        <w:rPr>
          <w:rFonts w:ascii="Times New Roman" w:hAnsi="Times New Roman" w:cs="Times New Roman"/>
          <w:sz w:val="24"/>
          <w:szCs w:val="24"/>
        </w:rPr>
        <w:t xml:space="preserve"> </w:t>
      </w:r>
      <w:r w:rsidR="00AB108D" w:rsidRPr="00967A57">
        <w:rPr>
          <w:rFonts w:ascii="Times New Roman" w:hAnsi="Times New Roman" w:cs="Times New Roman"/>
          <w:sz w:val="24"/>
          <w:szCs w:val="24"/>
        </w:rPr>
        <w:t>subcultura da cultura Ocidental ou Euro Americana. Os cientistas</w:t>
      </w:r>
      <w:r w:rsidR="00163B2B" w:rsidRPr="00967A57">
        <w:rPr>
          <w:rFonts w:ascii="Times New Roman" w:hAnsi="Times New Roman" w:cs="Times New Roman"/>
          <w:sz w:val="24"/>
          <w:szCs w:val="24"/>
        </w:rPr>
        <w:t xml:space="preserve"> </w:t>
      </w:r>
      <w:r w:rsidR="00AB108D" w:rsidRPr="00967A57">
        <w:rPr>
          <w:rFonts w:ascii="Times New Roman" w:hAnsi="Times New Roman" w:cs="Times New Roman"/>
          <w:sz w:val="24"/>
          <w:szCs w:val="24"/>
        </w:rPr>
        <w:t>partilham um sistema de significados e de símbolos bem definido, com</w:t>
      </w:r>
      <w:r w:rsidR="00163B2B" w:rsidRPr="00967A57">
        <w:rPr>
          <w:rFonts w:ascii="Times New Roman" w:hAnsi="Times New Roman" w:cs="Times New Roman"/>
          <w:sz w:val="24"/>
          <w:szCs w:val="24"/>
        </w:rPr>
        <w:t xml:space="preserve"> </w:t>
      </w:r>
      <w:r w:rsidR="00AB108D" w:rsidRPr="00967A57">
        <w:rPr>
          <w:rFonts w:ascii="Times New Roman" w:hAnsi="Times New Roman" w:cs="Times New Roman"/>
          <w:sz w:val="24"/>
          <w:szCs w:val="24"/>
        </w:rPr>
        <w:t>o qual interagem socialmente. “Este sistema foi institucionalizado na</w:t>
      </w:r>
      <w:r w:rsidR="00163B2B" w:rsidRPr="00967A57">
        <w:rPr>
          <w:rFonts w:ascii="Times New Roman" w:hAnsi="Times New Roman" w:cs="Times New Roman"/>
          <w:sz w:val="24"/>
          <w:szCs w:val="24"/>
        </w:rPr>
        <w:t xml:space="preserve"> </w:t>
      </w:r>
      <w:r w:rsidR="00AB108D" w:rsidRPr="00967A57">
        <w:rPr>
          <w:rFonts w:ascii="Times New Roman" w:hAnsi="Times New Roman" w:cs="Times New Roman"/>
          <w:sz w:val="24"/>
          <w:szCs w:val="24"/>
        </w:rPr>
        <w:t>Europa Ocidental no século XVII e tornou-se, predominantemente,</w:t>
      </w:r>
      <w:r w:rsidR="00163B2B" w:rsidRPr="00967A57">
        <w:rPr>
          <w:rFonts w:ascii="Times New Roman" w:hAnsi="Times New Roman" w:cs="Times New Roman"/>
          <w:sz w:val="24"/>
          <w:szCs w:val="24"/>
        </w:rPr>
        <w:t xml:space="preserve"> </w:t>
      </w:r>
      <w:r w:rsidR="00AB108D" w:rsidRPr="00967A57">
        <w:rPr>
          <w:rFonts w:ascii="Times New Roman" w:hAnsi="Times New Roman" w:cs="Times New Roman"/>
          <w:sz w:val="24"/>
          <w:szCs w:val="24"/>
        </w:rPr>
        <w:t>um sistema de significados e de símbolos ocidental, dominado pelo</w:t>
      </w:r>
      <w:r w:rsidR="00163B2B" w:rsidRPr="00967A57">
        <w:rPr>
          <w:rFonts w:ascii="Times New Roman" w:hAnsi="Times New Roman" w:cs="Times New Roman"/>
          <w:sz w:val="24"/>
          <w:szCs w:val="24"/>
        </w:rPr>
        <w:t xml:space="preserve"> </w:t>
      </w:r>
      <w:r w:rsidRPr="00967A57">
        <w:rPr>
          <w:rFonts w:ascii="Times New Roman" w:hAnsi="Times New Roman" w:cs="Times New Roman"/>
          <w:sz w:val="24"/>
          <w:szCs w:val="24"/>
        </w:rPr>
        <w:t>homem branco de classe média”.</w:t>
      </w:r>
    </w:p>
    <w:p w14:paraId="07920AB7" w14:textId="3D22A503" w:rsidR="00EC10B5" w:rsidRPr="00967A57" w:rsidRDefault="002C3557" w:rsidP="005E436D">
      <w:pPr>
        <w:autoSpaceDE w:val="0"/>
        <w:autoSpaceDN w:val="0"/>
        <w:adjustRightInd w:val="0"/>
        <w:spacing w:after="0" w:line="360" w:lineRule="auto"/>
        <w:jc w:val="both"/>
        <w:rPr>
          <w:rFonts w:ascii="Times New Roman" w:hAnsi="Times New Roman" w:cs="Times New Roman"/>
          <w:color w:val="FF0000"/>
          <w:sz w:val="24"/>
          <w:szCs w:val="24"/>
        </w:rPr>
      </w:pPr>
      <w:r w:rsidRPr="00967A57">
        <w:rPr>
          <w:rFonts w:ascii="Times New Roman" w:hAnsi="Times New Roman" w:cs="Times New Roman"/>
          <w:color w:val="FF0000"/>
          <w:sz w:val="24"/>
          <w:szCs w:val="24"/>
        </w:rPr>
        <w:tab/>
      </w:r>
      <w:r w:rsidRPr="00967A57">
        <w:rPr>
          <w:rFonts w:ascii="Times New Roman" w:hAnsi="Times New Roman" w:cs="Times New Roman"/>
          <w:sz w:val="24"/>
          <w:szCs w:val="24"/>
        </w:rPr>
        <w:t>De uma forma isolada a ciência ocidental pode ser</w:t>
      </w:r>
      <w:r w:rsidR="00B62E02" w:rsidRPr="00967A57">
        <w:rPr>
          <w:rFonts w:ascii="Times New Roman" w:hAnsi="Times New Roman" w:cs="Times New Roman"/>
          <w:sz w:val="24"/>
          <w:szCs w:val="24"/>
        </w:rPr>
        <w:t xml:space="preserve"> </w:t>
      </w:r>
      <w:r w:rsidRPr="00967A57">
        <w:rPr>
          <w:rFonts w:ascii="Times New Roman" w:hAnsi="Times New Roman" w:cs="Times New Roman"/>
          <w:sz w:val="24"/>
          <w:szCs w:val="24"/>
        </w:rPr>
        <w:t>entendida apenas como uma forma de saber dentre várias outras. Mas,</w:t>
      </w:r>
      <w:r w:rsidR="00B62E02" w:rsidRPr="00967A57">
        <w:rPr>
          <w:rFonts w:ascii="Times New Roman" w:hAnsi="Times New Roman" w:cs="Times New Roman"/>
          <w:sz w:val="24"/>
          <w:szCs w:val="24"/>
        </w:rPr>
        <w:t xml:space="preserve"> </w:t>
      </w:r>
      <w:r w:rsidRPr="00967A57">
        <w:rPr>
          <w:rFonts w:ascii="Times New Roman" w:hAnsi="Times New Roman" w:cs="Times New Roman"/>
          <w:sz w:val="24"/>
          <w:szCs w:val="24"/>
        </w:rPr>
        <w:t>ao perder de vista as condições e as relações de poder</w:t>
      </w:r>
      <w:r w:rsidR="002D5065" w:rsidRPr="00967A57">
        <w:rPr>
          <w:rFonts w:ascii="Times New Roman" w:hAnsi="Times New Roman" w:cs="Times New Roman"/>
          <w:sz w:val="24"/>
          <w:szCs w:val="24"/>
        </w:rPr>
        <w:t xml:space="preserve">, ou seja, o caráter ideológico da ciência em nossa sociedade contemporânea, </w:t>
      </w:r>
      <w:r w:rsidRPr="00967A57">
        <w:rPr>
          <w:rFonts w:ascii="Times New Roman" w:hAnsi="Times New Roman" w:cs="Times New Roman"/>
          <w:sz w:val="24"/>
          <w:szCs w:val="24"/>
        </w:rPr>
        <w:t>estaríamos contribuindo (mesmo que a intenção</w:t>
      </w:r>
      <w:r w:rsidR="00B62E02" w:rsidRPr="00967A57">
        <w:rPr>
          <w:rFonts w:ascii="Times New Roman" w:hAnsi="Times New Roman" w:cs="Times New Roman"/>
          <w:sz w:val="24"/>
          <w:szCs w:val="24"/>
        </w:rPr>
        <w:t xml:space="preserve"> </w:t>
      </w:r>
      <w:r w:rsidRPr="00967A57">
        <w:rPr>
          <w:rFonts w:ascii="Times New Roman" w:hAnsi="Times New Roman" w:cs="Times New Roman"/>
          <w:sz w:val="24"/>
          <w:szCs w:val="24"/>
        </w:rPr>
        <w:t>seja o oposto) para reforçar sua prete</w:t>
      </w:r>
      <w:r w:rsidR="002D5065" w:rsidRPr="00967A57">
        <w:rPr>
          <w:rFonts w:ascii="Times New Roman" w:hAnsi="Times New Roman" w:cs="Times New Roman"/>
          <w:sz w:val="24"/>
          <w:szCs w:val="24"/>
        </w:rPr>
        <w:t xml:space="preserve">nsa objetividade e neutralidade. </w:t>
      </w:r>
      <w:r w:rsidRPr="00967A57">
        <w:rPr>
          <w:rFonts w:ascii="Times New Roman" w:hAnsi="Times New Roman" w:cs="Times New Roman"/>
          <w:sz w:val="24"/>
          <w:szCs w:val="24"/>
        </w:rPr>
        <w:t>(</w:t>
      </w:r>
      <w:proofErr w:type="spellStart"/>
      <w:r w:rsidR="00244960" w:rsidRPr="00967A57">
        <w:rPr>
          <w:rFonts w:ascii="Times New Roman" w:hAnsi="Times New Roman" w:cs="Times New Roman"/>
          <w:sz w:val="24"/>
          <w:szCs w:val="24"/>
        </w:rPr>
        <w:t>Crepalde</w:t>
      </w:r>
      <w:proofErr w:type="spellEnd"/>
      <w:r w:rsidR="00244960" w:rsidRPr="00967A57">
        <w:rPr>
          <w:rFonts w:ascii="Times New Roman" w:hAnsi="Times New Roman" w:cs="Times New Roman"/>
          <w:sz w:val="24"/>
          <w:szCs w:val="24"/>
        </w:rPr>
        <w:t xml:space="preserve"> e Aguiar Júnior</w:t>
      </w:r>
      <w:r w:rsidRPr="00967A57">
        <w:rPr>
          <w:rFonts w:ascii="Times New Roman" w:hAnsi="Times New Roman" w:cs="Times New Roman"/>
          <w:sz w:val="24"/>
          <w:szCs w:val="24"/>
        </w:rPr>
        <w:t xml:space="preserve"> 2014).</w:t>
      </w:r>
    </w:p>
    <w:p w14:paraId="08B1CBDA" w14:textId="75CA7B27" w:rsidR="000F541F" w:rsidRPr="00967A57" w:rsidRDefault="000F541F" w:rsidP="005E436D">
      <w:pPr>
        <w:autoSpaceDE w:val="0"/>
        <w:autoSpaceDN w:val="0"/>
        <w:adjustRightInd w:val="0"/>
        <w:spacing w:after="0" w:line="360" w:lineRule="auto"/>
        <w:jc w:val="both"/>
        <w:rPr>
          <w:rFonts w:ascii="Times New Roman" w:hAnsi="Times New Roman" w:cs="Times New Roman"/>
          <w:sz w:val="24"/>
          <w:szCs w:val="24"/>
        </w:rPr>
      </w:pPr>
      <w:r w:rsidRPr="00967A57">
        <w:rPr>
          <w:rFonts w:ascii="Times New Roman" w:hAnsi="Times New Roman" w:cs="Times New Roman"/>
          <w:color w:val="FF0000"/>
          <w:sz w:val="24"/>
          <w:szCs w:val="24"/>
        </w:rPr>
        <w:tab/>
      </w:r>
      <w:r w:rsidR="002C3557" w:rsidRPr="00967A57">
        <w:rPr>
          <w:rFonts w:ascii="Times New Roman" w:hAnsi="Times New Roman" w:cs="Times New Roman"/>
          <w:sz w:val="24"/>
          <w:szCs w:val="24"/>
        </w:rPr>
        <w:t xml:space="preserve">Nesse sentido, </w:t>
      </w:r>
      <w:r w:rsidR="00C31574" w:rsidRPr="00967A57">
        <w:rPr>
          <w:rFonts w:ascii="Times New Roman" w:hAnsi="Times New Roman" w:cs="Times New Roman"/>
          <w:sz w:val="24"/>
          <w:szCs w:val="24"/>
        </w:rPr>
        <w:t>a ciência ocidental precisa ser reconhecida</w:t>
      </w:r>
      <w:r w:rsidR="002C3557" w:rsidRPr="00967A57">
        <w:rPr>
          <w:rFonts w:ascii="Times New Roman" w:hAnsi="Times New Roman" w:cs="Times New Roman"/>
          <w:sz w:val="24"/>
          <w:szCs w:val="24"/>
        </w:rPr>
        <w:t xml:space="preserve"> como uma das formas de saber, uma das</w:t>
      </w:r>
      <w:r w:rsidR="00B62E02" w:rsidRPr="00967A57">
        <w:rPr>
          <w:rFonts w:ascii="Times New Roman" w:hAnsi="Times New Roman" w:cs="Times New Roman"/>
          <w:sz w:val="24"/>
          <w:szCs w:val="24"/>
        </w:rPr>
        <w:t xml:space="preserve"> </w:t>
      </w:r>
      <w:r w:rsidR="002C3557" w:rsidRPr="00967A57">
        <w:rPr>
          <w:rFonts w:ascii="Times New Roman" w:hAnsi="Times New Roman" w:cs="Times New Roman"/>
          <w:sz w:val="24"/>
          <w:szCs w:val="24"/>
        </w:rPr>
        <w:t>formas de abordar a realidade</w:t>
      </w:r>
      <w:r w:rsidR="00805D80" w:rsidRPr="00967A57">
        <w:rPr>
          <w:rFonts w:ascii="Times New Roman" w:hAnsi="Times New Roman" w:cs="Times New Roman"/>
          <w:sz w:val="24"/>
          <w:szCs w:val="24"/>
        </w:rPr>
        <w:t>, em meio a uma infinidade de abordagens concebidas por várias culturas</w:t>
      </w:r>
      <w:r w:rsidR="002C3557" w:rsidRPr="00967A57">
        <w:rPr>
          <w:rFonts w:ascii="Times New Roman" w:hAnsi="Times New Roman" w:cs="Times New Roman"/>
          <w:sz w:val="24"/>
          <w:szCs w:val="24"/>
        </w:rPr>
        <w:t xml:space="preserve">. Além disso, </w:t>
      </w:r>
      <w:r w:rsidR="00805D80" w:rsidRPr="00967A57">
        <w:rPr>
          <w:rFonts w:ascii="Times New Roman" w:hAnsi="Times New Roman" w:cs="Times New Roman"/>
          <w:sz w:val="24"/>
          <w:szCs w:val="24"/>
        </w:rPr>
        <w:t xml:space="preserve">deve ser reconhecida </w:t>
      </w:r>
      <w:r w:rsidR="002C3557" w:rsidRPr="00967A57">
        <w:rPr>
          <w:rFonts w:ascii="Times New Roman" w:hAnsi="Times New Roman" w:cs="Times New Roman"/>
          <w:sz w:val="24"/>
          <w:szCs w:val="24"/>
        </w:rPr>
        <w:t>como forma hegemônica da civilização</w:t>
      </w:r>
      <w:r w:rsidR="00B62E02" w:rsidRPr="00967A57">
        <w:rPr>
          <w:rFonts w:ascii="Times New Roman" w:hAnsi="Times New Roman" w:cs="Times New Roman"/>
          <w:sz w:val="24"/>
          <w:szCs w:val="24"/>
        </w:rPr>
        <w:t xml:space="preserve"> </w:t>
      </w:r>
      <w:r w:rsidR="002C3557" w:rsidRPr="00967A57">
        <w:rPr>
          <w:rFonts w:ascii="Times New Roman" w:hAnsi="Times New Roman" w:cs="Times New Roman"/>
          <w:sz w:val="24"/>
          <w:szCs w:val="24"/>
        </w:rPr>
        <w:t>ocidental, com seu discurso de poder, sua racionalidade.</w:t>
      </w:r>
      <w:r w:rsidR="00B62E02" w:rsidRPr="00967A57">
        <w:rPr>
          <w:rFonts w:ascii="Times New Roman" w:hAnsi="Times New Roman" w:cs="Times New Roman"/>
          <w:sz w:val="24"/>
          <w:szCs w:val="24"/>
        </w:rPr>
        <w:t xml:space="preserve"> </w:t>
      </w:r>
      <w:r w:rsidR="002C3557" w:rsidRPr="00967A57">
        <w:rPr>
          <w:rFonts w:ascii="Times New Roman" w:hAnsi="Times New Roman" w:cs="Times New Roman"/>
          <w:sz w:val="24"/>
          <w:szCs w:val="24"/>
        </w:rPr>
        <w:t>Sua invisibilidade precisa ser combatida e sempre interrogada</w:t>
      </w:r>
      <w:r w:rsidR="00B62E02" w:rsidRPr="00967A57">
        <w:rPr>
          <w:rFonts w:ascii="Times New Roman" w:hAnsi="Times New Roman" w:cs="Times New Roman"/>
          <w:sz w:val="24"/>
          <w:szCs w:val="24"/>
        </w:rPr>
        <w:t xml:space="preserve"> </w:t>
      </w:r>
      <w:r w:rsidR="002C3557" w:rsidRPr="00967A57">
        <w:rPr>
          <w:rFonts w:ascii="Times New Roman" w:hAnsi="Times New Roman" w:cs="Times New Roman"/>
          <w:sz w:val="24"/>
          <w:szCs w:val="24"/>
        </w:rPr>
        <w:t xml:space="preserve">criticamente como </w:t>
      </w:r>
      <w:r w:rsidR="00674009" w:rsidRPr="00967A57">
        <w:rPr>
          <w:rFonts w:ascii="Times New Roman" w:hAnsi="Times New Roman" w:cs="Times New Roman"/>
          <w:sz w:val="24"/>
          <w:szCs w:val="24"/>
        </w:rPr>
        <w:t xml:space="preserve">experiência de </w:t>
      </w:r>
      <w:proofErr w:type="spellStart"/>
      <w:r w:rsidR="00674009" w:rsidRPr="00967A57">
        <w:rPr>
          <w:rFonts w:ascii="Times New Roman" w:hAnsi="Times New Roman" w:cs="Times New Roman"/>
          <w:sz w:val="24"/>
          <w:szCs w:val="24"/>
        </w:rPr>
        <w:t>descentramento</w:t>
      </w:r>
      <w:proofErr w:type="spellEnd"/>
      <w:r w:rsidR="00C31574" w:rsidRPr="00967A57">
        <w:rPr>
          <w:rFonts w:ascii="Times New Roman" w:hAnsi="Times New Roman" w:cs="Times New Roman"/>
          <w:sz w:val="24"/>
          <w:szCs w:val="24"/>
        </w:rPr>
        <w:t xml:space="preserve"> </w:t>
      </w:r>
      <w:r w:rsidR="002C3557" w:rsidRPr="00967A57">
        <w:rPr>
          <w:rFonts w:ascii="Times New Roman" w:hAnsi="Times New Roman" w:cs="Times New Roman"/>
          <w:sz w:val="24"/>
          <w:szCs w:val="24"/>
        </w:rPr>
        <w:t>(</w:t>
      </w:r>
      <w:proofErr w:type="spellStart"/>
      <w:r w:rsidR="00244960" w:rsidRPr="00967A57">
        <w:rPr>
          <w:rFonts w:ascii="Times New Roman" w:hAnsi="Times New Roman" w:cs="Times New Roman"/>
          <w:sz w:val="24"/>
          <w:szCs w:val="24"/>
        </w:rPr>
        <w:t>Crepalde</w:t>
      </w:r>
      <w:proofErr w:type="spellEnd"/>
      <w:r w:rsidR="00244960" w:rsidRPr="00967A57">
        <w:rPr>
          <w:rFonts w:ascii="Times New Roman" w:hAnsi="Times New Roman" w:cs="Times New Roman"/>
          <w:sz w:val="24"/>
          <w:szCs w:val="24"/>
        </w:rPr>
        <w:t xml:space="preserve"> e Aguiar Júnior</w:t>
      </w:r>
      <w:r w:rsidR="002C3557" w:rsidRPr="00967A57">
        <w:rPr>
          <w:rFonts w:ascii="Times New Roman" w:hAnsi="Times New Roman" w:cs="Times New Roman"/>
          <w:sz w:val="24"/>
          <w:szCs w:val="24"/>
        </w:rPr>
        <w:t xml:space="preserve"> 2014).</w:t>
      </w:r>
    </w:p>
    <w:p w14:paraId="27E6149B" w14:textId="77777777" w:rsidR="001F3ABF" w:rsidRPr="00967A57" w:rsidRDefault="001F3ABF" w:rsidP="005E436D">
      <w:pPr>
        <w:autoSpaceDE w:val="0"/>
        <w:autoSpaceDN w:val="0"/>
        <w:adjustRightInd w:val="0"/>
        <w:spacing w:after="0" w:line="360" w:lineRule="auto"/>
        <w:jc w:val="both"/>
        <w:rPr>
          <w:rFonts w:ascii="Times New Roman" w:hAnsi="Times New Roman" w:cs="Times New Roman"/>
          <w:sz w:val="24"/>
          <w:szCs w:val="24"/>
        </w:rPr>
      </w:pPr>
    </w:p>
    <w:p w14:paraId="40B150CE" w14:textId="77777777" w:rsidR="00B62E02" w:rsidRPr="00967A57" w:rsidRDefault="00C432B3" w:rsidP="00C432B3">
      <w:pPr>
        <w:autoSpaceDE w:val="0"/>
        <w:autoSpaceDN w:val="0"/>
        <w:adjustRightInd w:val="0"/>
        <w:spacing w:after="0" w:line="240" w:lineRule="auto"/>
        <w:ind w:firstLine="708"/>
        <w:jc w:val="both"/>
        <w:rPr>
          <w:rFonts w:ascii="Times New Roman" w:hAnsi="Times New Roman" w:cs="Times New Roman"/>
          <w:b/>
          <w:sz w:val="24"/>
          <w:szCs w:val="24"/>
        </w:rPr>
      </w:pPr>
      <w:r w:rsidRPr="00967A57">
        <w:rPr>
          <w:rFonts w:ascii="Times New Roman" w:hAnsi="Times New Roman" w:cs="Times New Roman"/>
          <w:b/>
          <w:sz w:val="24"/>
          <w:szCs w:val="24"/>
        </w:rPr>
        <w:t>O Conhecimento Tradicional</w:t>
      </w:r>
    </w:p>
    <w:p w14:paraId="6D75C826" w14:textId="77777777" w:rsidR="0035417A" w:rsidRPr="00967A57" w:rsidRDefault="0035417A" w:rsidP="00680D13">
      <w:pPr>
        <w:autoSpaceDE w:val="0"/>
        <w:autoSpaceDN w:val="0"/>
        <w:adjustRightInd w:val="0"/>
        <w:spacing w:after="0" w:line="240" w:lineRule="auto"/>
        <w:jc w:val="both"/>
        <w:rPr>
          <w:rFonts w:ascii="Times New Roman" w:hAnsi="Times New Roman" w:cs="Times New Roman"/>
          <w:sz w:val="24"/>
          <w:szCs w:val="24"/>
        </w:rPr>
      </w:pPr>
    </w:p>
    <w:p w14:paraId="5A8C476C" w14:textId="77777777" w:rsidR="00F00A7F" w:rsidRPr="00967A57" w:rsidRDefault="00F00A7F" w:rsidP="005E436D">
      <w:pPr>
        <w:autoSpaceDE w:val="0"/>
        <w:autoSpaceDN w:val="0"/>
        <w:adjustRightInd w:val="0"/>
        <w:spacing w:after="0" w:line="360" w:lineRule="auto"/>
        <w:jc w:val="both"/>
        <w:rPr>
          <w:rFonts w:ascii="Times New Roman" w:hAnsi="Times New Roman" w:cs="Times New Roman"/>
          <w:sz w:val="24"/>
          <w:szCs w:val="24"/>
        </w:rPr>
      </w:pPr>
      <w:r w:rsidRPr="00967A57">
        <w:rPr>
          <w:rFonts w:ascii="Times New Roman" w:hAnsi="Times New Roman" w:cs="Times New Roman"/>
          <w:sz w:val="24"/>
          <w:szCs w:val="24"/>
        </w:rPr>
        <w:tab/>
      </w:r>
      <w:r w:rsidR="002F784B" w:rsidRPr="00967A57">
        <w:rPr>
          <w:rFonts w:ascii="Times New Roman" w:hAnsi="Times New Roman" w:cs="Times New Roman"/>
          <w:sz w:val="24"/>
          <w:szCs w:val="24"/>
        </w:rPr>
        <w:t xml:space="preserve">O conhecimento tradicional é aquele construído ao longo de milênios </w:t>
      </w:r>
      <w:r w:rsidR="0035417A" w:rsidRPr="00967A57">
        <w:rPr>
          <w:rFonts w:ascii="Times New Roman" w:hAnsi="Times New Roman" w:cs="Times New Roman"/>
          <w:sz w:val="24"/>
          <w:szCs w:val="24"/>
        </w:rPr>
        <w:t xml:space="preserve">por indivíduos que vivem em contato direto </w:t>
      </w:r>
      <w:r w:rsidR="00DA40B0" w:rsidRPr="00967A57">
        <w:rPr>
          <w:rFonts w:ascii="Times New Roman" w:hAnsi="Times New Roman" w:cs="Times New Roman"/>
          <w:sz w:val="24"/>
          <w:szCs w:val="24"/>
        </w:rPr>
        <w:t>com a natureza e</w:t>
      </w:r>
      <w:r w:rsidR="000D0B94" w:rsidRPr="00967A57">
        <w:rPr>
          <w:rFonts w:ascii="Times New Roman" w:hAnsi="Times New Roman" w:cs="Times New Roman"/>
          <w:sz w:val="24"/>
          <w:szCs w:val="24"/>
        </w:rPr>
        <w:t xml:space="preserve"> possuem uma estreita dependência </w:t>
      </w:r>
      <w:r w:rsidR="00DA40B0" w:rsidRPr="00967A57">
        <w:rPr>
          <w:rFonts w:ascii="Times New Roman" w:hAnsi="Times New Roman" w:cs="Times New Roman"/>
          <w:sz w:val="24"/>
          <w:szCs w:val="24"/>
        </w:rPr>
        <w:t>desta,</w:t>
      </w:r>
      <w:r w:rsidR="000D0B94" w:rsidRPr="00967A57">
        <w:rPr>
          <w:rFonts w:ascii="Times New Roman" w:hAnsi="Times New Roman" w:cs="Times New Roman"/>
          <w:sz w:val="24"/>
          <w:szCs w:val="24"/>
        </w:rPr>
        <w:t xml:space="preserve"> para a manutenção do seu modo de vida.</w:t>
      </w:r>
      <w:r w:rsidR="00D3441C" w:rsidRPr="00967A57">
        <w:rPr>
          <w:rFonts w:ascii="Times New Roman" w:hAnsi="Times New Roman" w:cs="Times New Roman"/>
          <w:sz w:val="24"/>
          <w:szCs w:val="24"/>
        </w:rPr>
        <w:t xml:space="preserve"> O conhecimento tradicional pode ser definido, de acordo com Diegues e Arruda (2001), como “o saber e o saber-fazer a respeito do mundo natural e sobrenatural, gerados no âmbito da sociedade não urbana/industrial</w:t>
      </w:r>
      <w:r w:rsidR="00E36D8E" w:rsidRPr="00967A57">
        <w:rPr>
          <w:rFonts w:ascii="Times New Roman" w:hAnsi="Times New Roman" w:cs="Times New Roman"/>
          <w:sz w:val="24"/>
          <w:szCs w:val="24"/>
        </w:rPr>
        <w:t>, transmitidos oralmente de geração em geração</w:t>
      </w:r>
      <w:r w:rsidR="00D3441C" w:rsidRPr="00967A57">
        <w:rPr>
          <w:rFonts w:ascii="Times New Roman" w:hAnsi="Times New Roman" w:cs="Times New Roman"/>
          <w:sz w:val="24"/>
          <w:szCs w:val="24"/>
        </w:rPr>
        <w:t xml:space="preserve">”. </w:t>
      </w:r>
      <w:r w:rsidR="00E36D8E" w:rsidRPr="00967A57">
        <w:rPr>
          <w:rFonts w:ascii="Times New Roman" w:hAnsi="Times New Roman" w:cs="Times New Roman"/>
          <w:sz w:val="24"/>
          <w:szCs w:val="24"/>
        </w:rPr>
        <w:t xml:space="preserve">  </w:t>
      </w:r>
    </w:p>
    <w:p w14:paraId="529CF08C" w14:textId="77777777" w:rsidR="000B1F5B" w:rsidRPr="00967A57" w:rsidRDefault="000B1F5B" w:rsidP="005E436D">
      <w:pPr>
        <w:spacing w:after="0" w:line="360" w:lineRule="auto"/>
        <w:jc w:val="both"/>
        <w:rPr>
          <w:rFonts w:ascii="Times New Roman" w:hAnsi="Times New Roman" w:cs="Times New Roman"/>
          <w:sz w:val="24"/>
          <w:szCs w:val="24"/>
        </w:rPr>
      </w:pPr>
      <w:r w:rsidRPr="00967A57">
        <w:rPr>
          <w:rFonts w:ascii="Times New Roman" w:hAnsi="Times New Roman" w:cs="Times New Roman"/>
          <w:sz w:val="24"/>
          <w:szCs w:val="24"/>
        </w:rPr>
        <w:tab/>
        <w:t>Sob a perspectiva do conhecimento tradicional, a Ciência se refere ao conhecimento descritivo da natureza, desenvolvido através da experiência com a natureza. Dessa forma, se defende a existência de muitas diferentes legítimas “Ciências”. É o conhecimento ecológico descritivo sobre a natureza, adquirido através de longos anos de experiência com o seu ambiente natural, e que tem sido vital para a sobrevivência</w:t>
      </w:r>
      <w:r w:rsidR="00F43791" w:rsidRPr="00967A57">
        <w:rPr>
          <w:rFonts w:ascii="Times New Roman" w:hAnsi="Times New Roman" w:cs="Times New Roman"/>
          <w:sz w:val="24"/>
          <w:szCs w:val="24"/>
        </w:rPr>
        <w:t xml:space="preserve"> de muitos povos</w:t>
      </w:r>
      <w:r w:rsidRPr="00967A57">
        <w:rPr>
          <w:rFonts w:ascii="Times New Roman" w:hAnsi="Times New Roman" w:cs="Times New Roman"/>
          <w:sz w:val="24"/>
          <w:szCs w:val="24"/>
        </w:rPr>
        <w:t>.</w:t>
      </w:r>
    </w:p>
    <w:p w14:paraId="69C4FD6E" w14:textId="77777777" w:rsidR="004C5362" w:rsidRPr="00967A57" w:rsidRDefault="00533D53" w:rsidP="005E436D">
      <w:pPr>
        <w:autoSpaceDE w:val="0"/>
        <w:autoSpaceDN w:val="0"/>
        <w:adjustRightInd w:val="0"/>
        <w:spacing w:after="0" w:line="360" w:lineRule="auto"/>
        <w:jc w:val="both"/>
        <w:rPr>
          <w:rFonts w:ascii="Times New Roman" w:hAnsi="Times New Roman" w:cs="Times New Roman"/>
          <w:sz w:val="24"/>
          <w:szCs w:val="24"/>
        </w:rPr>
      </w:pPr>
      <w:r w:rsidRPr="00967A57">
        <w:rPr>
          <w:rFonts w:ascii="Times New Roman" w:hAnsi="Times New Roman" w:cs="Times New Roman"/>
          <w:sz w:val="24"/>
          <w:szCs w:val="24"/>
        </w:rPr>
        <w:tab/>
      </w:r>
      <w:r w:rsidR="00943968" w:rsidRPr="00967A57">
        <w:rPr>
          <w:rFonts w:ascii="Times New Roman" w:hAnsi="Times New Roman" w:cs="Times New Roman"/>
          <w:sz w:val="24"/>
          <w:szCs w:val="24"/>
        </w:rPr>
        <w:t xml:space="preserve">Segundo </w:t>
      </w:r>
      <w:r w:rsidRPr="00967A57">
        <w:rPr>
          <w:rFonts w:ascii="Times New Roman" w:hAnsi="Times New Roman" w:cs="Times New Roman"/>
          <w:sz w:val="24"/>
          <w:szCs w:val="24"/>
        </w:rPr>
        <w:t xml:space="preserve">Toledo (2001), </w:t>
      </w:r>
      <w:r w:rsidR="00943968" w:rsidRPr="00967A57">
        <w:rPr>
          <w:rFonts w:ascii="Times New Roman" w:hAnsi="Times New Roman" w:cs="Times New Roman"/>
          <w:sz w:val="24"/>
          <w:szCs w:val="24"/>
        </w:rPr>
        <w:t>existem mais de 300 milhões de pessoas pertencentes a povos e comunidades tradicionais, também chamados de autóctones, minorias ou primeiras nações,</w:t>
      </w:r>
      <w:r w:rsidR="008D10DF" w:rsidRPr="00967A57">
        <w:rPr>
          <w:rFonts w:ascii="Times New Roman" w:hAnsi="Times New Roman" w:cs="Times New Roman"/>
          <w:sz w:val="24"/>
          <w:szCs w:val="24"/>
        </w:rPr>
        <w:t xml:space="preserve"> </w:t>
      </w:r>
      <w:r w:rsidR="00943968" w:rsidRPr="00967A57">
        <w:rPr>
          <w:rFonts w:ascii="Times New Roman" w:hAnsi="Times New Roman" w:cs="Times New Roman"/>
          <w:sz w:val="24"/>
          <w:szCs w:val="24"/>
        </w:rPr>
        <w:t xml:space="preserve">dependendo dos critérios de definição. </w:t>
      </w:r>
      <w:r w:rsidR="00391668" w:rsidRPr="00967A57">
        <w:rPr>
          <w:rFonts w:ascii="Times New Roman" w:hAnsi="Times New Roman" w:cs="Times New Roman"/>
          <w:sz w:val="24"/>
          <w:szCs w:val="24"/>
        </w:rPr>
        <w:t>Para Toledo, e</w:t>
      </w:r>
      <w:r w:rsidR="00943968" w:rsidRPr="00967A57">
        <w:rPr>
          <w:rFonts w:ascii="Times New Roman" w:hAnsi="Times New Roman" w:cs="Times New Roman"/>
          <w:sz w:val="24"/>
          <w:szCs w:val="24"/>
        </w:rPr>
        <w:t>les apresentam todos o</w:t>
      </w:r>
      <w:r w:rsidR="004C5362" w:rsidRPr="00967A57">
        <w:rPr>
          <w:rFonts w:ascii="Times New Roman" w:hAnsi="Times New Roman" w:cs="Times New Roman"/>
          <w:sz w:val="24"/>
          <w:szCs w:val="24"/>
        </w:rPr>
        <w:t>u parte dos seguintes critérios:</w:t>
      </w:r>
    </w:p>
    <w:p w14:paraId="453B453E" w14:textId="77777777" w:rsidR="004C5362" w:rsidRPr="00967A57" w:rsidRDefault="004C5362" w:rsidP="005E436D">
      <w:pPr>
        <w:autoSpaceDE w:val="0"/>
        <w:autoSpaceDN w:val="0"/>
        <w:adjustRightInd w:val="0"/>
        <w:spacing w:after="0" w:line="360" w:lineRule="auto"/>
        <w:jc w:val="both"/>
        <w:rPr>
          <w:rFonts w:ascii="Times New Roman" w:hAnsi="Times New Roman" w:cs="Times New Roman"/>
          <w:sz w:val="24"/>
          <w:szCs w:val="24"/>
        </w:rPr>
      </w:pPr>
    </w:p>
    <w:p w14:paraId="0DDC4507" w14:textId="77777777" w:rsidR="000B1F5B" w:rsidRPr="00967A57" w:rsidRDefault="00943968" w:rsidP="005E436D">
      <w:pPr>
        <w:autoSpaceDE w:val="0"/>
        <w:autoSpaceDN w:val="0"/>
        <w:adjustRightInd w:val="0"/>
        <w:spacing w:after="0" w:line="360" w:lineRule="auto"/>
        <w:ind w:left="2268"/>
        <w:jc w:val="both"/>
        <w:rPr>
          <w:rFonts w:ascii="Times New Roman" w:hAnsi="Times New Roman" w:cs="Times New Roman"/>
          <w:sz w:val="24"/>
          <w:szCs w:val="24"/>
        </w:rPr>
      </w:pPr>
      <w:r w:rsidRPr="00967A57">
        <w:rPr>
          <w:rFonts w:ascii="Times New Roman" w:hAnsi="Times New Roman" w:cs="Times New Roman"/>
          <w:sz w:val="24"/>
          <w:szCs w:val="24"/>
        </w:rPr>
        <w:lastRenderedPageBreak/>
        <w:t>(a) são descendentes dos primeiros habitantes de territórios que foram conquistados durante os Descobrimentos,</w:t>
      </w:r>
      <w:r w:rsidR="004C5362" w:rsidRPr="00967A57">
        <w:rPr>
          <w:rFonts w:ascii="Times New Roman" w:hAnsi="Times New Roman" w:cs="Times New Roman"/>
          <w:sz w:val="24"/>
          <w:szCs w:val="24"/>
        </w:rPr>
        <w:t xml:space="preserve"> </w:t>
      </w:r>
      <w:r w:rsidRPr="00967A57">
        <w:rPr>
          <w:rFonts w:ascii="Times New Roman" w:hAnsi="Times New Roman" w:cs="Times New Roman"/>
          <w:sz w:val="24"/>
          <w:szCs w:val="24"/>
        </w:rPr>
        <w:t xml:space="preserve">(b) são povos dos ecossistemas, tais como agricultores, pastores, caçadores, extrativistas, pescadores e ou artesãos </w:t>
      </w:r>
      <w:r w:rsidR="008D10DF" w:rsidRPr="00967A57">
        <w:rPr>
          <w:rFonts w:ascii="Times New Roman" w:hAnsi="Times New Roman" w:cs="Times New Roman"/>
          <w:sz w:val="24"/>
          <w:szCs w:val="24"/>
        </w:rPr>
        <w:t>que adotam uma estratégia multi</w:t>
      </w:r>
      <w:r w:rsidRPr="00967A57">
        <w:rPr>
          <w:rFonts w:ascii="Times New Roman" w:hAnsi="Times New Roman" w:cs="Times New Roman"/>
          <w:sz w:val="24"/>
          <w:szCs w:val="24"/>
        </w:rPr>
        <w:t>uso na apropriação da natureza,(c) praticam formas de produção rural de pequena escala e intensiva em trabalho, produzindo pequenos excedentes,</w:t>
      </w:r>
      <w:r w:rsidR="008D10DF" w:rsidRPr="00967A57">
        <w:rPr>
          <w:rFonts w:ascii="Times New Roman" w:hAnsi="Times New Roman" w:cs="Times New Roman"/>
          <w:sz w:val="24"/>
          <w:szCs w:val="24"/>
        </w:rPr>
        <w:t xml:space="preserve"> </w:t>
      </w:r>
      <w:r w:rsidRPr="00967A57">
        <w:rPr>
          <w:rFonts w:ascii="Times New Roman" w:hAnsi="Times New Roman" w:cs="Times New Roman"/>
          <w:sz w:val="24"/>
          <w:szCs w:val="24"/>
        </w:rPr>
        <w:t>apresentando necessidades satisfeitas com reduzida utilização de energia , ( d) não dispõem instituições políticas centralizadas, organizam suas vidas a nível comunitário, tomando decisões em base de consenso,(e) compartilham língua, religião, crenças,</w:t>
      </w:r>
      <w:r w:rsidR="008D10DF" w:rsidRPr="00967A57">
        <w:rPr>
          <w:rFonts w:ascii="Times New Roman" w:hAnsi="Times New Roman" w:cs="Times New Roman"/>
          <w:sz w:val="24"/>
          <w:szCs w:val="24"/>
        </w:rPr>
        <w:t xml:space="preserve"> </w:t>
      </w:r>
      <w:r w:rsidRPr="00967A57">
        <w:rPr>
          <w:rFonts w:ascii="Times New Roman" w:hAnsi="Times New Roman" w:cs="Times New Roman"/>
          <w:sz w:val="24"/>
          <w:szCs w:val="24"/>
        </w:rPr>
        <w:t>vestimenta e outros indicadores de identificação assim como uma relação estreita com seu território. (f) apresentam uma visão de mundo especifica consistindo de uma atitude de proteção e não-materialista em sua relação com a terra e os recursos naturais baseada num intercâmbio simbólico com o mundo natural,</w:t>
      </w:r>
      <w:r w:rsidR="008D10DF" w:rsidRPr="00967A57">
        <w:rPr>
          <w:rFonts w:ascii="Times New Roman" w:hAnsi="Times New Roman" w:cs="Times New Roman"/>
          <w:sz w:val="24"/>
          <w:szCs w:val="24"/>
        </w:rPr>
        <w:t xml:space="preserve"> </w:t>
      </w:r>
      <w:r w:rsidRPr="00967A57">
        <w:rPr>
          <w:rFonts w:ascii="Times New Roman" w:hAnsi="Times New Roman" w:cs="Times New Roman"/>
          <w:sz w:val="24"/>
          <w:szCs w:val="24"/>
        </w:rPr>
        <w:t>(g) são dependentes de uma sociedade e cultura hegemônicas e (h) identificam-se como povos e comunidades tradicionais.</w:t>
      </w:r>
    </w:p>
    <w:p w14:paraId="5650C76D" w14:textId="77777777" w:rsidR="004C5362" w:rsidRPr="00967A57" w:rsidRDefault="004C5362" w:rsidP="005E436D">
      <w:pPr>
        <w:autoSpaceDE w:val="0"/>
        <w:autoSpaceDN w:val="0"/>
        <w:adjustRightInd w:val="0"/>
        <w:spacing w:after="0" w:line="360" w:lineRule="auto"/>
        <w:ind w:left="2268"/>
        <w:jc w:val="both"/>
        <w:rPr>
          <w:rFonts w:ascii="Times New Roman" w:hAnsi="Times New Roman" w:cs="Times New Roman"/>
          <w:i/>
          <w:sz w:val="24"/>
          <w:szCs w:val="24"/>
        </w:rPr>
      </w:pPr>
    </w:p>
    <w:p w14:paraId="73FF8F0A" w14:textId="76E43827" w:rsidR="00E07CEE" w:rsidRPr="00967A57" w:rsidRDefault="00E07CEE" w:rsidP="005E436D">
      <w:pPr>
        <w:autoSpaceDE w:val="0"/>
        <w:autoSpaceDN w:val="0"/>
        <w:adjustRightInd w:val="0"/>
        <w:spacing w:after="0" w:line="360" w:lineRule="auto"/>
        <w:jc w:val="both"/>
        <w:rPr>
          <w:rFonts w:ascii="Times New Roman" w:hAnsi="Times New Roman" w:cs="Times New Roman"/>
          <w:sz w:val="24"/>
          <w:szCs w:val="24"/>
        </w:rPr>
      </w:pPr>
      <w:r w:rsidRPr="00967A57">
        <w:rPr>
          <w:rFonts w:ascii="Times New Roman" w:hAnsi="Times New Roman" w:cs="Times New Roman"/>
          <w:sz w:val="24"/>
          <w:szCs w:val="24"/>
        </w:rPr>
        <w:tab/>
        <w:t xml:space="preserve">Toledo e </w:t>
      </w:r>
      <w:proofErr w:type="spellStart"/>
      <w:r w:rsidRPr="00967A57">
        <w:rPr>
          <w:rFonts w:ascii="Times New Roman" w:hAnsi="Times New Roman" w:cs="Times New Roman"/>
          <w:sz w:val="24"/>
          <w:szCs w:val="24"/>
        </w:rPr>
        <w:t>Barrera-Bassols</w:t>
      </w:r>
      <w:proofErr w:type="spellEnd"/>
      <w:r w:rsidRPr="00967A57">
        <w:rPr>
          <w:rFonts w:ascii="Times New Roman" w:hAnsi="Times New Roman" w:cs="Times New Roman"/>
          <w:sz w:val="24"/>
          <w:szCs w:val="24"/>
        </w:rPr>
        <w:t xml:space="preserve"> (2009) definem “conhecimento tradicional” não apenas como uma “dupla expressão de certa sabedoria (pessoal ou individual e comunitária ou coletiva)”, como também uma “síntese histórica e espacial transformada em realidade na mente de um produtor </w:t>
      </w:r>
      <w:r w:rsidR="00477158" w:rsidRPr="00967A57">
        <w:rPr>
          <w:rFonts w:ascii="Times New Roman" w:hAnsi="Times New Roman" w:cs="Times New Roman"/>
          <w:sz w:val="24"/>
          <w:szCs w:val="24"/>
        </w:rPr>
        <w:t>ou de um conjunto de produtores”</w:t>
      </w:r>
      <w:r w:rsidRPr="00967A57">
        <w:rPr>
          <w:rFonts w:ascii="Times New Roman" w:hAnsi="Times New Roman" w:cs="Times New Roman"/>
          <w:sz w:val="24"/>
          <w:szCs w:val="24"/>
        </w:rPr>
        <w:t>.</w:t>
      </w:r>
    </w:p>
    <w:p w14:paraId="2E1F68CC" w14:textId="194BFF66" w:rsidR="000B1F5B" w:rsidRPr="00967A57" w:rsidRDefault="005711B8" w:rsidP="005E436D">
      <w:pPr>
        <w:autoSpaceDE w:val="0"/>
        <w:autoSpaceDN w:val="0"/>
        <w:adjustRightInd w:val="0"/>
        <w:spacing w:after="0" w:line="360" w:lineRule="auto"/>
        <w:jc w:val="both"/>
        <w:rPr>
          <w:rFonts w:ascii="Times New Roman" w:hAnsi="Times New Roman" w:cs="Times New Roman"/>
          <w:sz w:val="24"/>
          <w:szCs w:val="24"/>
        </w:rPr>
      </w:pPr>
      <w:r w:rsidRPr="00967A57">
        <w:rPr>
          <w:rFonts w:ascii="Times New Roman" w:hAnsi="Times New Roman" w:cs="Times New Roman"/>
          <w:sz w:val="24"/>
          <w:szCs w:val="24"/>
        </w:rPr>
        <w:tab/>
        <w:t>Lévi-Strauss</w:t>
      </w:r>
      <w:r w:rsidR="0050470F" w:rsidRPr="00967A57">
        <w:rPr>
          <w:rFonts w:ascii="Times New Roman" w:hAnsi="Times New Roman" w:cs="Times New Roman"/>
          <w:sz w:val="24"/>
          <w:szCs w:val="24"/>
        </w:rPr>
        <w:t xml:space="preserve"> (1989)</w:t>
      </w:r>
      <w:r w:rsidRPr="00967A57">
        <w:rPr>
          <w:rFonts w:ascii="Times New Roman" w:hAnsi="Times New Roman" w:cs="Times New Roman"/>
          <w:sz w:val="24"/>
          <w:szCs w:val="24"/>
        </w:rPr>
        <w:t xml:space="preserve">, em </w:t>
      </w:r>
      <w:r w:rsidR="00D92B83" w:rsidRPr="00967A57">
        <w:rPr>
          <w:rFonts w:ascii="Times New Roman" w:hAnsi="Times New Roman" w:cs="Times New Roman"/>
          <w:i/>
          <w:sz w:val="24"/>
          <w:szCs w:val="24"/>
        </w:rPr>
        <w:t>“</w:t>
      </w:r>
      <w:r w:rsidRPr="00967A57">
        <w:rPr>
          <w:rFonts w:ascii="Times New Roman" w:hAnsi="Times New Roman" w:cs="Times New Roman"/>
          <w:i/>
          <w:sz w:val="24"/>
          <w:szCs w:val="24"/>
        </w:rPr>
        <w:t>O Pensamento Selvagem</w:t>
      </w:r>
      <w:r w:rsidR="00D92B83" w:rsidRPr="00967A57">
        <w:rPr>
          <w:rFonts w:ascii="Times New Roman" w:hAnsi="Times New Roman" w:cs="Times New Roman"/>
          <w:i/>
          <w:sz w:val="24"/>
          <w:szCs w:val="24"/>
        </w:rPr>
        <w:t>”</w:t>
      </w:r>
      <w:r w:rsidRPr="00967A57">
        <w:rPr>
          <w:rFonts w:ascii="Times New Roman" w:hAnsi="Times New Roman" w:cs="Times New Roman"/>
          <w:sz w:val="24"/>
          <w:szCs w:val="24"/>
        </w:rPr>
        <w:t xml:space="preserve"> enfatiza a atitude de espírito científico das</w:t>
      </w:r>
      <w:r w:rsidR="00E750BE" w:rsidRPr="00967A57">
        <w:rPr>
          <w:rFonts w:ascii="Times New Roman" w:hAnsi="Times New Roman" w:cs="Times New Roman"/>
          <w:sz w:val="24"/>
          <w:szCs w:val="24"/>
        </w:rPr>
        <w:t xml:space="preserve"> </w:t>
      </w:r>
      <w:r w:rsidRPr="00967A57">
        <w:rPr>
          <w:rFonts w:ascii="Times New Roman" w:hAnsi="Times New Roman" w:cs="Times New Roman"/>
          <w:sz w:val="24"/>
          <w:szCs w:val="24"/>
        </w:rPr>
        <w:t xml:space="preserve">populações indígenas ao afirmar que </w:t>
      </w:r>
      <w:r w:rsidR="0050470F" w:rsidRPr="00967A57">
        <w:rPr>
          <w:rFonts w:ascii="Times New Roman" w:hAnsi="Times New Roman" w:cs="Times New Roman"/>
          <w:sz w:val="24"/>
          <w:szCs w:val="24"/>
        </w:rPr>
        <w:t>“</w:t>
      </w:r>
      <w:r w:rsidRPr="00967A57">
        <w:rPr>
          <w:rFonts w:ascii="Times New Roman" w:hAnsi="Times New Roman" w:cs="Times New Roman"/>
          <w:sz w:val="24"/>
          <w:szCs w:val="24"/>
        </w:rPr>
        <w:t>para elaborar técnicas muitas vezes longas e complexas, que</w:t>
      </w:r>
      <w:r w:rsidR="00E750BE" w:rsidRPr="00967A57">
        <w:rPr>
          <w:rFonts w:ascii="Times New Roman" w:hAnsi="Times New Roman" w:cs="Times New Roman"/>
          <w:sz w:val="24"/>
          <w:szCs w:val="24"/>
        </w:rPr>
        <w:t xml:space="preserve"> </w:t>
      </w:r>
      <w:r w:rsidRPr="00967A57">
        <w:rPr>
          <w:rFonts w:ascii="Times New Roman" w:hAnsi="Times New Roman" w:cs="Times New Roman"/>
          <w:sz w:val="24"/>
          <w:szCs w:val="24"/>
        </w:rPr>
        <w:t xml:space="preserve">permitem cultivar </w:t>
      </w:r>
      <w:proofErr w:type="spellStart"/>
      <w:r w:rsidRPr="00967A57">
        <w:rPr>
          <w:rFonts w:ascii="Times New Roman" w:hAnsi="Times New Roman" w:cs="Times New Roman"/>
          <w:sz w:val="24"/>
          <w:szCs w:val="24"/>
        </w:rPr>
        <w:t>sem</w:t>
      </w:r>
      <w:r w:rsidR="00D910B5">
        <w:rPr>
          <w:rFonts w:ascii="Times New Roman" w:hAnsi="Times New Roman" w:cs="Times New Roman"/>
          <w:sz w:val="24"/>
          <w:szCs w:val="24"/>
        </w:rPr>
        <w:t xml:space="preserve"> </w:t>
      </w:r>
      <w:r w:rsidRPr="00967A57">
        <w:rPr>
          <w:rFonts w:ascii="Times New Roman" w:hAnsi="Times New Roman" w:cs="Times New Roman"/>
          <w:sz w:val="24"/>
          <w:szCs w:val="24"/>
        </w:rPr>
        <w:t>terra</w:t>
      </w:r>
      <w:proofErr w:type="spellEnd"/>
      <w:r w:rsidRPr="00967A57">
        <w:rPr>
          <w:rFonts w:ascii="Times New Roman" w:hAnsi="Times New Roman" w:cs="Times New Roman"/>
          <w:sz w:val="24"/>
          <w:szCs w:val="24"/>
        </w:rPr>
        <w:t xml:space="preserve"> ou sem água; transformar grãos ou raízes tóxicas em alimentos. Há uma</w:t>
      </w:r>
      <w:r w:rsidR="00E750BE" w:rsidRPr="00967A57">
        <w:rPr>
          <w:rFonts w:ascii="Times New Roman" w:hAnsi="Times New Roman" w:cs="Times New Roman"/>
          <w:sz w:val="24"/>
          <w:szCs w:val="24"/>
        </w:rPr>
        <w:t xml:space="preserve"> </w:t>
      </w:r>
      <w:r w:rsidRPr="00967A57">
        <w:rPr>
          <w:rFonts w:ascii="Times New Roman" w:hAnsi="Times New Roman" w:cs="Times New Roman"/>
          <w:sz w:val="24"/>
          <w:szCs w:val="24"/>
        </w:rPr>
        <w:t>atitude científica, uma curiosidade assídua e alerta, uma vontade de conhecer pelo prazer de</w:t>
      </w:r>
      <w:r w:rsidR="00E750BE" w:rsidRPr="00967A57">
        <w:rPr>
          <w:rFonts w:ascii="Times New Roman" w:hAnsi="Times New Roman" w:cs="Times New Roman"/>
          <w:sz w:val="24"/>
          <w:szCs w:val="24"/>
        </w:rPr>
        <w:t xml:space="preserve"> </w:t>
      </w:r>
      <w:r w:rsidRPr="00967A57">
        <w:rPr>
          <w:rFonts w:ascii="Times New Roman" w:hAnsi="Times New Roman" w:cs="Times New Roman"/>
          <w:sz w:val="24"/>
          <w:szCs w:val="24"/>
        </w:rPr>
        <w:t>conhecer, pois apenas uma fração das observações e experiências podia fornecer resultados práticos</w:t>
      </w:r>
      <w:r w:rsidR="00E750BE" w:rsidRPr="00967A57">
        <w:rPr>
          <w:rFonts w:ascii="Times New Roman" w:hAnsi="Times New Roman" w:cs="Times New Roman"/>
          <w:sz w:val="24"/>
          <w:szCs w:val="24"/>
        </w:rPr>
        <w:t xml:space="preserve"> </w:t>
      </w:r>
      <w:r w:rsidRPr="00967A57">
        <w:rPr>
          <w:rFonts w:ascii="Times New Roman" w:hAnsi="Times New Roman" w:cs="Times New Roman"/>
          <w:sz w:val="24"/>
          <w:szCs w:val="24"/>
        </w:rPr>
        <w:t>e imediatamente utilizáveis</w:t>
      </w:r>
      <w:r w:rsidR="0050470F" w:rsidRPr="00967A57">
        <w:rPr>
          <w:rFonts w:ascii="Times New Roman" w:hAnsi="Times New Roman" w:cs="Times New Roman"/>
          <w:sz w:val="24"/>
          <w:szCs w:val="24"/>
        </w:rPr>
        <w:t>.”</w:t>
      </w:r>
    </w:p>
    <w:p w14:paraId="06041ED3" w14:textId="77777777" w:rsidR="009E4E7C" w:rsidRPr="00967A57" w:rsidRDefault="009E4E7C" w:rsidP="005E436D">
      <w:pPr>
        <w:autoSpaceDE w:val="0"/>
        <w:autoSpaceDN w:val="0"/>
        <w:adjustRightInd w:val="0"/>
        <w:spacing w:after="0" w:line="360" w:lineRule="auto"/>
        <w:jc w:val="both"/>
        <w:rPr>
          <w:rFonts w:ascii="Times New Roman" w:hAnsi="Times New Roman" w:cs="Times New Roman"/>
          <w:sz w:val="24"/>
          <w:szCs w:val="24"/>
        </w:rPr>
      </w:pPr>
      <w:r w:rsidRPr="00967A57">
        <w:rPr>
          <w:rFonts w:ascii="Times New Roman" w:hAnsi="Times New Roman" w:cs="Times New Roman"/>
          <w:sz w:val="24"/>
          <w:szCs w:val="24"/>
        </w:rPr>
        <w:tab/>
        <w:t>Uma diferença entre o conhecimento científico e o tradicional que deve ser enfatizada, é a forma de comunicação: enquanto o conhecimento científico é através da escrita, o tradicional é transmitido através da oralidade.</w:t>
      </w:r>
    </w:p>
    <w:p w14:paraId="671F276B" w14:textId="08FEF9B8" w:rsidR="004E006C" w:rsidRPr="00967A57" w:rsidRDefault="004E006C" w:rsidP="005E436D">
      <w:pPr>
        <w:pStyle w:val="ecxmsonormal"/>
        <w:spacing w:before="0" w:beforeAutospacing="0" w:after="0" w:afterAutospacing="0" w:line="360" w:lineRule="auto"/>
        <w:ind w:firstLine="708"/>
        <w:jc w:val="both"/>
      </w:pPr>
      <w:r w:rsidRPr="00967A57">
        <w:t xml:space="preserve">O saber tradicional conforme </w:t>
      </w:r>
      <w:proofErr w:type="spellStart"/>
      <w:r w:rsidR="004F6297" w:rsidRPr="00967A57">
        <w:t>afima</w:t>
      </w:r>
      <w:proofErr w:type="spellEnd"/>
      <w:r w:rsidR="004F6297" w:rsidRPr="00967A57">
        <w:t xml:space="preserve"> </w:t>
      </w:r>
      <w:r w:rsidRPr="00967A57">
        <w:t>Lima (2007) representa um elemento cognitivo que não minimiza o papel central da ciência e muito menos aponta para a sua substituição por uma outra, apenas acrescenta que há outros saberes que também analisam os domínios naturais e humanos baseados em escopos teóricos e metodológicos sistematicamente definidos e precisos.</w:t>
      </w:r>
    </w:p>
    <w:p w14:paraId="31381880" w14:textId="77777777" w:rsidR="004E006C" w:rsidRPr="00967A57" w:rsidRDefault="004E006C" w:rsidP="005E436D">
      <w:pPr>
        <w:autoSpaceDE w:val="0"/>
        <w:autoSpaceDN w:val="0"/>
        <w:adjustRightInd w:val="0"/>
        <w:spacing w:after="0" w:line="360" w:lineRule="auto"/>
        <w:jc w:val="both"/>
        <w:rPr>
          <w:rFonts w:ascii="Times New Roman" w:hAnsi="Times New Roman" w:cs="Times New Roman"/>
          <w:sz w:val="24"/>
          <w:szCs w:val="24"/>
        </w:rPr>
      </w:pPr>
    </w:p>
    <w:p w14:paraId="5010BE2A" w14:textId="77777777" w:rsidR="00F00A7F" w:rsidRPr="00967A57" w:rsidRDefault="00C45DFE" w:rsidP="00C45DFE">
      <w:pPr>
        <w:autoSpaceDE w:val="0"/>
        <w:autoSpaceDN w:val="0"/>
        <w:adjustRightInd w:val="0"/>
        <w:spacing w:after="0" w:line="240" w:lineRule="auto"/>
        <w:ind w:firstLine="708"/>
        <w:jc w:val="both"/>
        <w:rPr>
          <w:rFonts w:ascii="Times New Roman" w:hAnsi="Times New Roman" w:cs="Times New Roman"/>
          <w:b/>
          <w:sz w:val="24"/>
          <w:szCs w:val="24"/>
        </w:rPr>
      </w:pPr>
      <w:r w:rsidRPr="00967A57">
        <w:rPr>
          <w:rFonts w:ascii="Times New Roman" w:hAnsi="Times New Roman" w:cs="Times New Roman"/>
          <w:b/>
          <w:sz w:val="24"/>
          <w:szCs w:val="24"/>
        </w:rPr>
        <w:t xml:space="preserve">A </w:t>
      </w:r>
      <w:proofErr w:type="spellStart"/>
      <w:r w:rsidRPr="00967A57">
        <w:rPr>
          <w:rFonts w:ascii="Times New Roman" w:hAnsi="Times New Roman" w:cs="Times New Roman"/>
          <w:b/>
          <w:sz w:val="24"/>
          <w:szCs w:val="24"/>
        </w:rPr>
        <w:t>Etnobiologia</w:t>
      </w:r>
      <w:proofErr w:type="spellEnd"/>
    </w:p>
    <w:p w14:paraId="2D5C3F07" w14:textId="77777777" w:rsidR="009672EC" w:rsidRPr="00967A57" w:rsidRDefault="009672EC" w:rsidP="00680D13">
      <w:pPr>
        <w:autoSpaceDE w:val="0"/>
        <w:autoSpaceDN w:val="0"/>
        <w:adjustRightInd w:val="0"/>
        <w:spacing w:after="0" w:line="240" w:lineRule="auto"/>
        <w:jc w:val="both"/>
        <w:rPr>
          <w:rFonts w:ascii="Times New Roman" w:hAnsi="Times New Roman" w:cs="Times New Roman"/>
          <w:sz w:val="24"/>
          <w:szCs w:val="24"/>
        </w:rPr>
      </w:pPr>
    </w:p>
    <w:p w14:paraId="46EACD5A" w14:textId="3176D277" w:rsidR="009672EC" w:rsidRPr="00967A57" w:rsidRDefault="009672EC" w:rsidP="005E436D">
      <w:pPr>
        <w:autoSpaceDE w:val="0"/>
        <w:autoSpaceDN w:val="0"/>
        <w:adjustRightInd w:val="0"/>
        <w:spacing w:after="0" w:line="360" w:lineRule="auto"/>
        <w:jc w:val="both"/>
        <w:rPr>
          <w:rFonts w:ascii="Times New Roman" w:hAnsi="Times New Roman" w:cs="Times New Roman"/>
          <w:sz w:val="24"/>
          <w:szCs w:val="24"/>
        </w:rPr>
      </w:pPr>
      <w:r w:rsidRPr="00967A57">
        <w:rPr>
          <w:rFonts w:ascii="Times New Roman" w:hAnsi="Times New Roman" w:cs="Times New Roman"/>
          <w:sz w:val="24"/>
          <w:szCs w:val="24"/>
        </w:rPr>
        <w:tab/>
        <w:t xml:space="preserve">As </w:t>
      </w:r>
      <w:proofErr w:type="spellStart"/>
      <w:r w:rsidRPr="00967A57">
        <w:rPr>
          <w:rFonts w:ascii="Times New Roman" w:hAnsi="Times New Roman" w:cs="Times New Roman"/>
          <w:sz w:val="24"/>
          <w:szCs w:val="24"/>
        </w:rPr>
        <w:t>etnociências</w:t>
      </w:r>
      <w:proofErr w:type="spellEnd"/>
      <w:r w:rsidRPr="00967A57">
        <w:rPr>
          <w:rFonts w:ascii="Times New Roman" w:hAnsi="Times New Roman" w:cs="Times New Roman"/>
          <w:sz w:val="24"/>
          <w:szCs w:val="24"/>
        </w:rPr>
        <w:t xml:space="preserve"> com os seus recortes vinculados </w:t>
      </w:r>
      <w:r w:rsidR="00263A2E" w:rsidRPr="00967A57">
        <w:rPr>
          <w:rFonts w:ascii="Times New Roman" w:hAnsi="Times New Roman" w:cs="Times New Roman"/>
          <w:sz w:val="24"/>
          <w:szCs w:val="24"/>
        </w:rPr>
        <w:t xml:space="preserve">a </w:t>
      </w:r>
      <w:proofErr w:type="spellStart"/>
      <w:r w:rsidR="00263A2E" w:rsidRPr="00967A57">
        <w:rPr>
          <w:rFonts w:ascii="Times New Roman" w:hAnsi="Times New Roman" w:cs="Times New Roman"/>
          <w:sz w:val="24"/>
          <w:szCs w:val="24"/>
        </w:rPr>
        <w:t>etnoecologia</w:t>
      </w:r>
      <w:proofErr w:type="spellEnd"/>
      <w:r w:rsidR="00263A2E" w:rsidRPr="00967A57">
        <w:rPr>
          <w:rFonts w:ascii="Times New Roman" w:hAnsi="Times New Roman" w:cs="Times New Roman"/>
          <w:sz w:val="24"/>
          <w:szCs w:val="24"/>
        </w:rPr>
        <w:t xml:space="preserve"> e a </w:t>
      </w:r>
      <w:proofErr w:type="spellStart"/>
      <w:r w:rsidR="00263A2E" w:rsidRPr="00967A57">
        <w:rPr>
          <w:rFonts w:ascii="Times New Roman" w:hAnsi="Times New Roman" w:cs="Times New Roman"/>
          <w:sz w:val="24"/>
          <w:szCs w:val="24"/>
        </w:rPr>
        <w:t>etnobiologia</w:t>
      </w:r>
      <w:proofErr w:type="spellEnd"/>
      <w:r w:rsidR="00263A2E" w:rsidRPr="00967A57">
        <w:rPr>
          <w:rFonts w:ascii="Times New Roman" w:hAnsi="Times New Roman" w:cs="Times New Roman"/>
          <w:sz w:val="24"/>
          <w:szCs w:val="24"/>
        </w:rPr>
        <w:t xml:space="preserve">, </w:t>
      </w:r>
      <w:r w:rsidRPr="00967A57">
        <w:rPr>
          <w:rFonts w:ascii="Times New Roman" w:hAnsi="Times New Roman" w:cs="Times New Roman"/>
          <w:sz w:val="24"/>
          <w:szCs w:val="24"/>
        </w:rPr>
        <w:t xml:space="preserve">têm as suas raízes fundamentadas nas propostas científicas realizadas no final do século XIX, que procuravam registrar uma ampla variedade da utilização de plantas e animais pelos membros de diferentes grupos culturais. Porém, foi somente nas décadas de 50 e 60 que as </w:t>
      </w:r>
      <w:proofErr w:type="spellStart"/>
      <w:r w:rsidRPr="00967A57">
        <w:rPr>
          <w:rFonts w:ascii="Times New Roman" w:hAnsi="Times New Roman" w:cs="Times New Roman"/>
          <w:sz w:val="24"/>
          <w:szCs w:val="24"/>
        </w:rPr>
        <w:t>etnociências</w:t>
      </w:r>
      <w:proofErr w:type="spellEnd"/>
      <w:r w:rsidRPr="00967A57">
        <w:rPr>
          <w:rFonts w:ascii="Times New Roman" w:hAnsi="Times New Roman" w:cs="Times New Roman"/>
          <w:sz w:val="24"/>
          <w:szCs w:val="24"/>
        </w:rPr>
        <w:t xml:space="preserve"> firmaram-se enquanto campos do conhecimento, a partir de estudos antropológicos relacionados com as lógicas de conhecimentos desenvolvidos pelos integrantes de grupos culturais distintos (</w:t>
      </w:r>
      <w:proofErr w:type="spellStart"/>
      <w:r w:rsidR="000F5505" w:rsidRPr="00967A57">
        <w:rPr>
          <w:rFonts w:ascii="Times New Roman" w:hAnsi="Times New Roman" w:cs="Times New Roman"/>
          <w:sz w:val="24"/>
          <w:szCs w:val="24"/>
        </w:rPr>
        <w:t>Clément</w:t>
      </w:r>
      <w:proofErr w:type="spellEnd"/>
      <w:r w:rsidRPr="00967A57">
        <w:rPr>
          <w:rFonts w:ascii="Times New Roman" w:hAnsi="Times New Roman" w:cs="Times New Roman"/>
          <w:sz w:val="24"/>
          <w:szCs w:val="24"/>
        </w:rPr>
        <w:t xml:space="preserve"> 1998 apud </w:t>
      </w:r>
      <w:r w:rsidR="000F5505" w:rsidRPr="00967A57">
        <w:rPr>
          <w:rFonts w:ascii="Times New Roman" w:hAnsi="Times New Roman" w:cs="Times New Roman"/>
          <w:sz w:val="24"/>
          <w:szCs w:val="24"/>
        </w:rPr>
        <w:t xml:space="preserve">Rosa e </w:t>
      </w:r>
      <w:proofErr w:type="spellStart"/>
      <w:r w:rsidR="000F5505" w:rsidRPr="00967A57">
        <w:rPr>
          <w:rFonts w:ascii="Times New Roman" w:hAnsi="Times New Roman" w:cs="Times New Roman"/>
          <w:sz w:val="24"/>
          <w:szCs w:val="24"/>
        </w:rPr>
        <w:t>Orey</w:t>
      </w:r>
      <w:proofErr w:type="spellEnd"/>
      <w:r w:rsidRPr="00967A57">
        <w:rPr>
          <w:rFonts w:ascii="Times New Roman" w:hAnsi="Times New Roman" w:cs="Times New Roman"/>
          <w:sz w:val="24"/>
          <w:szCs w:val="24"/>
        </w:rPr>
        <w:t xml:space="preserve"> 2014).</w:t>
      </w:r>
    </w:p>
    <w:p w14:paraId="38D4DF6B" w14:textId="5DDC20CD" w:rsidR="00982255" w:rsidRPr="00967A57" w:rsidRDefault="00982255" w:rsidP="005E436D">
      <w:pPr>
        <w:autoSpaceDE w:val="0"/>
        <w:autoSpaceDN w:val="0"/>
        <w:adjustRightInd w:val="0"/>
        <w:spacing w:after="0" w:line="360" w:lineRule="auto"/>
        <w:jc w:val="both"/>
        <w:rPr>
          <w:rFonts w:ascii="Times New Roman" w:hAnsi="Times New Roman" w:cs="Times New Roman"/>
          <w:sz w:val="24"/>
          <w:szCs w:val="24"/>
        </w:rPr>
      </w:pPr>
      <w:r w:rsidRPr="00967A57">
        <w:rPr>
          <w:rFonts w:ascii="Times New Roman" w:hAnsi="Times New Roman" w:cs="Times New Roman"/>
          <w:sz w:val="24"/>
          <w:szCs w:val="24"/>
        </w:rPr>
        <w:tab/>
      </w:r>
      <w:r w:rsidR="00533BEC" w:rsidRPr="00967A57">
        <w:rPr>
          <w:rFonts w:ascii="Times New Roman" w:hAnsi="Times New Roman" w:cs="Times New Roman"/>
          <w:sz w:val="24"/>
          <w:szCs w:val="24"/>
        </w:rPr>
        <w:t xml:space="preserve">A </w:t>
      </w:r>
      <w:proofErr w:type="spellStart"/>
      <w:r w:rsidR="00533BEC" w:rsidRPr="00967A57">
        <w:rPr>
          <w:rFonts w:ascii="Times New Roman" w:hAnsi="Times New Roman" w:cs="Times New Roman"/>
          <w:sz w:val="24"/>
          <w:szCs w:val="24"/>
        </w:rPr>
        <w:t>etnobiologia</w:t>
      </w:r>
      <w:proofErr w:type="spellEnd"/>
      <w:r w:rsidR="00533BEC" w:rsidRPr="00967A57">
        <w:rPr>
          <w:rFonts w:ascii="Times New Roman" w:hAnsi="Times New Roman" w:cs="Times New Roman"/>
          <w:sz w:val="24"/>
          <w:szCs w:val="24"/>
        </w:rPr>
        <w:t xml:space="preserve"> recebe </w:t>
      </w:r>
      <w:r w:rsidRPr="00967A57">
        <w:rPr>
          <w:rFonts w:ascii="Times New Roman" w:hAnsi="Times New Roman" w:cs="Times New Roman"/>
          <w:sz w:val="24"/>
          <w:szCs w:val="24"/>
        </w:rPr>
        <w:t xml:space="preserve">contribuições da </w:t>
      </w:r>
      <w:proofErr w:type="spellStart"/>
      <w:r w:rsidRPr="00967A57">
        <w:rPr>
          <w:rFonts w:ascii="Times New Roman" w:hAnsi="Times New Roman" w:cs="Times New Roman"/>
          <w:sz w:val="24"/>
          <w:szCs w:val="24"/>
        </w:rPr>
        <w:t>sóciolingüística</w:t>
      </w:r>
      <w:proofErr w:type="spellEnd"/>
      <w:r w:rsidRPr="00967A57">
        <w:rPr>
          <w:rFonts w:ascii="Times New Roman" w:hAnsi="Times New Roman" w:cs="Times New Roman"/>
          <w:sz w:val="24"/>
          <w:szCs w:val="24"/>
        </w:rPr>
        <w:t>, da antropologia</w:t>
      </w:r>
      <w:r w:rsidR="00E650A8" w:rsidRPr="00967A57">
        <w:rPr>
          <w:rFonts w:ascii="Times New Roman" w:hAnsi="Times New Roman" w:cs="Times New Roman"/>
          <w:sz w:val="24"/>
          <w:szCs w:val="24"/>
        </w:rPr>
        <w:t xml:space="preserve"> </w:t>
      </w:r>
      <w:r w:rsidRPr="00967A57">
        <w:rPr>
          <w:rFonts w:ascii="Times New Roman" w:hAnsi="Times New Roman" w:cs="Times New Roman"/>
          <w:sz w:val="24"/>
          <w:szCs w:val="24"/>
        </w:rPr>
        <w:t xml:space="preserve">estrutural e da antropologia cognitiva, </w:t>
      </w:r>
      <w:r w:rsidR="00533BEC" w:rsidRPr="00967A57">
        <w:rPr>
          <w:rFonts w:ascii="Times New Roman" w:hAnsi="Times New Roman" w:cs="Times New Roman"/>
          <w:sz w:val="24"/>
          <w:szCs w:val="24"/>
        </w:rPr>
        <w:t>sendo</w:t>
      </w:r>
      <w:r w:rsidRPr="00967A57">
        <w:rPr>
          <w:rFonts w:ascii="Times New Roman" w:hAnsi="Times New Roman" w:cs="Times New Roman"/>
          <w:sz w:val="24"/>
          <w:szCs w:val="24"/>
        </w:rPr>
        <w:t>, essencialmente, o estudo do</w:t>
      </w:r>
      <w:r w:rsidR="00E650A8" w:rsidRPr="00967A57">
        <w:rPr>
          <w:rFonts w:ascii="Times New Roman" w:hAnsi="Times New Roman" w:cs="Times New Roman"/>
          <w:sz w:val="24"/>
          <w:szCs w:val="24"/>
        </w:rPr>
        <w:t xml:space="preserve"> </w:t>
      </w:r>
      <w:r w:rsidRPr="00967A57">
        <w:rPr>
          <w:rFonts w:ascii="Times New Roman" w:hAnsi="Times New Roman" w:cs="Times New Roman"/>
          <w:sz w:val="24"/>
          <w:szCs w:val="24"/>
        </w:rPr>
        <w:t>conhecimento e das conceituações desenvolvidas por qualquer sociedade a respeito do</w:t>
      </w:r>
      <w:r w:rsidR="00E650A8" w:rsidRPr="00967A57">
        <w:rPr>
          <w:rFonts w:ascii="Times New Roman" w:hAnsi="Times New Roman" w:cs="Times New Roman"/>
          <w:sz w:val="24"/>
          <w:szCs w:val="24"/>
        </w:rPr>
        <w:t xml:space="preserve"> </w:t>
      </w:r>
      <w:r w:rsidRPr="00967A57">
        <w:rPr>
          <w:rFonts w:ascii="Times New Roman" w:hAnsi="Times New Roman" w:cs="Times New Roman"/>
          <w:sz w:val="24"/>
          <w:szCs w:val="24"/>
        </w:rPr>
        <w:t>mundo natural, das espécies. É o estudo do papel da natureza no sistema de crenças e</w:t>
      </w:r>
      <w:r w:rsidR="00E650A8" w:rsidRPr="00967A57">
        <w:rPr>
          <w:rFonts w:ascii="Times New Roman" w:hAnsi="Times New Roman" w:cs="Times New Roman"/>
          <w:sz w:val="24"/>
          <w:szCs w:val="24"/>
        </w:rPr>
        <w:t xml:space="preserve"> </w:t>
      </w:r>
      <w:r w:rsidRPr="00967A57">
        <w:rPr>
          <w:rFonts w:ascii="Times New Roman" w:hAnsi="Times New Roman" w:cs="Times New Roman"/>
          <w:sz w:val="24"/>
          <w:szCs w:val="24"/>
        </w:rPr>
        <w:t>de adaptação do homem a determinados ambientes, enfatizando as categorias e</w:t>
      </w:r>
      <w:r w:rsidR="00E650A8" w:rsidRPr="00967A57">
        <w:rPr>
          <w:rFonts w:ascii="Times New Roman" w:hAnsi="Times New Roman" w:cs="Times New Roman"/>
          <w:sz w:val="24"/>
          <w:szCs w:val="24"/>
        </w:rPr>
        <w:t xml:space="preserve"> </w:t>
      </w:r>
      <w:r w:rsidRPr="00967A57">
        <w:rPr>
          <w:rFonts w:ascii="Times New Roman" w:hAnsi="Times New Roman" w:cs="Times New Roman"/>
          <w:sz w:val="24"/>
          <w:szCs w:val="24"/>
        </w:rPr>
        <w:t>conceitos cognitivos utilizados pelos povos em estudo. O conhecimento dos povos</w:t>
      </w:r>
      <w:r w:rsidR="00E650A8" w:rsidRPr="00967A57">
        <w:rPr>
          <w:rFonts w:ascii="Times New Roman" w:hAnsi="Times New Roman" w:cs="Times New Roman"/>
          <w:sz w:val="24"/>
          <w:szCs w:val="24"/>
        </w:rPr>
        <w:t xml:space="preserve"> </w:t>
      </w:r>
      <w:r w:rsidRPr="00967A57">
        <w:rPr>
          <w:rFonts w:ascii="Times New Roman" w:hAnsi="Times New Roman" w:cs="Times New Roman"/>
          <w:sz w:val="24"/>
          <w:szCs w:val="24"/>
        </w:rPr>
        <w:t>tradicionais (indígenas e não-indígenas) não se enquadra em categorias e subdivisões</w:t>
      </w:r>
      <w:r w:rsidR="00E650A8" w:rsidRPr="00967A57">
        <w:rPr>
          <w:rFonts w:ascii="Times New Roman" w:hAnsi="Times New Roman" w:cs="Times New Roman"/>
          <w:sz w:val="24"/>
          <w:szCs w:val="24"/>
        </w:rPr>
        <w:t xml:space="preserve"> </w:t>
      </w:r>
      <w:r w:rsidRPr="00967A57">
        <w:rPr>
          <w:rFonts w:ascii="Times New Roman" w:hAnsi="Times New Roman" w:cs="Times New Roman"/>
          <w:sz w:val="24"/>
          <w:szCs w:val="24"/>
        </w:rPr>
        <w:t>precisamente definidas como as que a biologia tenta, artificialmente organizar</w:t>
      </w:r>
      <w:r w:rsidR="00E650A8" w:rsidRPr="00967A57">
        <w:rPr>
          <w:rFonts w:ascii="Times New Roman" w:hAnsi="Times New Roman" w:cs="Times New Roman"/>
          <w:sz w:val="24"/>
          <w:szCs w:val="24"/>
        </w:rPr>
        <w:t xml:space="preserve"> </w:t>
      </w:r>
      <w:r w:rsidRPr="00967A57">
        <w:rPr>
          <w:rFonts w:ascii="Times New Roman" w:hAnsi="Times New Roman" w:cs="Times New Roman"/>
          <w:sz w:val="24"/>
          <w:szCs w:val="24"/>
        </w:rPr>
        <w:t>(</w:t>
      </w:r>
      <w:proofErr w:type="spellStart"/>
      <w:r w:rsidR="00234862" w:rsidRPr="00967A57">
        <w:rPr>
          <w:rFonts w:ascii="Times New Roman" w:hAnsi="Times New Roman" w:cs="Times New Roman"/>
          <w:sz w:val="24"/>
          <w:szCs w:val="24"/>
        </w:rPr>
        <w:t>P</w:t>
      </w:r>
      <w:r w:rsidR="000F5505" w:rsidRPr="00967A57">
        <w:rPr>
          <w:rFonts w:ascii="Times New Roman" w:hAnsi="Times New Roman" w:cs="Times New Roman"/>
          <w:sz w:val="24"/>
          <w:szCs w:val="24"/>
        </w:rPr>
        <w:t>osey</w:t>
      </w:r>
      <w:proofErr w:type="spellEnd"/>
      <w:r w:rsidR="000F5505" w:rsidRPr="00967A57">
        <w:rPr>
          <w:rFonts w:ascii="Times New Roman" w:hAnsi="Times New Roman" w:cs="Times New Roman"/>
          <w:sz w:val="24"/>
          <w:szCs w:val="24"/>
        </w:rPr>
        <w:t xml:space="preserve"> </w:t>
      </w:r>
      <w:r w:rsidRPr="00967A57">
        <w:rPr>
          <w:rFonts w:ascii="Times New Roman" w:hAnsi="Times New Roman" w:cs="Times New Roman"/>
          <w:sz w:val="24"/>
          <w:szCs w:val="24"/>
        </w:rPr>
        <w:t>1987).</w:t>
      </w:r>
    </w:p>
    <w:p w14:paraId="6995BC43" w14:textId="01609747" w:rsidR="00A65706" w:rsidRPr="00967A57" w:rsidRDefault="005D041D" w:rsidP="005E436D">
      <w:pPr>
        <w:autoSpaceDE w:val="0"/>
        <w:autoSpaceDN w:val="0"/>
        <w:adjustRightInd w:val="0"/>
        <w:spacing w:after="0" w:line="360" w:lineRule="auto"/>
        <w:jc w:val="both"/>
        <w:rPr>
          <w:rFonts w:ascii="Times New Roman" w:hAnsi="Times New Roman" w:cs="Times New Roman"/>
          <w:sz w:val="24"/>
          <w:szCs w:val="24"/>
        </w:rPr>
      </w:pPr>
      <w:r w:rsidRPr="00967A57">
        <w:rPr>
          <w:rFonts w:ascii="Times New Roman" w:hAnsi="Times New Roman" w:cs="Times New Roman"/>
          <w:sz w:val="24"/>
          <w:szCs w:val="24"/>
        </w:rPr>
        <w:tab/>
      </w:r>
      <w:r w:rsidR="003D32D6" w:rsidRPr="00967A57">
        <w:rPr>
          <w:rFonts w:ascii="Times New Roman" w:hAnsi="Times New Roman" w:cs="Times New Roman"/>
          <w:sz w:val="24"/>
          <w:szCs w:val="24"/>
        </w:rPr>
        <w:t xml:space="preserve">A </w:t>
      </w:r>
      <w:proofErr w:type="spellStart"/>
      <w:r w:rsidR="003D32D6" w:rsidRPr="00967A57">
        <w:rPr>
          <w:rFonts w:ascii="Times New Roman" w:hAnsi="Times New Roman" w:cs="Times New Roman"/>
          <w:sz w:val="24"/>
          <w:szCs w:val="24"/>
        </w:rPr>
        <w:t>etnobiologia</w:t>
      </w:r>
      <w:proofErr w:type="spellEnd"/>
      <w:r w:rsidR="003D32D6" w:rsidRPr="00967A57">
        <w:rPr>
          <w:rFonts w:ascii="Times New Roman" w:hAnsi="Times New Roman" w:cs="Times New Roman"/>
          <w:sz w:val="24"/>
          <w:szCs w:val="24"/>
        </w:rPr>
        <w:t xml:space="preserve"> fornece um arcabouço teórico para interligar diferentes áreas das ciências sociais e naturais com outros sistemas de conhecimentos </w:t>
      </w:r>
      <w:proofErr w:type="spellStart"/>
      <w:r w:rsidR="003D32D6" w:rsidRPr="00967A57">
        <w:rPr>
          <w:rFonts w:ascii="Times New Roman" w:hAnsi="Times New Roman" w:cs="Times New Roman"/>
          <w:sz w:val="24"/>
          <w:szCs w:val="24"/>
        </w:rPr>
        <w:t>não-acadêmicos</w:t>
      </w:r>
      <w:proofErr w:type="spellEnd"/>
      <w:r w:rsidR="003D32D6" w:rsidRPr="00967A57">
        <w:rPr>
          <w:rFonts w:ascii="Times New Roman" w:hAnsi="Times New Roman" w:cs="Times New Roman"/>
          <w:sz w:val="24"/>
          <w:szCs w:val="24"/>
        </w:rPr>
        <w:t xml:space="preserve"> (</w:t>
      </w:r>
      <w:r w:rsidR="000F5505" w:rsidRPr="00967A57">
        <w:rPr>
          <w:rFonts w:ascii="Times New Roman" w:hAnsi="Times New Roman" w:cs="Times New Roman"/>
          <w:sz w:val="24"/>
          <w:szCs w:val="24"/>
        </w:rPr>
        <w:t>Santos-Fita e Costa-Neto, 2007</w:t>
      </w:r>
      <w:r w:rsidR="003D32D6" w:rsidRPr="00967A57">
        <w:rPr>
          <w:rFonts w:ascii="Times New Roman" w:hAnsi="Times New Roman" w:cs="Times New Roman"/>
          <w:sz w:val="24"/>
          <w:szCs w:val="24"/>
        </w:rPr>
        <w:t>).</w:t>
      </w:r>
      <w:r w:rsidR="00CD0EE4" w:rsidRPr="00967A57">
        <w:rPr>
          <w:rFonts w:ascii="Times New Roman" w:hAnsi="Times New Roman" w:cs="Times New Roman"/>
          <w:sz w:val="24"/>
          <w:szCs w:val="24"/>
        </w:rPr>
        <w:t xml:space="preserve"> Ela</w:t>
      </w:r>
      <w:r w:rsidR="003D32D6" w:rsidRPr="00967A57">
        <w:rPr>
          <w:rFonts w:ascii="Times New Roman" w:hAnsi="Times New Roman" w:cs="Times New Roman"/>
          <w:sz w:val="24"/>
          <w:szCs w:val="24"/>
        </w:rPr>
        <w:t xml:space="preserve"> pode ser também considerada como um dos caminhos possíveis para “conhecermos as pessoas e a maneira como se relacionam com o mundo ao seu redor, não só física, mas também simbólica</w:t>
      </w:r>
      <w:r w:rsidR="008656D3" w:rsidRPr="00967A57">
        <w:rPr>
          <w:rFonts w:ascii="Times New Roman" w:hAnsi="Times New Roman" w:cs="Times New Roman"/>
          <w:sz w:val="24"/>
          <w:szCs w:val="24"/>
        </w:rPr>
        <w:t xml:space="preserve">, cognitiva e </w:t>
      </w:r>
      <w:proofErr w:type="gramStart"/>
      <w:r w:rsidR="008656D3" w:rsidRPr="00967A57">
        <w:rPr>
          <w:rFonts w:ascii="Times New Roman" w:hAnsi="Times New Roman" w:cs="Times New Roman"/>
          <w:sz w:val="24"/>
          <w:szCs w:val="24"/>
        </w:rPr>
        <w:t>afeti</w:t>
      </w:r>
      <w:r w:rsidR="00CD0EE4" w:rsidRPr="00967A57">
        <w:rPr>
          <w:rFonts w:ascii="Times New Roman" w:hAnsi="Times New Roman" w:cs="Times New Roman"/>
          <w:sz w:val="24"/>
          <w:szCs w:val="24"/>
        </w:rPr>
        <w:t>vamente”(</w:t>
      </w:r>
      <w:proofErr w:type="gramEnd"/>
      <w:r w:rsidR="000F5505" w:rsidRPr="00967A57">
        <w:rPr>
          <w:rFonts w:ascii="Times New Roman" w:hAnsi="Times New Roman" w:cs="Times New Roman"/>
          <w:sz w:val="24"/>
          <w:szCs w:val="24"/>
        </w:rPr>
        <w:t>El-</w:t>
      </w:r>
      <w:proofErr w:type="spellStart"/>
      <w:r w:rsidR="000F5505" w:rsidRPr="00967A57">
        <w:rPr>
          <w:rFonts w:ascii="Times New Roman" w:hAnsi="Times New Roman" w:cs="Times New Roman"/>
          <w:sz w:val="24"/>
          <w:szCs w:val="24"/>
        </w:rPr>
        <w:t>Hani</w:t>
      </w:r>
      <w:proofErr w:type="spellEnd"/>
      <w:r w:rsidR="000F5505" w:rsidRPr="00967A57">
        <w:rPr>
          <w:rFonts w:ascii="Times New Roman" w:hAnsi="Times New Roman" w:cs="Times New Roman"/>
          <w:sz w:val="24"/>
          <w:szCs w:val="24"/>
        </w:rPr>
        <w:t>, 2001</w:t>
      </w:r>
      <w:r w:rsidR="00CD0EE4" w:rsidRPr="00967A57">
        <w:rPr>
          <w:rFonts w:ascii="Times New Roman" w:hAnsi="Times New Roman" w:cs="Times New Roman"/>
          <w:sz w:val="24"/>
          <w:szCs w:val="24"/>
        </w:rPr>
        <w:t xml:space="preserve">) e ainda </w:t>
      </w:r>
      <w:r w:rsidR="008B5D10" w:rsidRPr="00967A57">
        <w:rPr>
          <w:rFonts w:ascii="Times New Roman" w:hAnsi="Times New Roman" w:cs="Times New Roman"/>
          <w:sz w:val="24"/>
          <w:szCs w:val="24"/>
        </w:rPr>
        <w:t xml:space="preserve">procura registrar e traduzir a maneira como cada povo percebe e organiza a natureza. Sendo uma ciência recente, sua teoria e seu método ainda estão em processo de construção. </w:t>
      </w:r>
    </w:p>
    <w:p w14:paraId="306436C6" w14:textId="73E7B41A" w:rsidR="005B2D75" w:rsidRPr="00967A57" w:rsidRDefault="005B2D75" w:rsidP="005E436D">
      <w:pPr>
        <w:autoSpaceDE w:val="0"/>
        <w:autoSpaceDN w:val="0"/>
        <w:adjustRightInd w:val="0"/>
        <w:spacing w:after="0" w:line="360" w:lineRule="auto"/>
        <w:jc w:val="both"/>
        <w:rPr>
          <w:rFonts w:ascii="Times New Roman" w:hAnsi="Times New Roman" w:cs="Times New Roman"/>
          <w:sz w:val="24"/>
          <w:szCs w:val="24"/>
        </w:rPr>
      </w:pPr>
      <w:r w:rsidRPr="00967A57">
        <w:rPr>
          <w:rFonts w:ascii="Times New Roman" w:hAnsi="Times New Roman" w:cs="Times New Roman"/>
          <w:sz w:val="24"/>
          <w:szCs w:val="24"/>
        </w:rPr>
        <w:tab/>
      </w:r>
      <w:r w:rsidR="00A62CB7" w:rsidRPr="00967A57">
        <w:rPr>
          <w:rFonts w:ascii="Times New Roman" w:hAnsi="Times New Roman" w:cs="Times New Roman"/>
          <w:sz w:val="24"/>
          <w:szCs w:val="24"/>
        </w:rPr>
        <w:t xml:space="preserve">As concepções sobre ciência </w:t>
      </w:r>
      <w:r w:rsidRPr="00967A57">
        <w:rPr>
          <w:rFonts w:ascii="Times New Roman" w:hAnsi="Times New Roman" w:cs="Times New Roman"/>
          <w:sz w:val="24"/>
          <w:szCs w:val="24"/>
        </w:rPr>
        <w:t xml:space="preserve">e vida ficam comprometidas, sob a perspectiva de um currículo fragmentado e sem as devidas interlocuções. A </w:t>
      </w:r>
      <w:proofErr w:type="spellStart"/>
      <w:r w:rsidR="000F5505" w:rsidRPr="00967A57">
        <w:rPr>
          <w:rFonts w:ascii="Times New Roman" w:hAnsi="Times New Roman" w:cs="Times New Roman"/>
          <w:sz w:val="24"/>
          <w:szCs w:val="24"/>
        </w:rPr>
        <w:t>E</w:t>
      </w:r>
      <w:r w:rsidR="00A62CB7" w:rsidRPr="00967A57">
        <w:rPr>
          <w:rFonts w:ascii="Times New Roman" w:hAnsi="Times New Roman" w:cs="Times New Roman"/>
          <w:sz w:val="24"/>
          <w:szCs w:val="24"/>
        </w:rPr>
        <w:t>tnobiologia</w:t>
      </w:r>
      <w:proofErr w:type="spellEnd"/>
      <w:r w:rsidR="00A62CB7" w:rsidRPr="00967A57">
        <w:rPr>
          <w:rFonts w:ascii="Times New Roman" w:hAnsi="Times New Roman" w:cs="Times New Roman"/>
          <w:sz w:val="24"/>
          <w:szCs w:val="24"/>
        </w:rPr>
        <w:t xml:space="preserve"> representa, sob essa perspectiva, um elemento de </w:t>
      </w:r>
      <w:r w:rsidRPr="00967A57">
        <w:rPr>
          <w:rFonts w:ascii="Times New Roman" w:hAnsi="Times New Roman" w:cs="Times New Roman"/>
          <w:sz w:val="24"/>
          <w:szCs w:val="24"/>
        </w:rPr>
        <w:t xml:space="preserve">articulação </w:t>
      </w:r>
      <w:r w:rsidR="00A62CB7" w:rsidRPr="00967A57">
        <w:rPr>
          <w:rFonts w:ascii="Times New Roman" w:hAnsi="Times New Roman" w:cs="Times New Roman"/>
          <w:sz w:val="24"/>
          <w:szCs w:val="24"/>
        </w:rPr>
        <w:t>entre o conhecimento científico e o tradicional.</w:t>
      </w:r>
    </w:p>
    <w:p w14:paraId="0F961B01" w14:textId="77777777" w:rsidR="005B2D75" w:rsidRPr="00967A57" w:rsidRDefault="005B2D75" w:rsidP="008D6116">
      <w:pPr>
        <w:autoSpaceDE w:val="0"/>
        <w:autoSpaceDN w:val="0"/>
        <w:adjustRightInd w:val="0"/>
        <w:spacing w:after="0" w:line="240" w:lineRule="auto"/>
        <w:jc w:val="both"/>
        <w:rPr>
          <w:rFonts w:ascii="Times New Roman" w:hAnsi="Times New Roman" w:cs="Times New Roman"/>
          <w:sz w:val="24"/>
          <w:szCs w:val="24"/>
        </w:rPr>
      </w:pPr>
    </w:p>
    <w:p w14:paraId="0C96BD5F" w14:textId="77777777" w:rsidR="00A65706" w:rsidRPr="00967A57" w:rsidRDefault="00A65706" w:rsidP="00A65706">
      <w:pPr>
        <w:autoSpaceDE w:val="0"/>
        <w:autoSpaceDN w:val="0"/>
        <w:adjustRightInd w:val="0"/>
        <w:spacing w:after="0" w:line="240" w:lineRule="auto"/>
        <w:jc w:val="both"/>
        <w:rPr>
          <w:rFonts w:ascii="Times New Roman" w:hAnsi="Times New Roman" w:cs="Times New Roman"/>
          <w:b/>
          <w:sz w:val="24"/>
          <w:szCs w:val="24"/>
        </w:rPr>
      </w:pPr>
      <w:r w:rsidRPr="00967A57">
        <w:rPr>
          <w:rFonts w:ascii="Times New Roman" w:hAnsi="Times New Roman" w:cs="Times New Roman"/>
          <w:b/>
          <w:sz w:val="24"/>
          <w:szCs w:val="24"/>
        </w:rPr>
        <w:tab/>
      </w:r>
      <w:r w:rsidR="00C45DFE" w:rsidRPr="00967A57">
        <w:rPr>
          <w:rFonts w:ascii="Times New Roman" w:hAnsi="Times New Roman" w:cs="Times New Roman"/>
          <w:b/>
          <w:sz w:val="24"/>
          <w:szCs w:val="24"/>
        </w:rPr>
        <w:t>A Demarcação de Saberes no Ensino de Ciências</w:t>
      </w:r>
    </w:p>
    <w:p w14:paraId="0DEBAE58" w14:textId="77777777" w:rsidR="00A65706" w:rsidRPr="00967A57" w:rsidRDefault="00A65706" w:rsidP="00A65706">
      <w:pPr>
        <w:autoSpaceDE w:val="0"/>
        <w:autoSpaceDN w:val="0"/>
        <w:adjustRightInd w:val="0"/>
        <w:spacing w:after="0" w:line="240" w:lineRule="auto"/>
        <w:jc w:val="both"/>
        <w:rPr>
          <w:rFonts w:ascii="Times New Roman" w:hAnsi="Times New Roman" w:cs="Times New Roman"/>
          <w:sz w:val="24"/>
          <w:szCs w:val="24"/>
        </w:rPr>
      </w:pPr>
    </w:p>
    <w:p w14:paraId="258C2EBA" w14:textId="77777777" w:rsidR="00A65706" w:rsidRPr="00967A57" w:rsidRDefault="00A65706" w:rsidP="005E436D">
      <w:pPr>
        <w:spacing w:after="0" w:line="360" w:lineRule="auto"/>
        <w:jc w:val="both"/>
        <w:rPr>
          <w:rFonts w:ascii="Times New Roman" w:hAnsi="Times New Roman" w:cs="Times New Roman"/>
          <w:sz w:val="24"/>
          <w:szCs w:val="24"/>
        </w:rPr>
      </w:pPr>
      <w:r w:rsidRPr="00967A57">
        <w:rPr>
          <w:rFonts w:ascii="Times New Roman" w:hAnsi="Times New Roman" w:cs="Times New Roman"/>
          <w:sz w:val="24"/>
          <w:szCs w:val="24"/>
        </w:rPr>
        <w:tab/>
        <w:t>O que a comunidade científica considera como “Ciência” não deve se sobrepor aos outros domínios do conhecimento. O conhecimento transmitido nas escolas deve enfatizar a importância do conhecimento tradicional e como esse conhecimento muitas vezes serve de base para descobertas científicas e para a nossa vida cotidiana.</w:t>
      </w:r>
    </w:p>
    <w:p w14:paraId="0DE9575C" w14:textId="63719C7C" w:rsidR="004F7549" w:rsidRPr="00967A57" w:rsidRDefault="00317B84" w:rsidP="005E436D">
      <w:pPr>
        <w:autoSpaceDE w:val="0"/>
        <w:autoSpaceDN w:val="0"/>
        <w:adjustRightInd w:val="0"/>
        <w:spacing w:after="0" w:line="360" w:lineRule="auto"/>
        <w:ind w:firstLine="708"/>
        <w:jc w:val="both"/>
        <w:rPr>
          <w:rFonts w:ascii="Times New Roman" w:hAnsi="Times New Roman" w:cs="Times New Roman"/>
          <w:sz w:val="24"/>
          <w:szCs w:val="24"/>
        </w:rPr>
      </w:pPr>
      <w:r w:rsidRPr="00967A57">
        <w:rPr>
          <w:rFonts w:ascii="Times New Roman" w:hAnsi="Times New Roman" w:cs="Times New Roman"/>
          <w:sz w:val="24"/>
          <w:szCs w:val="24"/>
        </w:rPr>
        <w:t>Paula e</w:t>
      </w:r>
      <w:r w:rsidR="003C3F93" w:rsidRPr="00967A57">
        <w:rPr>
          <w:rFonts w:ascii="Times New Roman" w:hAnsi="Times New Roman" w:cs="Times New Roman"/>
          <w:sz w:val="24"/>
          <w:szCs w:val="24"/>
        </w:rPr>
        <w:t xml:space="preserve"> Lima (2007) discutem a (</w:t>
      </w:r>
      <w:proofErr w:type="spellStart"/>
      <w:r w:rsidR="003C3F93" w:rsidRPr="00967A57">
        <w:rPr>
          <w:rFonts w:ascii="Times New Roman" w:hAnsi="Times New Roman" w:cs="Times New Roman"/>
          <w:sz w:val="24"/>
          <w:szCs w:val="24"/>
        </w:rPr>
        <w:t>im</w:t>
      </w:r>
      <w:proofErr w:type="spellEnd"/>
      <w:r w:rsidR="003C3F93" w:rsidRPr="00967A57">
        <w:rPr>
          <w:rFonts w:ascii="Times New Roman" w:hAnsi="Times New Roman" w:cs="Times New Roman"/>
          <w:sz w:val="24"/>
          <w:szCs w:val="24"/>
        </w:rPr>
        <w:t>)pertinência do letramento científico à luz da crítica de que as metas da educação em ciências estão para além desse letramento, ou seja, é necessário aprender ciências e sobre as ciências (sua natureza como uma das formas de saber, seus con</w:t>
      </w:r>
      <w:r w:rsidR="004F7549" w:rsidRPr="00967A57">
        <w:rPr>
          <w:rFonts w:ascii="Times New Roman" w:hAnsi="Times New Roman" w:cs="Times New Roman"/>
          <w:sz w:val="24"/>
          <w:szCs w:val="24"/>
        </w:rPr>
        <w:t>textos de aplicação e validade).</w:t>
      </w:r>
      <w:r w:rsidR="003C3F93" w:rsidRPr="00967A57">
        <w:rPr>
          <w:rFonts w:ascii="Times New Roman" w:hAnsi="Times New Roman" w:cs="Times New Roman"/>
          <w:sz w:val="24"/>
          <w:szCs w:val="24"/>
        </w:rPr>
        <w:t xml:space="preserve"> </w:t>
      </w:r>
      <w:r w:rsidR="004F7549" w:rsidRPr="00967A57">
        <w:rPr>
          <w:rFonts w:ascii="Times New Roman" w:hAnsi="Times New Roman" w:cs="Times New Roman"/>
          <w:sz w:val="24"/>
          <w:szCs w:val="24"/>
        </w:rPr>
        <w:t xml:space="preserve">Os autores criticam o ensino focado apenas nos produtos das Ciências, o qual inibe </w:t>
      </w:r>
      <w:r w:rsidR="003C3F93" w:rsidRPr="00967A57">
        <w:rPr>
          <w:rFonts w:ascii="Times New Roman" w:hAnsi="Times New Roman" w:cs="Times New Roman"/>
          <w:sz w:val="24"/>
          <w:szCs w:val="24"/>
        </w:rPr>
        <w:lastRenderedPageBreak/>
        <w:t>diversas contribuições potenciais da educação escolar para a formação de sujeitos críticos e capazes de exerc</w:t>
      </w:r>
      <w:r w:rsidR="004F7549" w:rsidRPr="00967A57">
        <w:rPr>
          <w:rFonts w:ascii="Times New Roman" w:hAnsi="Times New Roman" w:cs="Times New Roman"/>
          <w:sz w:val="24"/>
          <w:szCs w:val="24"/>
        </w:rPr>
        <w:t>er alguma autonomia intelectual.</w:t>
      </w:r>
    </w:p>
    <w:p w14:paraId="4BC92A54" w14:textId="242EA441" w:rsidR="003C3F93" w:rsidRPr="00967A57" w:rsidRDefault="003C3F93" w:rsidP="005E436D">
      <w:pPr>
        <w:autoSpaceDE w:val="0"/>
        <w:autoSpaceDN w:val="0"/>
        <w:adjustRightInd w:val="0"/>
        <w:spacing w:after="0" w:line="360" w:lineRule="auto"/>
        <w:ind w:firstLine="708"/>
        <w:jc w:val="both"/>
        <w:rPr>
          <w:rFonts w:ascii="Times New Roman" w:hAnsi="Times New Roman" w:cs="Times New Roman"/>
          <w:sz w:val="24"/>
          <w:szCs w:val="24"/>
        </w:rPr>
      </w:pPr>
      <w:r w:rsidRPr="00967A57">
        <w:rPr>
          <w:rFonts w:ascii="Times New Roman" w:hAnsi="Times New Roman" w:cs="Times New Roman"/>
          <w:sz w:val="24"/>
          <w:szCs w:val="24"/>
        </w:rPr>
        <w:t xml:space="preserve">A visão de sociedade “centrada na ciência” ou de “esclarecimento”, isto é, a racionalidade científica, certificadora do progresso, postula a ignorância ou irracionalidade dos não especialistas na tomada de decisões, desautorizando suas vozes em assuntos </w:t>
      </w:r>
      <w:proofErr w:type="spellStart"/>
      <w:r w:rsidRPr="00967A57">
        <w:rPr>
          <w:rFonts w:ascii="Times New Roman" w:hAnsi="Times New Roman" w:cs="Times New Roman"/>
          <w:sz w:val="24"/>
          <w:szCs w:val="24"/>
        </w:rPr>
        <w:t>sócio</w:t>
      </w:r>
      <w:r w:rsidR="009848E3" w:rsidRPr="00967A57">
        <w:rPr>
          <w:rFonts w:ascii="Times New Roman" w:hAnsi="Times New Roman" w:cs="Times New Roman"/>
          <w:sz w:val="24"/>
          <w:szCs w:val="24"/>
        </w:rPr>
        <w:t>científicos</w:t>
      </w:r>
      <w:proofErr w:type="spellEnd"/>
      <w:r w:rsidR="009848E3" w:rsidRPr="00967A57">
        <w:rPr>
          <w:rFonts w:ascii="Times New Roman" w:hAnsi="Times New Roman" w:cs="Times New Roman"/>
          <w:sz w:val="24"/>
          <w:szCs w:val="24"/>
        </w:rPr>
        <w:t xml:space="preserve"> </w:t>
      </w:r>
      <w:r w:rsidRPr="00967A57">
        <w:rPr>
          <w:rFonts w:ascii="Times New Roman" w:hAnsi="Times New Roman" w:cs="Times New Roman"/>
          <w:sz w:val="24"/>
          <w:szCs w:val="24"/>
        </w:rPr>
        <w:t>(I</w:t>
      </w:r>
      <w:r w:rsidR="00317B84" w:rsidRPr="00967A57">
        <w:rPr>
          <w:rFonts w:ascii="Times New Roman" w:hAnsi="Times New Roman" w:cs="Times New Roman"/>
          <w:sz w:val="24"/>
          <w:szCs w:val="24"/>
        </w:rPr>
        <w:t>rwin 1995; Lima</w:t>
      </w:r>
      <w:r w:rsidRPr="00967A57">
        <w:rPr>
          <w:rFonts w:ascii="Times New Roman" w:hAnsi="Times New Roman" w:cs="Times New Roman"/>
          <w:sz w:val="24"/>
          <w:szCs w:val="24"/>
        </w:rPr>
        <w:t xml:space="preserve"> 2011).</w:t>
      </w:r>
    </w:p>
    <w:p w14:paraId="7F69C469" w14:textId="0A5E33F2" w:rsidR="007E3398" w:rsidRPr="00967A57" w:rsidRDefault="00770F38" w:rsidP="005E436D">
      <w:pPr>
        <w:spacing w:after="0" w:line="360" w:lineRule="auto"/>
        <w:ind w:firstLine="708"/>
        <w:jc w:val="both"/>
        <w:rPr>
          <w:rFonts w:ascii="Times New Roman" w:hAnsi="Times New Roman" w:cs="Times New Roman"/>
          <w:sz w:val="24"/>
          <w:szCs w:val="24"/>
        </w:rPr>
      </w:pPr>
      <w:r w:rsidRPr="00967A57">
        <w:rPr>
          <w:rFonts w:ascii="Times New Roman" w:hAnsi="Times New Roman" w:cs="Times New Roman"/>
          <w:sz w:val="24"/>
          <w:szCs w:val="24"/>
        </w:rPr>
        <w:t xml:space="preserve">Mas, diante do que foi apresentado, qual seria a postura do professor, ao ensinar ciências, levando em consideração o conhecimento tradicional e o científico? Para </w:t>
      </w:r>
      <w:proofErr w:type="spellStart"/>
      <w:r w:rsidRPr="00967A57">
        <w:rPr>
          <w:rFonts w:ascii="Times New Roman" w:hAnsi="Times New Roman" w:cs="Times New Roman"/>
          <w:sz w:val="24"/>
          <w:szCs w:val="24"/>
        </w:rPr>
        <w:t>Cobern</w:t>
      </w:r>
      <w:proofErr w:type="spellEnd"/>
      <w:r w:rsidRPr="00967A57">
        <w:rPr>
          <w:rFonts w:ascii="Times New Roman" w:hAnsi="Times New Roman" w:cs="Times New Roman"/>
          <w:sz w:val="24"/>
          <w:szCs w:val="24"/>
        </w:rPr>
        <w:t xml:space="preserve"> e </w:t>
      </w:r>
      <w:proofErr w:type="spellStart"/>
      <w:r w:rsidRPr="00967A57">
        <w:rPr>
          <w:rFonts w:ascii="Times New Roman" w:hAnsi="Times New Roman" w:cs="Times New Roman"/>
          <w:sz w:val="24"/>
          <w:szCs w:val="24"/>
        </w:rPr>
        <w:t>Loving</w:t>
      </w:r>
      <w:proofErr w:type="spellEnd"/>
      <w:r w:rsidRPr="00967A57">
        <w:rPr>
          <w:rFonts w:ascii="Times New Roman" w:hAnsi="Times New Roman" w:cs="Times New Roman"/>
          <w:sz w:val="24"/>
          <w:szCs w:val="24"/>
        </w:rPr>
        <w:t xml:space="preserve"> (2001), é importante que os professores levem seus alunos a entender que há diferentes formas legítimas de pensar sobre a natureza. Na visão deles, a cultura local deve ser usada para promover a aprendizagem da Ciência. Ao estudar fenômenos da natureza, deve-se tratar do fenômeno sob os pontos de vista da Ciência e das diferentes Culturas, fazendo correlações e enfatizando a contribuição de cada uma para o conhecimento científico.</w:t>
      </w:r>
      <w:r w:rsidR="007E3398" w:rsidRPr="00967A57">
        <w:rPr>
          <w:rFonts w:ascii="Times New Roman" w:hAnsi="Times New Roman" w:cs="Times New Roman"/>
          <w:sz w:val="24"/>
          <w:szCs w:val="24"/>
        </w:rPr>
        <w:t xml:space="preserve"> Os autores defendem que, nas salas de aula cujos saberes culturais dos estudantes são diferentes dos saberes científicos, é importante que o objetivo de ensinar Ciências seja a demarcação, e não a anulação de saberes.</w:t>
      </w:r>
    </w:p>
    <w:p w14:paraId="17A0DF91" w14:textId="77777777" w:rsidR="00A65706" w:rsidRPr="00967A57" w:rsidRDefault="00A65706" w:rsidP="005E436D">
      <w:pPr>
        <w:spacing w:after="0" w:line="360" w:lineRule="auto"/>
        <w:ind w:firstLine="708"/>
        <w:jc w:val="both"/>
        <w:rPr>
          <w:rFonts w:ascii="Times New Roman" w:hAnsi="Times New Roman" w:cs="Times New Roman"/>
          <w:sz w:val="24"/>
          <w:szCs w:val="24"/>
        </w:rPr>
      </w:pPr>
      <w:r w:rsidRPr="00967A57">
        <w:rPr>
          <w:rFonts w:ascii="Times New Roman" w:hAnsi="Times New Roman" w:cs="Times New Roman"/>
          <w:sz w:val="24"/>
          <w:szCs w:val="24"/>
        </w:rPr>
        <w:t xml:space="preserve">Segundo </w:t>
      </w:r>
      <w:proofErr w:type="spellStart"/>
      <w:r w:rsidRPr="00967A57">
        <w:rPr>
          <w:rFonts w:ascii="Times New Roman" w:hAnsi="Times New Roman" w:cs="Times New Roman"/>
          <w:sz w:val="24"/>
          <w:szCs w:val="24"/>
        </w:rPr>
        <w:t>Cobern</w:t>
      </w:r>
      <w:proofErr w:type="spellEnd"/>
      <w:r w:rsidRPr="00967A57">
        <w:rPr>
          <w:rFonts w:ascii="Times New Roman" w:hAnsi="Times New Roman" w:cs="Times New Roman"/>
          <w:sz w:val="24"/>
          <w:szCs w:val="24"/>
        </w:rPr>
        <w:t xml:space="preserve"> e </w:t>
      </w:r>
      <w:proofErr w:type="spellStart"/>
      <w:r w:rsidRPr="00967A57">
        <w:rPr>
          <w:rFonts w:ascii="Times New Roman" w:hAnsi="Times New Roman" w:cs="Times New Roman"/>
          <w:sz w:val="24"/>
          <w:szCs w:val="24"/>
        </w:rPr>
        <w:t>Loving</w:t>
      </w:r>
      <w:proofErr w:type="spellEnd"/>
      <w:r w:rsidRPr="00967A57">
        <w:rPr>
          <w:rFonts w:ascii="Times New Roman" w:hAnsi="Times New Roman" w:cs="Times New Roman"/>
          <w:sz w:val="24"/>
          <w:szCs w:val="24"/>
        </w:rPr>
        <w:t xml:space="preserve"> (2000), não seria vantajoso incorporar os conhecimentos tradicionais à ciência, visto que a ciência ocidental poderia cooptar e dominar o conhecimento tradicional. Este seria diluído na própria ciência ocidental, não havendo vantagem para o próprio conhecimento tradicional nesta junção.  É melhor que este seja valorizado e transmitido como um tipo diferente de conhecimento, valorizado por seus próprios méritos.</w:t>
      </w:r>
      <w:r w:rsidR="00791FBA" w:rsidRPr="00967A57">
        <w:rPr>
          <w:rFonts w:ascii="Times New Roman" w:hAnsi="Times New Roman" w:cs="Times New Roman"/>
          <w:sz w:val="24"/>
          <w:szCs w:val="24"/>
        </w:rPr>
        <w:t xml:space="preserve"> A </w:t>
      </w:r>
      <w:r w:rsidRPr="00967A57">
        <w:rPr>
          <w:rFonts w:ascii="Times New Roman" w:hAnsi="Times New Roman" w:cs="Times New Roman"/>
          <w:sz w:val="24"/>
          <w:szCs w:val="24"/>
        </w:rPr>
        <w:t>nomenclatura de “Científico” não vai “aumentar a importância” do conhecimento tradicional, sendo que este seria melhor classificado como um tipo diferente de conhecimento que deve ser valorizado por seus próprios méritos, desempenhando um papel vital na educação científica e mantendo uma posição de independência, a ponto de criticar as próprias práticas da Ciência e as explicações aceitas para os fenômenos.</w:t>
      </w:r>
    </w:p>
    <w:p w14:paraId="11AD750D" w14:textId="77777777" w:rsidR="00A65706" w:rsidRPr="00967A57" w:rsidRDefault="00A65706" w:rsidP="005E436D">
      <w:pPr>
        <w:spacing w:after="0" w:line="360" w:lineRule="auto"/>
        <w:jc w:val="both"/>
        <w:rPr>
          <w:rFonts w:ascii="Times New Roman" w:hAnsi="Times New Roman" w:cs="Times New Roman"/>
          <w:sz w:val="24"/>
          <w:szCs w:val="24"/>
        </w:rPr>
      </w:pPr>
      <w:r w:rsidRPr="00967A57">
        <w:rPr>
          <w:rFonts w:ascii="Times New Roman" w:hAnsi="Times New Roman" w:cs="Times New Roman"/>
          <w:sz w:val="24"/>
          <w:szCs w:val="24"/>
        </w:rPr>
        <w:tab/>
        <w:t>Por outro lado, vivemos num paradoxo, pois sabemos que a inclusão do rótulo de “Científico” a qualquer tipo de conhecimento, confere a este não apenas poder, mas garantia da transmissão desse conhecimento, controle sobre a educação, acesso a dinheiro e influência política. Portanto, deveria haver uma mudança de concepção da própria academia e do poder público no sentido de valorizar outras formas de conhecimento, independentemente do rótulo de “científico”, conferindo poder, acesso a financiamentos e garantia de respeito e propagação na educação formal, respeitando cada cultura.</w:t>
      </w:r>
    </w:p>
    <w:p w14:paraId="4670301D" w14:textId="77777777" w:rsidR="00370F35" w:rsidRPr="00967A57" w:rsidRDefault="00370F35" w:rsidP="005E436D">
      <w:pPr>
        <w:spacing w:after="0" w:line="360" w:lineRule="auto"/>
        <w:jc w:val="both"/>
        <w:rPr>
          <w:rFonts w:ascii="Times New Roman" w:hAnsi="Times New Roman" w:cs="Times New Roman"/>
          <w:sz w:val="24"/>
          <w:szCs w:val="24"/>
        </w:rPr>
      </w:pPr>
      <w:r w:rsidRPr="00967A57">
        <w:rPr>
          <w:rFonts w:ascii="Times New Roman" w:hAnsi="Times New Roman" w:cs="Times New Roman"/>
          <w:sz w:val="24"/>
          <w:szCs w:val="24"/>
        </w:rPr>
        <w:tab/>
      </w:r>
      <w:proofErr w:type="spellStart"/>
      <w:r w:rsidRPr="00967A57">
        <w:rPr>
          <w:rFonts w:ascii="Times New Roman" w:hAnsi="Times New Roman" w:cs="Times New Roman"/>
          <w:sz w:val="24"/>
          <w:szCs w:val="24"/>
        </w:rPr>
        <w:t>Cobern</w:t>
      </w:r>
      <w:proofErr w:type="spellEnd"/>
      <w:r w:rsidRPr="00967A57">
        <w:rPr>
          <w:rFonts w:ascii="Times New Roman" w:hAnsi="Times New Roman" w:cs="Times New Roman"/>
          <w:sz w:val="24"/>
          <w:szCs w:val="24"/>
        </w:rPr>
        <w:t xml:space="preserve"> e </w:t>
      </w:r>
      <w:proofErr w:type="spellStart"/>
      <w:r w:rsidRPr="00967A57">
        <w:rPr>
          <w:rFonts w:ascii="Times New Roman" w:hAnsi="Times New Roman" w:cs="Times New Roman"/>
          <w:sz w:val="24"/>
          <w:szCs w:val="24"/>
        </w:rPr>
        <w:t>Loving</w:t>
      </w:r>
      <w:proofErr w:type="spellEnd"/>
      <w:r w:rsidRPr="00967A57">
        <w:rPr>
          <w:rFonts w:ascii="Times New Roman" w:hAnsi="Times New Roman" w:cs="Times New Roman"/>
          <w:sz w:val="24"/>
          <w:szCs w:val="24"/>
        </w:rPr>
        <w:t xml:space="preserve"> (2001) apresentam o “Cientificismo” como um problema enfrentado pelo </w:t>
      </w:r>
      <w:r w:rsidR="00A938FD" w:rsidRPr="00967A57">
        <w:rPr>
          <w:rFonts w:ascii="Times New Roman" w:hAnsi="Times New Roman" w:cs="Times New Roman"/>
          <w:sz w:val="24"/>
          <w:szCs w:val="24"/>
        </w:rPr>
        <w:t xml:space="preserve">conhecimento ecológico tradicional </w:t>
      </w:r>
      <w:r w:rsidRPr="00967A57">
        <w:rPr>
          <w:rFonts w:ascii="Times New Roman" w:hAnsi="Times New Roman" w:cs="Times New Roman"/>
          <w:sz w:val="24"/>
          <w:szCs w:val="24"/>
        </w:rPr>
        <w:t xml:space="preserve">e por outros domínios do conhecimento, tais como as artes, a literatura e a religião, por causa da hegemonia da Ciência. O cientificismo concebe a Ciência como a </w:t>
      </w:r>
      <w:r w:rsidRPr="00967A57">
        <w:rPr>
          <w:rFonts w:ascii="Times New Roman" w:hAnsi="Times New Roman" w:cs="Times New Roman"/>
          <w:sz w:val="24"/>
          <w:szCs w:val="24"/>
        </w:rPr>
        <w:lastRenderedPageBreak/>
        <w:t>única e legítima forma de se obter e representar conhecimento verdadeiro da realidade. O problema é que muitas vezes a Ciência é usada para dominar os espaços, como se todos os outros discursos fossem de menor valor. Alguns cientistas chegam a declarar que a boa saúde, o bem-estar econômico e a segurança nacional dependem exclusivamente da Ciência. É claro que são inegáveis os benefícios promovidos pelas inovações técnicas fundamentadas na Ciência, mas há um exagero nestas afirmações. Muitas destas declarações sobre os “benefícios da Ciência” omitem, por exemplo, os desastres tecnológicos também produzidos pela mesma Ciência.</w:t>
      </w:r>
    </w:p>
    <w:p w14:paraId="58F2B1CF" w14:textId="77777777" w:rsidR="0067109C" w:rsidRPr="00967A57" w:rsidRDefault="0067109C" w:rsidP="005E436D">
      <w:pPr>
        <w:spacing w:after="0" w:line="360" w:lineRule="auto"/>
        <w:jc w:val="both"/>
        <w:rPr>
          <w:rFonts w:ascii="Times New Roman" w:hAnsi="Times New Roman" w:cs="Times New Roman"/>
          <w:sz w:val="24"/>
          <w:szCs w:val="24"/>
        </w:rPr>
      </w:pPr>
      <w:r w:rsidRPr="00967A57">
        <w:rPr>
          <w:rFonts w:ascii="Times New Roman" w:hAnsi="Times New Roman" w:cs="Times New Roman"/>
          <w:sz w:val="24"/>
          <w:szCs w:val="24"/>
        </w:rPr>
        <w:tab/>
      </w:r>
      <w:r w:rsidR="00791FBA" w:rsidRPr="00967A57">
        <w:rPr>
          <w:rFonts w:ascii="Times New Roman" w:hAnsi="Times New Roman" w:cs="Times New Roman"/>
          <w:sz w:val="24"/>
          <w:szCs w:val="24"/>
        </w:rPr>
        <w:t xml:space="preserve">Ao inserir o conhecimento tradicional </w:t>
      </w:r>
      <w:r w:rsidRPr="00967A57">
        <w:rPr>
          <w:rFonts w:ascii="Times New Roman" w:hAnsi="Times New Roman" w:cs="Times New Roman"/>
          <w:sz w:val="24"/>
          <w:szCs w:val="24"/>
        </w:rPr>
        <w:t xml:space="preserve">no Currículo Escolar, </w:t>
      </w:r>
      <w:r w:rsidR="00791FBA" w:rsidRPr="00967A57">
        <w:rPr>
          <w:rFonts w:ascii="Times New Roman" w:hAnsi="Times New Roman" w:cs="Times New Roman"/>
          <w:sz w:val="24"/>
          <w:szCs w:val="24"/>
        </w:rPr>
        <w:t>a</w:t>
      </w:r>
      <w:r w:rsidRPr="00967A57">
        <w:rPr>
          <w:rFonts w:ascii="Times New Roman" w:hAnsi="Times New Roman" w:cs="Times New Roman"/>
          <w:sz w:val="24"/>
          <w:szCs w:val="24"/>
        </w:rPr>
        <w:t xml:space="preserve"> tarefa dos educadores é desenvolver currículos que valorizem o conhecimento em suas diversas formas e de suas muitas fontes. A inserção do </w:t>
      </w:r>
      <w:r w:rsidR="005701B7" w:rsidRPr="00967A57">
        <w:rPr>
          <w:rFonts w:ascii="Times New Roman" w:hAnsi="Times New Roman" w:cs="Times New Roman"/>
          <w:sz w:val="24"/>
          <w:szCs w:val="24"/>
        </w:rPr>
        <w:t>conhecimento tradicional</w:t>
      </w:r>
      <w:r w:rsidRPr="00967A57">
        <w:rPr>
          <w:rFonts w:ascii="Times New Roman" w:hAnsi="Times New Roman" w:cs="Times New Roman"/>
          <w:sz w:val="24"/>
          <w:szCs w:val="24"/>
        </w:rPr>
        <w:t xml:space="preserve"> no currículo oferece aos alunos a oportunidade de ver que a prática da Ciência pode se beneficiar das visões de outros domínios do conhecimento. </w:t>
      </w:r>
    </w:p>
    <w:p w14:paraId="719C33E7" w14:textId="64BA7AA4" w:rsidR="0086374D" w:rsidRPr="00967A57" w:rsidRDefault="0086374D" w:rsidP="005E436D">
      <w:pPr>
        <w:spacing w:after="0" w:line="360" w:lineRule="auto"/>
        <w:jc w:val="both"/>
        <w:rPr>
          <w:rFonts w:ascii="Times New Roman" w:hAnsi="Times New Roman" w:cs="Times New Roman"/>
          <w:sz w:val="24"/>
          <w:szCs w:val="24"/>
        </w:rPr>
      </w:pPr>
      <w:r w:rsidRPr="00967A57">
        <w:rPr>
          <w:rFonts w:ascii="Times New Roman" w:hAnsi="Times New Roman" w:cs="Times New Roman"/>
          <w:sz w:val="24"/>
          <w:szCs w:val="24"/>
        </w:rPr>
        <w:tab/>
        <w:t xml:space="preserve">Na perspectiva de inserção de saberes culturais nas aulas de ciências, nos deparamos com duas concepções: uma que considera que o conhecimento tradicional deve ser ensinado </w:t>
      </w:r>
      <w:r w:rsidR="0056480F" w:rsidRPr="00967A57">
        <w:rPr>
          <w:rFonts w:ascii="Times New Roman" w:hAnsi="Times New Roman" w:cs="Times New Roman"/>
          <w:sz w:val="24"/>
          <w:szCs w:val="24"/>
        </w:rPr>
        <w:t xml:space="preserve">também </w:t>
      </w:r>
      <w:r w:rsidRPr="00967A57">
        <w:rPr>
          <w:rFonts w:ascii="Times New Roman" w:hAnsi="Times New Roman" w:cs="Times New Roman"/>
          <w:sz w:val="24"/>
          <w:szCs w:val="24"/>
        </w:rPr>
        <w:t>como</w:t>
      </w:r>
      <w:r w:rsidR="0056480F" w:rsidRPr="00967A57">
        <w:rPr>
          <w:rFonts w:ascii="Times New Roman" w:hAnsi="Times New Roman" w:cs="Times New Roman"/>
          <w:sz w:val="24"/>
          <w:szCs w:val="24"/>
        </w:rPr>
        <w:t xml:space="preserve"> um</w:t>
      </w:r>
      <w:r w:rsidRPr="00967A57">
        <w:rPr>
          <w:rFonts w:ascii="Times New Roman" w:hAnsi="Times New Roman" w:cs="Times New Roman"/>
          <w:sz w:val="24"/>
          <w:szCs w:val="24"/>
        </w:rPr>
        <w:t xml:space="preserve"> </w:t>
      </w:r>
      <w:r w:rsidR="0056480F" w:rsidRPr="00967A57">
        <w:rPr>
          <w:rFonts w:ascii="Times New Roman" w:hAnsi="Times New Roman" w:cs="Times New Roman"/>
          <w:sz w:val="24"/>
          <w:szCs w:val="24"/>
        </w:rPr>
        <w:t xml:space="preserve">“conhecimento </w:t>
      </w:r>
      <w:r w:rsidRPr="00967A57">
        <w:rPr>
          <w:rFonts w:ascii="Times New Roman" w:hAnsi="Times New Roman" w:cs="Times New Roman"/>
          <w:sz w:val="24"/>
          <w:szCs w:val="24"/>
        </w:rPr>
        <w:t>científico</w:t>
      </w:r>
      <w:r w:rsidR="0056480F" w:rsidRPr="00967A57">
        <w:rPr>
          <w:rFonts w:ascii="Times New Roman" w:hAnsi="Times New Roman" w:cs="Times New Roman"/>
          <w:sz w:val="24"/>
          <w:szCs w:val="24"/>
        </w:rPr>
        <w:t>”</w:t>
      </w:r>
      <w:r w:rsidRPr="00967A57">
        <w:rPr>
          <w:rFonts w:ascii="Times New Roman" w:hAnsi="Times New Roman" w:cs="Times New Roman"/>
          <w:sz w:val="24"/>
          <w:szCs w:val="24"/>
        </w:rPr>
        <w:t>; e outra que entende que deve haver uma demarcação entre o conhecimento científico e as demais formas de conhecimento, produzidas pelas diversas culturas</w:t>
      </w:r>
      <w:r w:rsidR="0056480F" w:rsidRPr="00967A57">
        <w:rPr>
          <w:rFonts w:ascii="Times New Roman" w:hAnsi="Times New Roman" w:cs="Times New Roman"/>
          <w:sz w:val="24"/>
          <w:szCs w:val="24"/>
        </w:rPr>
        <w:t>, enfatizando que esse conhecimento tradicional é uma forma diferente de conhecimento, não menos importante que o conhecimento científico. Esta concepção é conhecida como “Pluralismo</w:t>
      </w:r>
      <w:r w:rsidR="00CD0EE4" w:rsidRPr="00967A57">
        <w:rPr>
          <w:rFonts w:ascii="Times New Roman" w:hAnsi="Times New Roman" w:cs="Times New Roman"/>
          <w:sz w:val="24"/>
          <w:szCs w:val="24"/>
        </w:rPr>
        <w:t xml:space="preserve"> </w:t>
      </w:r>
      <w:r w:rsidR="0056480F" w:rsidRPr="00967A57">
        <w:rPr>
          <w:rFonts w:ascii="Times New Roman" w:hAnsi="Times New Roman" w:cs="Times New Roman"/>
          <w:sz w:val="24"/>
          <w:szCs w:val="24"/>
        </w:rPr>
        <w:t>Epistemológico”.</w:t>
      </w:r>
    </w:p>
    <w:p w14:paraId="10801FBB" w14:textId="77777777" w:rsidR="00370F35" w:rsidRPr="00967A57" w:rsidRDefault="00370F35" w:rsidP="005E436D">
      <w:pPr>
        <w:spacing w:after="0" w:line="360" w:lineRule="auto"/>
        <w:jc w:val="both"/>
        <w:rPr>
          <w:rFonts w:ascii="Times New Roman" w:hAnsi="Times New Roman" w:cs="Times New Roman"/>
          <w:sz w:val="24"/>
          <w:szCs w:val="24"/>
        </w:rPr>
      </w:pPr>
      <w:r w:rsidRPr="00967A57">
        <w:rPr>
          <w:rFonts w:ascii="Times New Roman" w:hAnsi="Times New Roman" w:cs="Times New Roman"/>
          <w:sz w:val="24"/>
          <w:szCs w:val="24"/>
        </w:rPr>
        <w:tab/>
        <w:t xml:space="preserve">Para </w:t>
      </w:r>
      <w:proofErr w:type="spellStart"/>
      <w:r w:rsidR="0056480F" w:rsidRPr="00967A57">
        <w:rPr>
          <w:rFonts w:ascii="Times New Roman" w:hAnsi="Times New Roman" w:cs="Times New Roman"/>
          <w:sz w:val="24"/>
          <w:szCs w:val="24"/>
        </w:rPr>
        <w:t>Cobern</w:t>
      </w:r>
      <w:proofErr w:type="spellEnd"/>
      <w:r w:rsidR="0056480F" w:rsidRPr="00967A57">
        <w:rPr>
          <w:rFonts w:ascii="Times New Roman" w:hAnsi="Times New Roman" w:cs="Times New Roman"/>
          <w:sz w:val="24"/>
          <w:szCs w:val="24"/>
        </w:rPr>
        <w:t xml:space="preserve"> e </w:t>
      </w:r>
      <w:proofErr w:type="spellStart"/>
      <w:r w:rsidR="0056480F" w:rsidRPr="00967A57">
        <w:rPr>
          <w:rFonts w:ascii="Times New Roman" w:hAnsi="Times New Roman" w:cs="Times New Roman"/>
          <w:sz w:val="24"/>
          <w:szCs w:val="24"/>
        </w:rPr>
        <w:t>Loving</w:t>
      </w:r>
      <w:proofErr w:type="spellEnd"/>
      <w:r w:rsidR="0056480F" w:rsidRPr="00967A57">
        <w:rPr>
          <w:rFonts w:ascii="Times New Roman" w:hAnsi="Times New Roman" w:cs="Times New Roman"/>
          <w:sz w:val="24"/>
          <w:szCs w:val="24"/>
        </w:rPr>
        <w:t xml:space="preserve"> (2001)</w:t>
      </w:r>
      <w:r w:rsidRPr="00967A57">
        <w:rPr>
          <w:rFonts w:ascii="Times New Roman" w:hAnsi="Times New Roman" w:cs="Times New Roman"/>
          <w:sz w:val="24"/>
          <w:szCs w:val="24"/>
        </w:rPr>
        <w:t>, “Pluralismo Epistemológico” não é “relativismo”, mas o engajamento das comunidades no reconhecimento de nossas diferenças e divergências, e na decisão sobre o que é mais importante. O pluralismo sustenta o diálogo sobre o que realmente importa, que é a verdade, tendo em conta que a verdade nunca está sob um único domínio do conhecimento – nem da Ciência.</w:t>
      </w:r>
    </w:p>
    <w:p w14:paraId="1E4DF153" w14:textId="1655AF50" w:rsidR="00C45DFE" w:rsidRPr="00967A57" w:rsidRDefault="0056480F" w:rsidP="005E436D">
      <w:pPr>
        <w:spacing w:after="0" w:line="360" w:lineRule="auto"/>
        <w:jc w:val="both"/>
        <w:rPr>
          <w:rFonts w:ascii="Times New Roman" w:hAnsi="Times New Roman" w:cs="Times New Roman"/>
          <w:sz w:val="24"/>
          <w:szCs w:val="24"/>
        </w:rPr>
      </w:pPr>
      <w:r w:rsidRPr="00967A57">
        <w:rPr>
          <w:rFonts w:ascii="Times New Roman" w:hAnsi="Times New Roman" w:cs="Times New Roman"/>
          <w:sz w:val="24"/>
          <w:szCs w:val="24"/>
        </w:rPr>
        <w:tab/>
        <w:t xml:space="preserve">Baptista (2010), </w:t>
      </w:r>
      <w:r w:rsidR="00EB2415" w:rsidRPr="00967A57">
        <w:rPr>
          <w:rFonts w:ascii="Times New Roman" w:hAnsi="Times New Roman" w:cs="Times New Roman"/>
          <w:sz w:val="24"/>
          <w:szCs w:val="24"/>
        </w:rPr>
        <w:t xml:space="preserve">nos mostra o caminho para a prática do </w:t>
      </w:r>
      <w:r w:rsidR="00C45DFE" w:rsidRPr="00967A57">
        <w:rPr>
          <w:rFonts w:ascii="Times New Roman" w:hAnsi="Times New Roman" w:cs="Times New Roman"/>
          <w:sz w:val="24"/>
          <w:szCs w:val="24"/>
        </w:rPr>
        <w:t>Pluralismo Epistemológico, afirmando que:</w:t>
      </w:r>
    </w:p>
    <w:p w14:paraId="530B087F" w14:textId="77777777" w:rsidR="0056480F" w:rsidRPr="00967A57" w:rsidRDefault="00C45DFE" w:rsidP="005E436D">
      <w:pPr>
        <w:spacing w:after="0" w:line="360" w:lineRule="auto"/>
        <w:ind w:left="2268"/>
        <w:jc w:val="both"/>
        <w:rPr>
          <w:rFonts w:ascii="Times New Roman" w:hAnsi="Times New Roman" w:cs="Times New Roman"/>
          <w:sz w:val="24"/>
          <w:szCs w:val="24"/>
        </w:rPr>
      </w:pPr>
      <w:r w:rsidRPr="00967A57">
        <w:rPr>
          <w:rFonts w:ascii="Times New Roman" w:hAnsi="Times New Roman" w:cs="Times New Roman"/>
          <w:sz w:val="24"/>
          <w:szCs w:val="24"/>
        </w:rPr>
        <w:t>N</w:t>
      </w:r>
      <w:r w:rsidR="0056480F" w:rsidRPr="00967A57">
        <w:rPr>
          <w:rFonts w:ascii="Times New Roman" w:hAnsi="Times New Roman" w:cs="Times New Roman"/>
          <w:sz w:val="24"/>
          <w:szCs w:val="24"/>
        </w:rPr>
        <w:t>o ensino de ciências, para o Pluralismo Epistemológico, deve haver oportunidades para que os estudantes delimitem, isto é, reconheçam os domínios particulares do discurso em que as suas concepções e as ideias científicas tenham – cada qual no seu contexto –alcance e validade</w:t>
      </w:r>
      <w:r w:rsidR="00AB7C8C" w:rsidRPr="00967A57">
        <w:rPr>
          <w:rFonts w:ascii="Times New Roman" w:hAnsi="Times New Roman" w:cs="Times New Roman"/>
          <w:sz w:val="24"/>
          <w:szCs w:val="24"/>
        </w:rPr>
        <w:t>. É preciso criar situações para que os estudantes percebam como a prática da ciência pode se beneficiar dos achados de outros domínios de conhecimento e, do mesmo modo, vejam como algumas das ideias da ciência podem ser alcançadas por outros caminhos epistemológicos.</w:t>
      </w:r>
    </w:p>
    <w:p w14:paraId="6951D3A4" w14:textId="77777777" w:rsidR="00A65706" w:rsidRPr="00967A57" w:rsidRDefault="00A65706" w:rsidP="005E436D">
      <w:pPr>
        <w:autoSpaceDE w:val="0"/>
        <w:autoSpaceDN w:val="0"/>
        <w:adjustRightInd w:val="0"/>
        <w:spacing w:after="0" w:line="360" w:lineRule="auto"/>
        <w:jc w:val="both"/>
        <w:rPr>
          <w:rFonts w:ascii="Times New Roman" w:hAnsi="Times New Roman" w:cs="Times New Roman"/>
          <w:sz w:val="24"/>
          <w:szCs w:val="24"/>
        </w:rPr>
      </w:pPr>
    </w:p>
    <w:p w14:paraId="03311CD0" w14:textId="77777777" w:rsidR="00EE2FEB" w:rsidRPr="00967A57" w:rsidRDefault="00B77C8F" w:rsidP="00B77C8F">
      <w:pPr>
        <w:autoSpaceDE w:val="0"/>
        <w:autoSpaceDN w:val="0"/>
        <w:adjustRightInd w:val="0"/>
        <w:spacing w:after="0" w:line="240" w:lineRule="auto"/>
        <w:ind w:firstLine="708"/>
        <w:jc w:val="both"/>
        <w:rPr>
          <w:rFonts w:ascii="Times New Roman" w:hAnsi="Times New Roman" w:cs="Times New Roman"/>
          <w:b/>
          <w:sz w:val="24"/>
          <w:szCs w:val="24"/>
        </w:rPr>
      </w:pPr>
      <w:r w:rsidRPr="00967A57">
        <w:rPr>
          <w:rFonts w:ascii="Times New Roman" w:hAnsi="Times New Roman" w:cs="Times New Roman"/>
          <w:b/>
          <w:sz w:val="24"/>
          <w:szCs w:val="24"/>
        </w:rPr>
        <w:t>A Vida no Currículo</w:t>
      </w:r>
    </w:p>
    <w:p w14:paraId="0E2B1010" w14:textId="77777777" w:rsidR="00285B5D" w:rsidRPr="00967A57" w:rsidRDefault="00285B5D" w:rsidP="008D6116">
      <w:pPr>
        <w:autoSpaceDE w:val="0"/>
        <w:autoSpaceDN w:val="0"/>
        <w:adjustRightInd w:val="0"/>
        <w:spacing w:after="0" w:line="240" w:lineRule="auto"/>
        <w:jc w:val="both"/>
        <w:rPr>
          <w:rFonts w:ascii="Times New Roman" w:hAnsi="Times New Roman" w:cs="Times New Roman"/>
          <w:sz w:val="24"/>
          <w:szCs w:val="24"/>
        </w:rPr>
      </w:pPr>
      <w:r w:rsidRPr="00967A57">
        <w:rPr>
          <w:rFonts w:ascii="Times New Roman" w:hAnsi="Times New Roman" w:cs="Times New Roman"/>
          <w:sz w:val="24"/>
          <w:szCs w:val="24"/>
        </w:rPr>
        <w:lastRenderedPageBreak/>
        <w:tab/>
      </w:r>
    </w:p>
    <w:p w14:paraId="2513E7A5" w14:textId="410FA286" w:rsidR="00F213DD" w:rsidRPr="00967A57" w:rsidRDefault="00285B5D" w:rsidP="005E436D">
      <w:pPr>
        <w:autoSpaceDE w:val="0"/>
        <w:autoSpaceDN w:val="0"/>
        <w:adjustRightInd w:val="0"/>
        <w:spacing w:after="0" w:line="360" w:lineRule="auto"/>
        <w:jc w:val="both"/>
        <w:rPr>
          <w:rFonts w:ascii="Times New Roman" w:hAnsi="Times New Roman" w:cs="Times New Roman"/>
          <w:sz w:val="24"/>
          <w:szCs w:val="24"/>
        </w:rPr>
      </w:pPr>
      <w:r w:rsidRPr="00967A57">
        <w:rPr>
          <w:rFonts w:ascii="Times New Roman" w:hAnsi="Times New Roman" w:cs="Times New Roman"/>
          <w:sz w:val="24"/>
          <w:szCs w:val="24"/>
        </w:rPr>
        <w:tab/>
      </w:r>
      <w:r w:rsidR="006255CB" w:rsidRPr="00967A57">
        <w:rPr>
          <w:rFonts w:ascii="Times New Roman" w:hAnsi="Times New Roman" w:cs="Times New Roman"/>
          <w:sz w:val="24"/>
          <w:szCs w:val="24"/>
        </w:rPr>
        <w:t>O Currículo, muitas vezes “retrata” a Ciência exclusivamente como proveniente de um contexto cultural ocidental</w:t>
      </w:r>
      <w:r w:rsidR="002C7092" w:rsidRPr="00967A57">
        <w:rPr>
          <w:rFonts w:ascii="Times New Roman" w:hAnsi="Times New Roman" w:cs="Times New Roman"/>
          <w:sz w:val="24"/>
          <w:szCs w:val="24"/>
        </w:rPr>
        <w:t>.</w:t>
      </w:r>
      <w:r w:rsidR="006255CB" w:rsidRPr="00967A57">
        <w:rPr>
          <w:rFonts w:ascii="Times New Roman" w:hAnsi="Times New Roman" w:cs="Times New Roman"/>
          <w:sz w:val="24"/>
          <w:szCs w:val="24"/>
        </w:rPr>
        <w:t xml:space="preserve"> </w:t>
      </w:r>
      <w:r w:rsidR="00F213DD" w:rsidRPr="00967A57">
        <w:rPr>
          <w:rFonts w:ascii="Times New Roman" w:hAnsi="Times New Roman" w:cs="Times New Roman"/>
          <w:sz w:val="24"/>
          <w:szCs w:val="24"/>
        </w:rPr>
        <w:t>Os assuntos abordados em sala de aula, especialmente no domínio das Ciências Naturais, muitas vezes são distantes da realidade dos alunos. Esse distanciamento pode ser resultado do confronto entre os conhecimentos científicos, que são apresentado</w:t>
      </w:r>
      <w:r w:rsidR="002C7092" w:rsidRPr="00967A57">
        <w:rPr>
          <w:rFonts w:ascii="Times New Roman" w:hAnsi="Times New Roman" w:cs="Times New Roman"/>
          <w:sz w:val="24"/>
          <w:szCs w:val="24"/>
        </w:rPr>
        <w:t xml:space="preserve">s ao aluno, e os conhecimentos </w:t>
      </w:r>
      <w:r w:rsidR="00F213DD" w:rsidRPr="00967A57">
        <w:rPr>
          <w:rFonts w:ascii="Times New Roman" w:hAnsi="Times New Roman" w:cs="Times New Roman"/>
          <w:sz w:val="24"/>
          <w:szCs w:val="24"/>
        </w:rPr>
        <w:t xml:space="preserve">populares, que os estudantes trazem de sua realidade vivenciada, de sua cultura. Diante dessa dicotomia, surgem dificuldades de aprendizado, como </w:t>
      </w:r>
      <w:r w:rsidR="002C7092" w:rsidRPr="00967A57">
        <w:rPr>
          <w:rFonts w:ascii="Times New Roman" w:hAnsi="Times New Roman" w:cs="Times New Roman"/>
          <w:sz w:val="24"/>
          <w:szCs w:val="24"/>
        </w:rPr>
        <w:t xml:space="preserve">a falta de interesse pelo tema e </w:t>
      </w:r>
      <w:r w:rsidR="00F213DD" w:rsidRPr="00967A57">
        <w:rPr>
          <w:rFonts w:ascii="Times New Roman" w:hAnsi="Times New Roman" w:cs="Times New Roman"/>
          <w:sz w:val="24"/>
          <w:szCs w:val="24"/>
        </w:rPr>
        <w:t>a não aplicabilidade do que é visto na escola em sua vida cotidiana</w:t>
      </w:r>
      <w:r w:rsidR="00795DD7" w:rsidRPr="00967A57">
        <w:rPr>
          <w:rFonts w:ascii="Times New Roman" w:hAnsi="Times New Roman" w:cs="Times New Roman"/>
          <w:sz w:val="24"/>
          <w:szCs w:val="24"/>
        </w:rPr>
        <w:t>.</w:t>
      </w:r>
    </w:p>
    <w:p w14:paraId="07AA6768" w14:textId="29D2A3B0" w:rsidR="00795DD7" w:rsidRPr="00967A57" w:rsidRDefault="00795DD7" w:rsidP="005E436D">
      <w:pPr>
        <w:autoSpaceDE w:val="0"/>
        <w:autoSpaceDN w:val="0"/>
        <w:adjustRightInd w:val="0"/>
        <w:spacing w:after="0" w:line="360" w:lineRule="auto"/>
        <w:jc w:val="both"/>
        <w:rPr>
          <w:rFonts w:ascii="Times New Roman" w:hAnsi="Times New Roman" w:cs="Times New Roman"/>
          <w:sz w:val="24"/>
          <w:szCs w:val="24"/>
        </w:rPr>
      </w:pPr>
      <w:r w:rsidRPr="00967A57">
        <w:rPr>
          <w:rFonts w:ascii="Times New Roman" w:hAnsi="Times New Roman" w:cs="Times New Roman"/>
          <w:sz w:val="24"/>
          <w:szCs w:val="24"/>
        </w:rPr>
        <w:tab/>
        <w:t>A dificuldade encontrada na apreensão da linguagem científica pode estar relacionada a um aprendizado das ciências, com ausência de contexto e de significado</w:t>
      </w:r>
      <w:r w:rsidR="004E6182" w:rsidRPr="00967A57">
        <w:rPr>
          <w:rFonts w:ascii="Times New Roman" w:hAnsi="Times New Roman" w:cs="Times New Roman"/>
          <w:sz w:val="24"/>
          <w:szCs w:val="24"/>
        </w:rPr>
        <w:t xml:space="preserve">, e também </w:t>
      </w:r>
      <w:r w:rsidRPr="00967A57">
        <w:rPr>
          <w:rFonts w:ascii="Times New Roman" w:hAnsi="Times New Roman" w:cs="Times New Roman"/>
          <w:sz w:val="24"/>
          <w:szCs w:val="24"/>
        </w:rPr>
        <w:t>à falta de utilidade prática cotidiana desse tipo de conhecimento em suas comunidades.</w:t>
      </w:r>
      <w:r w:rsidR="00F63612" w:rsidRPr="00967A57">
        <w:rPr>
          <w:rFonts w:ascii="Times New Roman" w:hAnsi="Times New Roman" w:cs="Times New Roman"/>
          <w:sz w:val="24"/>
          <w:szCs w:val="24"/>
        </w:rPr>
        <w:t xml:space="preserve"> Para estudantes provenientes de comunidades tradicionais, “é possível encontrar dificuldades para a comunicação com os estudantes nas salas de aula onde a concepções prévias da maioria deles sejam diferentes das concepções científicas</w:t>
      </w:r>
      <w:r w:rsidR="00E51503" w:rsidRPr="00967A57">
        <w:rPr>
          <w:rFonts w:ascii="Times New Roman" w:hAnsi="Times New Roman" w:cs="Times New Roman"/>
          <w:sz w:val="24"/>
          <w:szCs w:val="24"/>
        </w:rPr>
        <w:t>”</w:t>
      </w:r>
      <w:r w:rsidR="00A43658" w:rsidRPr="00967A57">
        <w:rPr>
          <w:rFonts w:ascii="Times New Roman" w:hAnsi="Times New Roman" w:cs="Times New Roman"/>
          <w:sz w:val="24"/>
          <w:szCs w:val="24"/>
        </w:rPr>
        <w:t xml:space="preserve"> </w:t>
      </w:r>
      <w:r w:rsidR="0038701E" w:rsidRPr="00967A57">
        <w:rPr>
          <w:rFonts w:ascii="Times New Roman" w:hAnsi="Times New Roman" w:cs="Times New Roman"/>
          <w:sz w:val="24"/>
          <w:szCs w:val="24"/>
        </w:rPr>
        <w:t>(</w:t>
      </w:r>
      <w:proofErr w:type="gramStart"/>
      <w:r w:rsidR="0038701E" w:rsidRPr="00967A57">
        <w:rPr>
          <w:rFonts w:ascii="Times New Roman" w:hAnsi="Times New Roman" w:cs="Times New Roman"/>
          <w:sz w:val="24"/>
          <w:szCs w:val="24"/>
        </w:rPr>
        <w:t>B</w:t>
      </w:r>
      <w:r w:rsidR="008E6A05" w:rsidRPr="00967A57">
        <w:rPr>
          <w:rFonts w:ascii="Times New Roman" w:hAnsi="Times New Roman" w:cs="Times New Roman"/>
          <w:sz w:val="24"/>
          <w:szCs w:val="24"/>
        </w:rPr>
        <w:t xml:space="preserve">aptista </w:t>
      </w:r>
      <w:r w:rsidR="0038701E" w:rsidRPr="00967A57">
        <w:rPr>
          <w:rFonts w:ascii="Times New Roman" w:hAnsi="Times New Roman" w:cs="Times New Roman"/>
          <w:sz w:val="24"/>
          <w:szCs w:val="24"/>
        </w:rPr>
        <w:t xml:space="preserve"> 2010</w:t>
      </w:r>
      <w:proofErr w:type="gramEnd"/>
      <w:r w:rsidR="0038701E" w:rsidRPr="00967A57">
        <w:rPr>
          <w:rFonts w:ascii="Times New Roman" w:hAnsi="Times New Roman" w:cs="Times New Roman"/>
          <w:sz w:val="24"/>
          <w:szCs w:val="24"/>
        </w:rPr>
        <w:t>).</w:t>
      </w:r>
    </w:p>
    <w:p w14:paraId="2F4DB8AE" w14:textId="1B80F448" w:rsidR="00E8661D" w:rsidRPr="00967A57" w:rsidRDefault="00E8661D" w:rsidP="005E436D">
      <w:pPr>
        <w:autoSpaceDE w:val="0"/>
        <w:autoSpaceDN w:val="0"/>
        <w:adjustRightInd w:val="0"/>
        <w:spacing w:after="0" w:line="360" w:lineRule="auto"/>
        <w:ind w:firstLine="708"/>
        <w:jc w:val="both"/>
        <w:rPr>
          <w:rFonts w:ascii="Times New Roman" w:hAnsi="Times New Roman" w:cs="Times New Roman"/>
          <w:sz w:val="24"/>
          <w:szCs w:val="24"/>
        </w:rPr>
      </w:pPr>
      <w:r w:rsidRPr="00967A57">
        <w:rPr>
          <w:rFonts w:ascii="Times New Roman" w:hAnsi="Times New Roman" w:cs="Times New Roman"/>
          <w:sz w:val="24"/>
          <w:szCs w:val="24"/>
        </w:rPr>
        <w:t xml:space="preserve">Segundo Baptista (2007), “Se consideradas as realidades das escolas localizadas nas sociedades urbanas, que atendem estudantes provenientes dessas sociedades e das sociedades tradicionais, o ensino </w:t>
      </w:r>
      <w:r w:rsidR="00B9776D" w:rsidRPr="00967A57">
        <w:rPr>
          <w:rFonts w:ascii="Times New Roman" w:hAnsi="Times New Roman" w:cs="Times New Roman"/>
          <w:sz w:val="24"/>
          <w:szCs w:val="24"/>
        </w:rPr>
        <w:t>de Ciências – se baseado na supervalorização dos saberes científicos em detrimento dos saberes tradicionais – pode conduzir os estudantes a conflitos entre as explicações científicas e as explicações oriundas dos seus meios socioculturais.”</w:t>
      </w:r>
    </w:p>
    <w:p w14:paraId="53B2B204" w14:textId="37B9887A" w:rsidR="00285B5D" w:rsidRPr="00967A57" w:rsidRDefault="00285B5D" w:rsidP="005E436D">
      <w:pPr>
        <w:autoSpaceDE w:val="0"/>
        <w:autoSpaceDN w:val="0"/>
        <w:adjustRightInd w:val="0"/>
        <w:spacing w:after="0" w:line="360" w:lineRule="auto"/>
        <w:ind w:firstLine="708"/>
        <w:jc w:val="both"/>
        <w:rPr>
          <w:rFonts w:ascii="Times New Roman" w:hAnsi="Times New Roman" w:cs="Times New Roman"/>
          <w:sz w:val="24"/>
          <w:szCs w:val="24"/>
        </w:rPr>
      </w:pPr>
      <w:r w:rsidRPr="00967A57">
        <w:rPr>
          <w:rFonts w:ascii="Times New Roman" w:hAnsi="Times New Roman" w:cs="Times New Roman"/>
          <w:sz w:val="24"/>
          <w:szCs w:val="24"/>
        </w:rPr>
        <w:t xml:space="preserve">O currículo representa o conjunto de conhecimentos que </w:t>
      </w:r>
      <w:r w:rsidR="0071136A" w:rsidRPr="00967A57">
        <w:rPr>
          <w:rFonts w:ascii="Times New Roman" w:hAnsi="Times New Roman" w:cs="Times New Roman"/>
          <w:sz w:val="24"/>
          <w:szCs w:val="24"/>
        </w:rPr>
        <w:t>devem ser ensinados</w:t>
      </w:r>
      <w:r w:rsidRPr="00967A57">
        <w:rPr>
          <w:rFonts w:ascii="Times New Roman" w:hAnsi="Times New Roman" w:cs="Times New Roman"/>
          <w:sz w:val="24"/>
          <w:szCs w:val="24"/>
        </w:rPr>
        <w:t xml:space="preserve"> na escola, e que intrinsecamente está relacionado com questões como ideologia, </w:t>
      </w:r>
      <w:r w:rsidR="0071136A" w:rsidRPr="00967A57">
        <w:rPr>
          <w:rFonts w:ascii="Times New Roman" w:hAnsi="Times New Roman" w:cs="Times New Roman"/>
          <w:sz w:val="24"/>
          <w:szCs w:val="24"/>
        </w:rPr>
        <w:t xml:space="preserve">relações de </w:t>
      </w:r>
      <w:r w:rsidRPr="00967A57">
        <w:rPr>
          <w:rFonts w:ascii="Times New Roman" w:hAnsi="Times New Roman" w:cs="Times New Roman"/>
          <w:sz w:val="24"/>
          <w:szCs w:val="24"/>
        </w:rPr>
        <w:t xml:space="preserve">poder, </w:t>
      </w:r>
      <w:r w:rsidR="0071136A" w:rsidRPr="00967A57">
        <w:rPr>
          <w:rFonts w:ascii="Times New Roman" w:hAnsi="Times New Roman" w:cs="Times New Roman"/>
          <w:sz w:val="24"/>
          <w:szCs w:val="24"/>
        </w:rPr>
        <w:t xml:space="preserve">trajetória, </w:t>
      </w:r>
      <w:r w:rsidRPr="00967A57">
        <w:rPr>
          <w:rFonts w:ascii="Times New Roman" w:hAnsi="Times New Roman" w:cs="Times New Roman"/>
          <w:sz w:val="24"/>
          <w:szCs w:val="24"/>
        </w:rPr>
        <w:t>economia, política</w:t>
      </w:r>
      <w:r w:rsidR="002B5F30" w:rsidRPr="00967A57">
        <w:rPr>
          <w:rFonts w:ascii="Times New Roman" w:hAnsi="Times New Roman" w:cs="Times New Roman"/>
          <w:sz w:val="24"/>
          <w:szCs w:val="24"/>
        </w:rPr>
        <w:t xml:space="preserve">, </w:t>
      </w:r>
      <w:r w:rsidRPr="00967A57">
        <w:rPr>
          <w:rFonts w:ascii="Times New Roman" w:hAnsi="Times New Roman" w:cs="Times New Roman"/>
          <w:sz w:val="24"/>
          <w:szCs w:val="24"/>
        </w:rPr>
        <w:t>aspect</w:t>
      </w:r>
      <w:r w:rsidR="00C9764A" w:rsidRPr="00967A57">
        <w:rPr>
          <w:rFonts w:ascii="Times New Roman" w:hAnsi="Times New Roman" w:cs="Times New Roman"/>
          <w:sz w:val="24"/>
          <w:szCs w:val="24"/>
        </w:rPr>
        <w:t>os sociais</w:t>
      </w:r>
      <w:r w:rsidR="002B5F30" w:rsidRPr="00967A57">
        <w:rPr>
          <w:rFonts w:ascii="Times New Roman" w:hAnsi="Times New Roman" w:cs="Times New Roman"/>
          <w:sz w:val="24"/>
          <w:szCs w:val="24"/>
        </w:rPr>
        <w:t xml:space="preserve"> e culturais</w:t>
      </w:r>
      <w:r w:rsidR="00C9764A" w:rsidRPr="00967A57">
        <w:rPr>
          <w:rFonts w:ascii="Times New Roman" w:hAnsi="Times New Roman" w:cs="Times New Roman"/>
          <w:sz w:val="24"/>
          <w:szCs w:val="24"/>
        </w:rPr>
        <w:t>.</w:t>
      </w:r>
      <w:r w:rsidR="0071136A" w:rsidRPr="00967A57">
        <w:rPr>
          <w:rFonts w:ascii="Times New Roman" w:hAnsi="Times New Roman" w:cs="Times New Roman"/>
          <w:sz w:val="24"/>
          <w:szCs w:val="24"/>
        </w:rPr>
        <w:t xml:space="preserve"> Outra questão embutida no currículo é: “Qual o tipo de ser humano desejável para uma determinado tipo de sociedade? (</w:t>
      </w:r>
      <w:r w:rsidR="00FE0E45" w:rsidRPr="00967A57">
        <w:rPr>
          <w:rFonts w:ascii="Times New Roman" w:hAnsi="Times New Roman" w:cs="Times New Roman"/>
          <w:sz w:val="24"/>
          <w:szCs w:val="24"/>
        </w:rPr>
        <w:t>Silva</w:t>
      </w:r>
      <w:r w:rsidR="0071136A" w:rsidRPr="00967A57">
        <w:rPr>
          <w:rFonts w:ascii="Times New Roman" w:hAnsi="Times New Roman" w:cs="Times New Roman"/>
          <w:sz w:val="24"/>
          <w:szCs w:val="24"/>
        </w:rPr>
        <w:t xml:space="preserve"> 2002).</w:t>
      </w:r>
      <w:r w:rsidR="00305AB9" w:rsidRPr="00967A57">
        <w:rPr>
          <w:rFonts w:ascii="Times New Roman" w:hAnsi="Times New Roman" w:cs="Times New Roman"/>
          <w:sz w:val="24"/>
          <w:szCs w:val="24"/>
        </w:rPr>
        <w:t xml:space="preserve"> A cada “modelo” de ser humano</w:t>
      </w:r>
      <w:r w:rsidR="0003447A" w:rsidRPr="00967A57">
        <w:rPr>
          <w:rFonts w:ascii="Times New Roman" w:hAnsi="Times New Roman" w:cs="Times New Roman"/>
          <w:sz w:val="24"/>
          <w:szCs w:val="24"/>
        </w:rPr>
        <w:t xml:space="preserve"> que se pretende formar,</w:t>
      </w:r>
      <w:r w:rsidR="00305AB9" w:rsidRPr="00967A57">
        <w:rPr>
          <w:rFonts w:ascii="Times New Roman" w:hAnsi="Times New Roman" w:cs="Times New Roman"/>
          <w:sz w:val="24"/>
          <w:szCs w:val="24"/>
        </w:rPr>
        <w:t xml:space="preserve"> corresponde um tipo de conhecimento, um tipo de currículo.</w:t>
      </w:r>
    </w:p>
    <w:p w14:paraId="0964363F" w14:textId="6EC4168E" w:rsidR="00C942DA" w:rsidRPr="00967A57" w:rsidRDefault="00C942DA" w:rsidP="005E436D">
      <w:pPr>
        <w:autoSpaceDE w:val="0"/>
        <w:autoSpaceDN w:val="0"/>
        <w:adjustRightInd w:val="0"/>
        <w:spacing w:after="0" w:line="360" w:lineRule="auto"/>
        <w:jc w:val="both"/>
        <w:rPr>
          <w:rFonts w:ascii="Times New Roman" w:hAnsi="Times New Roman" w:cs="Times New Roman"/>
          <w:sz w:val="24"/>
          <w:szCs w:val="24"/>
        </w:rPr>
      </w:pPr>
      <w:r w:rsidRPr="00967A57">
        <w:rPr>
          <w:rFonts w:ascii="Times New Roman" w:hAnsi="Times New Roman" w:cs="Times New Roman"/>
          <w:sz w:val="24"/>
          <w:szCs w:val="24"/>
        </w:rPr>
        <w:tab/>
        <w:t>É importante que os alunos sejam levados a perceber as diferenças, os valores e os contextos apropriados de aplicação dos conhecimentos científicos e dos seus conhecimentos culturalmente fundados, através do diálogo entre diferentes saberes, entre diferentes culturas, nas salas de aula (</w:t>
      </w:r>
      <w:proofErr w:type="spellStart"/>
      <w:r w:rsidR="00FE0E45" w:rsidRPr="00967A57">
        <w:rPr>
          <w:rFonts w:ascii="Times New Roman" w:hAnsi="Times New Roman" w:cs="Times New Roman"/>
          <w:sz w:val="24"/>
          <w:szCs w:val="24"/>
        </w:rPr>
        <w:t>Cobern</w:t>
      </w:r>
      <w:proofErr w:type="spellEnd"/>
      <w:r w:rsidRPr="00967A57">
        <w:rPr>
          <w:rFonts w:ascii="Times New Roman" w:hAnsi="Times New Roman" w:cs="Times New Roman"/>
          <w:sz w:val="24"/>
          <w:szCs w:val="24"/>
        </w:rPr>
        <w:t xml:space="preserve"> 1996).</w:t>
      </w:r>
    </w:p>
    <w:p w14:paraId="6481CCDA" w14:textId="6E27B102" w:rsidR="00EE2FEB" w:rsidRPr="00967A57" w:rsidRDefault="00D2599A" w:rsidP="005E436D">
      <w:pPr>
        <w:autoSpaceDE w:val="0"/>
        <w:autoSpaceDN w:val="0"/>
        <w:adjustRightInd w:val="0"/>
        <w:spacing w:after="0" w:line="360" w:lineRule="auto"/>
        <w:jc w:val="both"/>
        <w:rPr>
          <w:rFonts w:ascii="Times New Roman" w:hAnsi="Times New Roman" w:cs="Times New Roman"/>
          <w:sz w:val="24"/>
          <w:szCs w:val="24"/>
        </w:rPr>
      </w:pPr>
      <w:r w:rsidRPr="00967A57">
        <w:rPr>
          <w:rFonts w:ascii="Times New Roman" w:hAnsi="Times New Roman" w:cs="Times New Roman"/>
          <w:sz w:val="24"/>
          <w:szCs w:val="24"/>
        </w:rPr>
        <w:tab/>
      </w:r>
      <w:r w:rsidR="002D5D6E" w:rsidRPr="00967A57">
        <w:rPr>
          <w:rFonts w:ascii="Times New Roman" w:hAnsi="Times New Roman" w:cs="Times New Roman"/>
          <w:color w:val="000000"/>
          <w:sz w:val="24"/>
          <w:szCs w:val="24"/>
        </w:rPr>
        <w:t xml:space="preserve">Para </w:t>
      </w:r>
      <w:proofErr w:type="spellStart"/>
      <w:r w:rsidR="002D5D6E" w:rsidRPr="00967A57">
        <w:rPr>
          <w:rFonts w:ascii="Times New Roman" w:hAnsi="Times New Roman" w:cs="Times New Roman"/>
          <w:color w:val="000000"/>
          <w:sz w:val="24"/>
          <w:szCs w:val="24"/>
        </w:rPr>
        <w:t>Chassot</w:t>
      </w:r>
      <w:proofErr w:type="spellEnd"/>
      <w:r w:rsidR="002D5D6E" w:rsidRPr="00967A57">
        <w:rPr>
          <w:rFonts w:ascii="Times New Roman" w:hAnsi="Times New Roman" w:cs="Times New Roman"/>
          <w:color w:val="000000"/>
          <w:sz w:val="24"/>
          <w:szCs w:val="24"/>
        </w:rPr>
        <w:t xml:space="preserve"> (2006), a escola não pode ser vista apenas como repetidora ou reprodutora de conhecimentos, mas deve assumir uma postura mais crítica em relação à educação. O autor complementa: "[...] é preciso abandonar a assepsia. Há a necessidade de tornar o nosso ensino mais sujo, isto é, encharcá-lo n</w:t>
      </w:r>
      <w:r w:rsidR="00ED2D96" w:rsidRPr="00967A57">
        <w:rPr>
          <w:rFonts w:ascii="Times New Roman" w:hAnsi="Times New Roman" w:cs="Times New Roman"/>
          <w:color w:val="000000"/>
          <w:sz w:val="24"/>
          <w:szCs w:val="24"/>
        </w:rPr>
        <w:t>a realidade”.</w:t>
      </w:r>
    </w:p>
    <w:p w14:paraId="629CA959" w14:textId="54204947" w:rsidR="00865FFA" w:rsidRPr="00967A57" w:rsidRDefault="00865FFA" w:rsidP="005E436D">
      <w:pPr>
        <w:pStyle w:val="NormalWeb"/>
        <w:spacing w:before="0" w:beforeAutospacing="0" w:after="0" w:afterAutospacing="0" w:line="360" w:lineRule="auto"/>
        <w:jc w:val="both"/>
        <w:rPr>
          <w:color w:val="000000"/>
        </w:rPr>
      </w:pPr>
      <w:r w:rsidRPr="00967A57">
        <w:tab/>
      </w:r>
      <w:proofErr w:type="spellStart"/>
      <w:r w:rsidR="00FE0E45" w:rsidRPr="00967A57">
        <w:rPr>
          <w:color w:val="000000"/>
        </w:rPr>
        <w:t>Santomé</w:t>
      </w:r>
      <w:proofErr w:type="spellEnd"/>
      <w:r w:rsidR="00FE0E45" w:rsidRPr="00967A57">
        <w:rPr>
          <w:color w:val="000000"/>
        </w:rPr>
        <w:t xml:space="preserve"> (1995</w:t>
      </w:r>
      <w:r w:rsidRPr="00967A57">
        <w:rPr>
          <w:color w:val="000000"/>
        </w:rPr>
        <w:t>) enfatiza, ainda, que "[...] os currículos planejados e desenvolvidos nas salas de aula vêm pecando por uma grande parcialidade no momento de definir a cultura legítima, os conteúdos culturais que valem a pena."</w:t>
      </w:r>
    </w:p>
    <w:p w14:paraId="2F19B996" w14:textId="77777777" w:rsidR="00865FFA" w:rsidRPr="00967A57" w:rsidRDefault="00865FFA" w:rsidP="005E436D">
      <w:pPr>
        <w:pStyle w:val="NormalWeb"/>
        <w:spacing w:before="0" w:beforeAutospacing="0" w:after="0" w:afterAutospacing="0" w:line="360" w:lineRule="auto"/>
        <w:ind w:firstLine="708"/>
        <w:jc w:val="both"/>
        <w:rPr>
          <w:color w:val="000000"/>
        </w:rPr>
      </w:pPr>
      <w:r w:rsidRPr="00967A57">
        <w:rPr>
          <w:color w:val="000000"/>
        </w:rPr>
        <w:lastRenderedPageBreak/>
        <w:t>Neste sentido, estudos e pesquisas que procuram investigar estratégias e metodologias de ensino que visam resgatar o conhecimento tradicional, num processo de diálogo com o saber científico, são fundamentais para a valorização da cultura popular e tradicional dos envolvidos.</w:t>
      </w:r>
    </w:p>
    <w:p w14:paraId="08F18BCF" w14:textId="72A77D7B" w:rsidR="007A0DDC" w:rsidRPr="00967A57" w:rsidRDefault="0026137B" w:rsidP="005E436D">
      <w:pPr>
        <w:autoSpaceDE w:val="0"/>
        <w:autoSpaceDN w:val="0"/>
        <w:adjustRightInd w:val="0"/>
        <w:spacing w:after="0" w:line="360" w:lineRule="auto"/>
        <w:jc w:val="both"/>
        <w:rPr>
          <w:rFonts w:ascii="Times New Roman" w:hAnsi="Times New Roman" w:cs="Times New Roman"/>
          <w:color w:val="000000"/>
          <w:sz w:val="24"/>
          <w:szCs w:val="24"/>
        </w:rPr>
      </w:pPr>
      <w:r w:rsidRPr="00967A57">
        <w:rPr>
          <w:rFonts w:ascii="Times New Roman" w:hAnsi="Times New Roman" w:cs="Times New Roman"/>
          <w:sz w:val="24"/>
          <w:szCs w:val="24"/>
        </w:rPr>
        <w:tab/>
      </w:r>
      <w:r w:rsidRPr="00967A57">
        <w:rPr>
          <w:rFonts w:ascii="Times New Roman" w:hAnsi="Times New Roman" w:cs="Times New Roman"/>
          <w:color w:val="000000"/>
          <w:sz w:val="24"/>
          <w:szCs w:val="24"/>
        </w:rPr>
        <w:t xml:space="preserve">Autores como Brandão (2003), </w:t>
      </w:r>
      <w:proofErr w:type="spellStart"/>
      <w:r w:rsidRPr="00967A57">
        <w:rPr>
          <w:rFonts w:ascii="Times New Roman" w:hAnsi="Times New Roman" w:cs="Times New Roman"/>
          <w:color w:val="000000"/>
          <w:sz w:val="24"/>
          <w:szCs w:val="24"/>
        </w:rPr>
        <w:t>Chassot</w:t>
      </w:r>
      <w:proofErr w:type="spellEnd"/>
      <w:r w:rsidRPr="00967A57">
        <w:rPr>
          <w:rFonts w:ascii="Times New Roman" w:hAnsi="Times New Roman" w:cs="Times New Roman"/>
          <w:color w:val="000000"/>
          <w:sz w:val="24"/>
          <w:szCs w:val="24"/>
        </w:rPr>
        <w:t xml:space="preserve"> (2006), Lopes (1999), </w:t>
      </w:r>
      <w:proofErr w:type="spellStart"/>
      <w:r w:rsidRPr="00967A57">
        <w:rPr>
          <w:rFonts w:ascii="Times New Roman" w:hAnsi="Times New Roman" w:cs="Times New Roman"/>
          <w:color w:val="000000"/>
          <w:sz w:val="24"/>
          <w:szCs w:val="24"/>
        </w:rPr>
        <w:t>M</w:t>
      </w:r>
      <w:r w:rsidR="00291936" w:rsidRPr="00967A57">
        <w:rPr>
          <w:rFonts w:ascii="Times New Roman" w:hAnsi="Times New Roman" w:cs="Times New Roman"/>
          <w:color w:val="000000"/>
          <w:sz w:val="24"/>
          <w:szCs w:val="24"/>
        </w:rPr>
        <w:t>ortimer</w:t>
      </w:r>
      <w:proofErr w:type="spellEnd"/>
      <w:r w:rsidR="00291936" w:rsidRPr="00967A57">
        <w:rPr>
          <w:rFonts w:ascii="Times New Roman" w:hAnsi="Times New Roman" w:cs="Times New Roman"/>
          <w:color w:val="000000"/>
          <w:sz w:val="24"/>
          <w:szCs w:val="24"/>
        </w:rPr>
        <w:t xml:space="preserve"> (1998), </w:t>
      </w:r>
      <w:proofErr w:type="spellStart"/>
      <w:r w:rsidR="00291936" w:rsidRPr="00967A57">
        <w:rPr>
          <w:rFonts w:ascii="Times New Roman" w:hAnsi="Times New Roman" w:cs="Times New Roman"/>
          <w:color w:val="000000"/>
          <w:sz w:val="24"/>
          <w:szCs w:val="24"/>
        </w:rPr>
        <w:t>Santomé</w:t>
      </w:r>
      <w:proofErr w:type="spellEnd"/>
      <w:r w:rsidR="00291936" w:rsidRPr="00967A57">
        <w:rPr>
          <w:rFonts w:ascii="Times New Roman" w:hAnsi="Times New Roman" w:cs="Times New Roman"/>
          <w:color w:val="000000"/>
          <w:sz w:val="24"/>
          <w:szCs w:val="24"/>
        </w:rPr>
        <w:t xml:space="preserve"> (1995),</w:t>
      </w:r>
      <w:r w:rsidRPr="00967A57">
        <w:rPr>
          <w:rFonts w:ascii="Times New Roman" w:hAnsi="Times New Roman" w:cs="Times New Roman"/>
          <w:color w:val="000000"/>
          <w:sz w:val="24"/>
          <w:szCs w:val="24"/>
        </w:rPr>
        <w:t xml:space="preserve"> </w:t>
      </w:r>
      <w:proofErr w:type="spellStart"/>
      <w:r w:rsidRPr="00967A57">
        <w:rPr>
          <w:rFonts w:ascii="Times New Roman" w:hAnsi="Times New Roman" w:cs="Times New Roman"/>
          <w:color w:val="000000"/>
          <w:sz w:val="24"/>
          <w:szCs w:val="24"/>
        </w:rPr>
        <w:t>Perrelli</w:t>
      </w:r>
      <w:proofErr w:type="spellEnd"/>
      <w:r w:rsidRPr="00967A57">
        <w:rPr>
          <w:rFonts w:ascii="Times New Roman" w:hAnsi="Times New Roman" w:cs="Times New Roman"/>
          <w:color w:val="000000"/>
          <w:sz w:val="24"/>
          <w:szCs w:val="24"/>
        </w:rPr>
        <w:t xml:space="preserve"> (2008) </w:t>
      </w:r>
      <w:r w:rsidR="00291936" w:rsidRPr="00967A57">
        <w:rPr>
          <w:rFonts w:ascii="Times New Roman" w:hAnsi="Times New Roman" w:cs="Times New Roman"/>
          <w:color w:val="000000"/>
          <w:sz w:val="24"/>
          <w:szCs w:val="24"/>
        </w:rPr>
        <w:t xml:space="preserve">e Baptista (2010) </w:t>
      </w:r>
      <w:r w:rsidRPr="00967A57">
        <w:rPr>
          <w:rFonts w:ascii="Times New Roman" w:hAnsi="Times New Roman" w:cs="Times New Roman"/>
          <w:color w:val="000000"/>
          <w:sz w:val="24"/>
          <w:szCs w:val="24"/>
        </w:rPr>
        <w:t xml:space="preserve">defendem a ideia de que os saberes tradicionais/populares devem fazer parte do currículo escolar, </w:t>
      </w:r>
      <w:r w:rsidR="00651856" w:rsidRPr="00967A57">
        <w:rPr>
          <w:rFonts w:ascii="Times New Roman" w:hAnsi="Times New Roman" w:cs="Times New Roman"/>
          <w:color w:val="000000"/>
          <w:sz w:val="24"/>
          <w:szCs w:val="24"/>
        </w:rPr>
        <w:t xml:space="preserve">diminuindo o distanciamento entre a educação formal e o cotidiano dos estudantes, além de fornecerem as contribuições de cada visão de mundo ao conhecimento que está sendo construído. </w:t>
      </w:r>
      <w:r w:rsidR="00FE0E45" w:rsidRPr="00967A57">
        <w:rPr>
          <w:rFonts w:ascii="Times New Roman" w:hAnsi="Times New Roman" w:cs="Times New Roman"/>
          <w:color w:val="000000"/>
          <w:sz w:val="24"/>
          <w:szCs w:val="24"/>
        </w:rPr>
        <w:t>Por sua vez, Lopes (1999</w:t>
      </w:r>
      <w:r w:rsidRPr="00967A57">
        <w:rPr>
          <w:rFonts w:ascii="Times New Roman" w:hAnsi="Times New Roman" w:cs="Times New Roman"/>
          <w:color w:val="000000"/>
          <w:sz w:val="24"/>
          <w:szCs w:val="24"/>
        </w:rPr>
        <w:t>) afirma que "[...] o conhecimento cotidiano, como todos os demais saberes sociais, faz parte da cultura e é construído pelos homens das gerações adultas, que o transmitem às gerações sucessivas, sendo a escola um dos canais institucionais dessa transmissão."</w:t>
      </w:r>
    </w:p>
    <w:p w14:paraId="358D2F49" w14:textId="77777777" w:rsidR="007A2919" w:rsidRPr="00967A57" w:rsidRDefault="007A2919" w:rsidP="005E436D">
      <w:pPr>
        <w:autoSpaceDE w:val="0"/>
        <w:autoSpaceDN w:val="0"/>
        <w:adjustRightInd w:val="0"/>
        <w:spacing w:after="0" w:line="360" w:lineRule="auto"/>
        <w:jc w:val="both"/>
        <w:rPr>
          <w:rFonts w:ascii="Times New Roman" w:hAnsi="Times New Roman" w:cs="Times New Roman"/>
          <w:color w:val="000000"/>
          <w:sz w:val="24"/>
          <w:szCs w:val="24"/>
        </w:rPr>
      </w:pPr>
      <w:r w:rsidRPr="00967A57">
        <w:rPr>
          <w:rFonts w:ascii="Times New Roman" w:hAnsi="Times New Roman" w:cs="Times New Roman"/>
          <w:color w:val="000000"/>
          <w:sz w:val="24"/>
          <w:szCs w:val="24"/>
        </w:rPr>
        <w:tab/>
        <w:t>Nesta mesma perspectiva,</w:t>
      </w:r>
      <w:r w:rsidR="00651856" w:rsidRPr="00967A57">
        <w:rPr>
          <w:rFonts w:ascii="Times New Roman" w:hAnsi="Times New Roman" w:cs="Times New Roman"/>
          <w:color w:val="000000"/>
          <w:sz w:val="24"/>
          <w:szCs w:val="24"/>
        </w:rPr>
        <w:t xml:space="preserve"> Arenas e Cairo (2009) afirmam </w:t>
      </w:r>
      <w:r w:rsidRPr="00967A57">
        <w:rPr>
          <w:rFonts w:ascii="Times New Roman" w:hAnsi="Times New Roman" w:cs="Times New Roman"/>
          <w:color w:val="000000"/>
          <w:sz w:val="24"/>
          <w:szCs w:val="24"/>
        </w:rPr>
        <w:t>que o grande desafio da escola moderna está em articular os conhecimentos tradicionais dentro dos currículos escolares convencionais, uma vez que a ciência exerce uma hegemonia epistemológica por meio da escola moderna, condenando e marginalizando qualquer conhecimento alternativo ou cultura local. Para os autores, currículos plurais, que possibilitem o diálogo dos saberes, podem, efetivamente, despertar, nos alunos, valores éticos para que estes possam lidar com os dilemas culturais e problemas socioambientais de sua realidade imediata.</w:t>
      </w:r>
    </w:p>
    <w:p w14:paraId="045BC802" w14:textId="36B758D0" w:rsidR="00461818" w:rsidRPr="00967A57" w:rsidRDefault="00461818" w:rsidP="005E436D">
      <w:pPr>
        <w:autoSpaceDE w:val="0"/>
        <w:autoSpaceDN w:val="0"/>
        <w:adjustRightInd w:val="0"/>
        <w:spacing w:after="0" w:line="360" w:lineRule="auto"/>
        <w:jc w:val="both"/>
        <w:rPr>
          <w:rFonts w:ascii="Times New Roman" w:hAnsi="Times New Roman" w:cs="Times New Roman"/>
          <w:sz w:val="24"/>
          <w:szCs w:val="24"/>
        </w:rPr>
      </w:pPr>
      <w:r w:rsidRPr="00967A57">
        <w:rPr>
          <w:rFonts w:ascii="Times New Roman" w:hAnsi="Times New Roman" w:cs="Times New Roman"/>
          <w:color w:val="000000"/>
          <w:sz w:val="24"/>
          <w:szCs w:val="24"/>
        </w:rPr>
        <w:tab/>
        <w:t>Uma proposta de educação intercultural em ciências parte do reconhecimento da coexistência em um mesmo espaço de diversas culturas ou subculturas. Um indivíduo pode fazer parte de vários grupos ou subgrupos que transitam cotidianamente por várias subculturas (</w:t>
      </w:r>
      <w:proofErr w:type="spellStart"/>
      <w:r w:rsidRPr="00967A57">
        <w:rPr>
          <w:rFonts w:ascii="Times New Roman" w:hAnsi="Times New Roman" w:cs="Times New Roman"/>
          <w:color w:val="000000"/>
          <w:sz w:val="24"/>
          <w:szCs w:val="24"/>
        </w:rPr>
        <w:t>A</w:t>
      </w:r>
      <w:r w:rsidR="00FE0E45" w:rsidRPr="00967A57">
        <w:rPr>
          <w:rFonts w:ascii="Times New Roman" w:hAnsi="Times New Roman" w:cs="Times New Roman"/>
          <w:color w:val="000000"/>
          <w:sz w:val="24"/>
          <w:szCs w:val="24"/>
        </w:rPr>
        <w:t>ikenhead</w:t>
      </w:r>
      <w:proofErr w:type="spellEnd"/>
      <w:r w:rsidRPr="00967A57">
        <w:rPr>
          <w:rFonts w:ascii="Times New Roman" w:hAnsi="Times New Roman" w:cs="Times New Roman"/>
          <w:color w:val="000000"/>
          <w:sz w:val="24"/>
          <w:szCs w:val="24"/>
        </w:rPr>
        <w:t xml:space="preserve"> 2009).</w:t>
      </w:r>
    </w:p>
    <w:p w14:paraId="5014A8F3" w14:textId="77777777" w:rsidR="0026137B" w:rsidRPr="00967A57" w:rsidRDefault="0026137B" w:rsidP="00EE24C8">
      <w:pPr>
        <w:autoSpaceDE w:val="0"/>
        <w:autoSpaceDN w:val="0"/>
        <w:adjustRightInd w:val="0"/>
        <w:spacing w:after="0" w:line="240" w:lineRule="auto"/>
        <w:jc w:val="both"/>
        <w:rPr>
          <w:rFonts w:ascii="Times New Roman" w:hAnsi="Times New Roman" w:cs="Times New Roman"/>
          <w:sz w:val="24"/>
          <w:szCs w:val="24"/>
        </w:rPr>
      </w:pPr>
    </w:p>
    <w:p w14:paraId="43A26345" w14:textId="77777777" w:rsidR="00F00A7F" w:rsidRPr="00967A57" w:rsidRDefault="00777EB4" w:rsidP="00777EB4">
      <w:pPr>
        <w:autoSpaceDE w:val="0"/>
        <w:autoSpaceDN w:val="0"/>
        <w:adjustRightInd w:val="0"/>
        <w:spacing w:after="0" w:line="240" w:lineRule="auto"/>
        <w:ind w:firstLine="708"/>
        <w:jc w:val="both"/>
        <w:rPr>
          <w:rFonts w:ascii="Times New Roman" w:hAnsi="Times New Roman" w:cs="Times New Roman"/>
          <w:b/>
          <w:sz w:val="24"/>
          <w:szCs w:val="24"/>
        </w:rPr>
      </w:pPr>
      <w:r w:rsidRPr="00967A57">
        <w:rPr>
          <w:rFonts w:ascii="Times New Roman" w:hAnsi="Times New Roman" w:cs="Times New Roman"/>
          <w:b/>
          <w:sz w:val="24"/>
          <w:szCs w:val="24"/>
        </w:rPr>
        <w:t>Considerações finais</w:t>
      </w:r>
    </w:p>
    <w:p w14:paraId="47C7249C" w14:textId="77777777" w:rsidR="00001A4F" w:rsidRPr="00967A57" w:rsidRDefault="00001A4F" w:rsidP="00EE24C8">
      <w:pPr>
        <w:spacing w:after="0" w:line="360" w:lineRule="auto"/>
        <w:ind w:left="720"/>
        <w:jc w:val="both"/>
        <w:rPr>
          <w:rFonts w:ascii="Times New Roman" w:hAnsi="Times New Roman" w:cs="Times New Roman"/>
          <w:sz w:val="24"/>
          <w:szCs w:val="24"/>
        </w:rPr>
      </w:pPr>
    </w:p>
    <w:p w14:paraId="3DD446A5" w14:textId="77777777" w:rsidR="008B5178" w:rsidRPr="00967A57" w:rsidRDefault="00D77E08" w:rsidP="005E436D">
      <w:pPr>
        <w:spacing w:after="0" w:line="360" w:lineRule="auto"/>
        <w:ind w:firstLine="708"/>
        <w:jc w:val="both"/>
        <w:rPr>
          <w:rFonts w:ascii="Times New Roman" w:hAnsi="Times New Roman" w:cs="Times New Roman"/>
          <w:sz w:val="24"/>
          <w:szCs w:val="24"/>
        </w:rPr>
      </w:pPr>
      <w:r w:rsidRPr="00967A57">
        <w:rPr>
          <w:rFonts w:ascii="Times New Roman" w:hAnsi="Times New Roman" w:cs="Times New Roman"/>
          <w:sz w:val="24"/>
          <w:szCs w:val="24"/>
        </w:rPr>
        <w:t xml:space="preserve">O conhecimento transmitido na escola é o reflexo daquilo que a sociedade julga ser importante para a formação </w:t>
      </w:r>
      <w:r w:rsidR="00B61BB1" w:rsidRPr="00967A57">
        <w:rPr>
          <w:rFonts w:ascii="Times New Roman" w:hAnsi="Times New Roman" w:cs="Times New Roman"/>
          <w:sz w:val="24"/>
          <w:szCs w:val="24"/>
        </w:rPr>
        <w:t xml:space="preserve">do ser humano. </w:t>
      </w:r>
      <w:r w:rsidR="00827139" w:rsidRPr="00967A57">
        <w:rPr>
          <w:rFonts w:ascii="Times New Roman" w:hAnsi="Times New Roman" w:cs="Times New Roman"/>
          <w:sz w:val="24"/>
          <w:szCs w:val="24"/>
        </w:rPr>
        <w:t>A escolha dos conteúdos representa um ponto de suma importância no currículo, mas na hora da escolha de determinados temas, geralmente são deixados de fora os conhecimentos trazidos pelos estudantes, provenientes de suas diversas culturas. Essa falta de diálogo da escola com o “conhecimento tradicional” tem transformado as aulas de ciências em espaços fechados para o aprendizado de conhecimentos científicos</w:t>
      </w:r>
      <w:r w:rsidR="008B5178" w:rsidRPr="00967A57">
        <w:rPr>
          <w:rFonts w:ascii="Times New Roman" w:hAnsi="Times New Roman" w:cs="Times New Roman"/>
          <w:sz w:val="24"/>
          <w:szCs w:val="24"/>
        </w:rPr>
        <w:t>, desconectados com a realidade, gerando desinteresse e falta de aplicabilidade na vida para os temas estudados.</w:t>
      </w:r>
    </w:p>
    <w:p w14:paraId="13A6F6D8" w14:textId="77777777" w:rsidR="00DB4F4C" w:rsidRPr="00967A57" w:rsidRDefault="00987796" w:rsidP="005E436D">
      <w:pPr>
        <w:spacing w:after="0" w:line="360" w:lineRule="auto"/>
        <w:ind w:firstLine="709"/>
        <w:jc w:val="both"/>
        <w:rPr>
          <w:rFonts w:ascii="Times New Roman" w:hAnsi="Times New Roman" w:cs="Times New Roman"/>
          <w:sz w:val="24"/>
          <w:szCs w:val="24"/>
        </w:rPr>
      </w:pPr>
      <w:r w:rsidRPr="00967A57">
        <w:rPr>
          <w:rFonts w:ascii="Times New Roman" w:hAnsi="Times New Roman" w:cs="Times New Roman"/>
          <w:sz w:val="24"/>
          <w:szCs w:val="24"/>
        </w:rPr>
        <w:t>Corroborando com Baptista (2010), “sendo as salas de aula espaços multiculturais, os professores de Ciências necessitam, é claro, estarem atentos às diversas concepções prévias dos estudantes, para que possam direcionar as suas aulas às necessidades destes indivíduos e das sociedades onde vivem.</w:t>
      </w:r>
      <w:r w:rsidR="00E80BE5" w:rsidRPr="00967A57">
        <w:rPr>
          <w:rFonts w:ascii="Times New Roman" w:hAnsi="Times New Roman" w:cs="Times New Roman"/>
          <w:sz w:val="24"/>
          <w:szCs w:val="24"/>
        </w:rPr>
        <w:t>”</w:t>
      </w:r>
    </w:p>
    <w:p w14:paraId="07587A37" w14:textId="2A002873" w:rsidR="00987796" w:rsidRPr="00967A57" w:rsidRDefault="00DB4F4C" w:rsidP="005E436D">
      <w:pPr>
        <w:spacing w:after="0" w:line="360" w:lineRule="auto"/>
        <w:ind w:firstLine="709"/>
        <w:jc w:val="both"/>
        <w:rPr>
          <w:rFonts w:ascii="Times New Roman" w:hAnsi="Times New Roman" w:cs="Times New Roman"/>
          <w:sz w:val="24"/>
          <w:szCs w:val="24"/>
        </w:rPr>
      </w:pPr>
      <w:r w:rsidRPr="00967A57">
        <w:rPr>
          <w:rFonts w:ascii="Times New Roman" w:hAnsi="Times New Roman" w:cs="Times New Roman"/>
          <w:sz w:val="24"/>
          <w:szCs w:val="24"/>
        </w:rPr>
        <w:lastRenderedPageBreak/>
        <w:t>Ao se trabalhar o conhecimento tradicional em sala de aula, deve-se ter cuidado com o “cientificismo”, tendência a conceber o conhecimento científico como “superior” à</w:t>
      </w:r>
      <w:r w:rsidR="00F41133" w:rsidRPr="00967A57">
        <w:rPr>
          <w:rFonts w:ascii="Times New Roman" w:hAnsi="Times New Roman" w:cs="Times New Roman"/>
          <w:sz w:val="24"/>
          <w:szCs w:val="24"/>
        </w:rPr>
        <w:t xml:space="preserve">s demais formas de conhecimento, de forma semelhante à que </w:t>
      </w:r>
      <w:r w:rsidR="00E72603" w:rsidRPr="00967A57">
        <w:rPr>
          <w:rFonts w:ascii="Times New Roman" w:hAnsi="Times New Roman" w:cs="Times New Roman"/>
          <w:sz w:val="24"/>
          <w:szCs w:val="24"/>
        </w:rPr>
        <w:t>fomos induzidos</w:t>
      </w:r>
      <w:r w:rsidR="00F41133" w:rsidRPr="00967A57">
        <w:rPr>
          <w:rFonts w:ascii="Times New Roman" w:hAnsi="Times New Roman" w:cs="Times New Roman"/>
          <w:sz w:val="24"/>
          <w:szCs w:val="24"/>
        </w:rPr>
        <w:t xml:space="preserve">, durante os processos de colonização. Por outro lado, seria importante a demarcação do conhecimento, </w:t>
      </w:r>
      <w:r w:rsidR="00E72603" w:rsidRPr="00967A57">
        <w:rPr>
          <w:rFonts w:ascii="Times New Roman" w:hAnsi="Times New Roman" w:cs="Times New Roman"/>
          <w:sz w:val="24"/>
          <w:szCs w:val="24"/>
        </w:rPr>
        <w:t>esclarecendo para os estudantes a natureza diferente das formas de conhecimento – no científico, proveniente de um método e validado por uma determinada comunidade; no tradicional, não menos importante que o científico, fruto das relações de determinados povos com a natureza, responsável pela sobrevivência destes ao longo da história da humanidade. Surge, nesta per</w:t>
      </w:r>
      <w:r w:rsidR="009222E3" w:rsidRPr="00967A57">
        <w:rPr>
          <w:rFonts w:ascii="Times New Roman" w:hAnsi="Times New Roman" w:cs="Times New Roman"/>
          <w:sz w:val="24"/>
          <w:szCs w:val="24"/>
        </w:rPr>
        <w:t>s</w:t>
      </w:r>
      <w:r w:rsidR="00E72603" w:rsidRPr="00967A57">
        <w:rPr>
          <w:rFonts w:ascii="Times New Roman" w:hAnsi="Times New Roman" w:cs="Times New Roman"/>
          <w:sz w:val="24"/>
          <w:szCs w:val="24"/>
        </w:rPr>
        <w:t xml:space="preserve">pectiva de demarcação do conhecimento, o Pluralismo Epistemológico, </w:t>
      </w:r>
      <w:r w:rsidR="009222E3" w:rsidRPr="00967A57">
        <w:rPr>
          <w:rFonts w:ascii="Times New Roman" w:hAnsi="Times New Roman" w:cs="Times New Roman"/>
          <w:sz w:val="24"/>
          <w:szCs w:val="24"/>
        </w:rPr>
        <w:t>que acredita que, “</w:t>
      </w:r>
      <w:r w:rsidR="00734E61" w:rsidRPr="00967A57">
        <w:rPr>
          <w:rFonts w:ascii="Times New Roman" w:hAnsi="Times New Roman" w:cs="Times New Roman"/>
          <w:sz w:val="24"/>
          <w:szCs w:val="24"/>
        </w:rPr>
        <w:t>discutir como as visões tradicionais diferem das científicas no contexto das salas de aula de ciências torna-se importante para a compreensão das diferentes formas de se ver o mundo” (</w:t>
      </w:r>
      <w:proofErr w:type="spellStart"/>
      <w:r w:rsidR="00FE0E45" w:rsidRPr="00967A57">
        <w:rPr>
          <w:rFonts w:ascii="Times New Roman" w:hAnsi="Times New Roman" w:cs="Times New Roman"/>
          <w:sz w:val="24"/>
          <w:szCs w:val="24"/>
        </w:rPr>
        <w:t>Cobern</w:t>
      </w:r>
      <w:proofErr w:type="spellEnd"/>
      <w:r w:rsidR="00734E61" w:rsidRPr="00967A57">
        <w:rPr>
          <w:rFonts w:ascii="Times New Roman" w:hAnsi="Times New Roman" w:cs="Times New Roman"/>
          <w:sz w:val="24"/>
          <w:szCs w:val="24"/>
        </w:rPr>
        <w:t xml:space="preserve"> e </w:t>
      </w:r>
      <w:proofErr w:type="spellStart"/>
      <w:r w:rsidR="00734E61" w:rsidRPr="00967A57">
        <w:rPr>
          <w:rFonts w:ascii="Times New Roman" w:hAnsi="Times New Roman" w:cs="Times New Roman"/>
          <w:sz w:val="24"/>
          <w:szCs w:val="24"/>
        </w:rPr>
        <w:t>L</w:t>
      </w:r>
      <w:r w:rsidR="00FE0E45" w:rsidRPr="00967A57">
        <w:rPr>
          <w:rFonts w:ascii="Times New Roman" w:hAnsi="Times New Roman" w:cs="Times New Roman"/>
          <w:sz w:val="24"/>
          <w:szCs w:val="24"/>
        </w:rPr>
        <w:t>oving</w:t>
      </w:r>
      <w:proofErr w:type="spellEnd"/>
      <w:r w:rsidR="00FE0E45" w:rsidRPr="00967A57">
        <w:rPr>
          <w:rFonts w:ascii="Times New Roman" w:hAnsi="Times New Roman" w:cs="Times New Roman"/>
          <w:sz w:val="24"/>
          <w:szCs w:val="24"/>
        </w:rPr>
        <w:t xml:space="preserve"> </w:t>
      </w:r>
      <w:r w:rsidR="00734E61" w:rsidRPr="00967A57">
        <w:rPr>
          <w:rFonts w:ascii="Times New Roman" w:hAnsi="Times New Roman" w:cs="Times New Roman"/>
          <w:sz w:val="24"/>
          <w:szCs w:val="24"/>
        </w:rPr>
        <w:t>2001).</w:t>
      </w:r>
    </w:p>
    <w:p w14:paraId="685536DE" w14:textId="77777777" w:rsidR="00391373" w:rsidRPr="00967A57" w:rsidRDefault="00337D70" w:rsidP="005E436D">
      <w:pPr>
        <w:autoSpaceDE w:val="0"/>
        <w:autoSpaceDN w:val="0"/>
        <w:adjustRightInd w:val="0"/>
        <w:spacing w:after="0" w:line="360" w:lineRule="auto"/>
        <w:ind w:firstLine="708"/>
        <w:jc w:val="both"/>
        <w:rPr>
          <w:rFonts w:ascii="Times New Roman" w:hAnsi="Times New Roman" w:cs="Times New Roman"/>
          <w:sz w:val="24"/>
          <w:szCs w:val="24"/>
        </w:rPr>
      </w:pPr>
      <w:r w:rsidRPr="00967A57">
        <w:rPr>
          <w:rFonts w:ascii="Times New Roman" w:hAnsi="Times New Roman" w:cs="Times New Roman"/>
          <w:sz w:val="24"/>
          <w:szCs w:val="24"/>
        </w:rPr>
        <w:t xml:space="preserve">Segundo </w:t>
      </w:r>
      <w:proofErr w:type="spellStart"/>
      <w:r w:rsidRPr="00967A57">
        <w:rPr>
          <w:rFonts w:ascii="Times New Roman" w:hAnsi="Times New Roman" w:cs="Times New Roman"/>
          <w:sz w:val="24"/>
          <w:szCs w:val="24"/>
        </w:rPr>
        <w:t>Tréz</w:t>
      </w:r>
      <w:proofErr w:type="spellEnd"/>
      <w:r w:rsidRPr="00967A57">
        <w:rPr>
          <w:rFonts w:ascii="Times New Roman" w:hAnsi="Times New Roman" w:cs="Times New Roman"/>
          <w:sz w:val="24"/>
          <w:szCs w:val="24"/>
        </w:rPr>
        <w:t xml:space="preserve"> (2011), a</w:t>
      </w:r>
      <w:r w:rsidR="00391373" w:rsidRPr="00967A57">
        <w:rPr>
          <w:rFonts w:ascii="Times New Roman" w:hAnsi="Times New Roman" w:cs="Times New Roman"/>
          <w:sz w:val="24"/>
          <w:szCs w:val="24"/>
        </w:rPr>
        <w:t xml:space="preserve"> seleção de um ou outro </w:t>
      </w:r>
      <w:proofErr w:type="spellStart"/>
      <w:r w:rsidR="00391373" w:rsidRPr="00967A57">
        <w:rPr>
          <w:rFonts w:ascii="Times New Roman" w:hAnsi="Times New Roman" w:cs="Times New Roman"/>
          <w:sz w:val="24"/>
          <w:szCs w:val="24"/>
        </w:rPr>
        <w:t>etnoconhecimento</w:t>
      </w:r>
      <w:proofErr w:type="spellEnd"/>
      <w:r w:rsidR="00391373" w:rsidRPr="00967A57">
        <w:rPr>
          <w:rFonts w:ascii="Times New Roman" w:hAnsi="Times New Roman" w:cs="Times New Roman"/>
          <w:sz w:val="24"/>
          <w:szCs w:val="24"/>
        </w:rPr>
        <w:t>, respeitado em seu contexto, como contraponto ao unicismo da visão científica, pode contribuir para ampliar os horizontes que delimitam os saberes em relação à vida.</w:t>
      </w:r>
    </w:p>
    <w:p w14:paraId="2826C6E7" w14:textId="77777777" w:rsidR="00D9583D" w:rsidRPr="00967A57" w:rsidRDefault="00D9583D" w:rsidP="005E436D">
      <w:pPr>
        <w:autoSpaceDE w:val="0"/>
        <w:autoSpaceDN w:val="0"/>
        <w:adjustRightInd w:val="0"/>
        <w:spacing w:after="0" w:line="360" w:lineRule="auto"/>
        <w:ind w:firstLine="708"/>
        <w:jc w:val="both"/>
        <w:rPr>
          <w:rFonts w:ascii="Times New Roman" w:hAnsi="Times New Roman" w:cs="Times New Roman"/>
          <w:sz w:val="24"/>
          <w:szCs w:val="24"/>
        </w:rPr>
      </w:pPr>
    </w:p>
    <w:p w14:paraId="72A9671A" w14:textId="77777777" w:rsidR="00D9583D" w:rsidRPr="00967A57" w:rsidRDefault="00D9583D" w:rsidP="005E436D">
      <w:pPr>
        <w:autoSpaceDE w:val="0"/>
        <w:autoSpaceDN w:val="0"/>
        <w:adjustRightInd w:val="0"/>
        <w:spacing w:after="0" w:line="360" w:lineRule="auto"/>
        <w:ind w:firstLine="708"/>
        <w:jc w:val="both"/>
        <w:rPr>
          <w:rFonts w:ascii="Times New Roman" w:hAnsi="Times New Roman" w:cs="Times New Roman"/>
          <w:sz w:val="24"/>
          <w:szCs w:val="24"/>
        </w:rPr>
      </w:pPr>
    </w:p>
    <w:p w14:paraId="58520309" w14:textId="77777777" w:rsidR="0002443C" w:rsidRPr="00967A57" w:rsidRDefault="0002443C" w:rsidP="0002443C">
      <w:pPr>
        <w:autoSpaceDE w:val="0"/>
        <w:autoSpaceDN w:val="0"/>
        <w:adjustRightInd w:val="0"/>
        <w:spacing w:after="0" w:line="240" w:lineRule="auto"/>
        <w:jc w:val="both"/>
        <w:rPr>
          <w:rFonts w:ascii="Times New Roman" w:hAnsi="Times New Roman" w:cs="Times New Roman"/>
          <w:b/>
          <w:sz w:val="24"/>
          <w:szCs w:val="24"/>
        </w:rPr>
      </w:pPr>
      <w:r w:rsidRPr="00967A57">
        <w:rPr>
          <w:rFonts w:ascii="Times New Roman" w:hAnsi="Times New Roman" w:cs="Times New Roman"/>
          <w:b/>
          <w:sz w:val="24"/>
          <w:szCs w:val="24"/>
        </w:rPr>
        <w:t>Referências</w:t>
      </w:r>
    </w:p>
    <w:p w14:paraId="5D4B58DE" w14:textId="77777777" w:rsidR="0002443C" w:rsidRPr="00967A57" w:rsidRDefault="0002443C" w:rsidP="0002443C">
      <w:pPr>
        <w:autoSpaceDE w:val="0"/>
        <w:autoSpaceDN w:val="0"/>
        <w:adjustRightInd w:val="0"/>
        <w:spacing w:after="0" w:line="240" w:lineRule="auto"/>
        <w:jc w:val="both"/>
        <w:rPr>
          <w:rFonts w:ascii="Times New Roman" w:hAnsi="Times New Roman" w:cs="Times New Roman"/>
          <w:sz w:val="24"/>
          <w:szCs w:val="24"/>
        </w:rPr>
      </w:pPr>
    </w:p>
    <w:p w14:paraId="2E9D2C5E" w14:textId="50F0DE31" w:rsidR="0002443C" w:rsidRPr="00967A57" w:rsidRDefault="0002443C" w:rsidP="0002443C">
      <w:pPr>
        <w:autoSpaceDE w:val="0"/>
        <w:autoSpaceDN w:val="0"/>
        <w:adjustRightInd w:val="0"/>
        <w:spacing w:after="0" w:line="240" w:lineRule="auto"/>
        <w:jc w:val="both"/>
        <w:rPr>
          <w:rFonts w:ascii="Times New Roman" w:hAnsi="Times New Roman" w:cs="Times New Roman"/>
          <w:sz w:val="24"/>
          <w:szCs w:val="24"/>
        </w:rPr>
      </w:pPr>
      <w:r w:rsidRPr="00967A57">
        <w:rPr>
          <w:rFonts w:ascii="Times New Roman" w:hAnsi="Times New Roman" w:cs="Times New Roman"/>
          <w:sz w:val="24"/>
          <w:szCs w:val="24"/>
        </w:rPr>
        <w:t>A</w:t>
      </w:r>
      <w:r w:rsidR="003F3D1E" w:rsidRPr="00967A57">
        <w:rPr>
          <w:rFonts w:ascii="Times New Roman" w:hAnsi="Times New Roman" w:cs="Times New Roman"/>
          <w:sz w:val="24"/>
          <w:szCs w:val="24"/>
        </w:rPr>
        <w:t>renas</w:t>
      </w:r>
      <w:r w:rsidR="008F2251">
        <w:rPr>
          <w:rFonts w:ascii="Times New Roman" w:hAnsi="Times New Roman" w:cs="Times New Roman"/>
          <w:sz w:val="24"/>
          <w:szCs w:val="24"/>
        </w:rPr>
        <w:t xml:space="preserve"> A</w:t>
      </w:r>
      <w:r w:rsidR="00533FA6">
        <w:rPr>
          <w:rFonts w:ascii="Times New Roman" w:hAnsi="Times New Roman" w:cs="Times New Roman"/>
          <w:sz w:val="24"/>
          <w:szCs w:val="24"/>
        </w:rPr>
        <w:t>,</w:t>
      </w:r>
      <w:r w:rsidRPr="00967A57">
        <w:rPr>
          <w:rFonts w:ascii="Times New Roman" w:hAnsi="Times New Roman" w:cs="Times New Roman"/>
          <w:sz w:val="24"/>
          <w:szCs w:val="24"/>
        </w:rPr>
        <w:t xml:space="preserve"> C</w:t>
      </w:r>
      <w:r w:rsidR="003F3D1E" w:rsidRPr="00967A57">
        <w:rPr>
          <w:rFonts w:ascii="Times New Roman" w:hAnsi="Times New Roman" w:cs="Times New Roman"/>
          <w:sz w:val="24"/>
          <w:szCs w:val="24"/>
        </w:rPr>
        <w:t>airo</w:t>
      </w:r>
      <w:r w:rsidRPr="00967A57">
        <w:rPr>
          <w:rFonts w:ascii="Times New Roman" w:hAnsi="Times New Roman" w:cs="Times New Roman"/>
          <w:sz w:val="24"/>
          <w:szCs w:val="24"/>
        </w:rPr>
        <w:t xml:space="preserve"> C.</w:t>
      </w:r>
      <w:r w:rsidR="00533FA6">
        <w:rPr>
          <w:rFonts w:ascii="Times New Roman" w:hAnsi="Times New Roman" w:cs="Times New Roman"/>
          <w:sz w:val="24"/>
          <w:szCs w:val="24"/>
        </w:rPr>
        <w:t xml:space="preserve"> 2009.</w:t>
      </w:r>
      <w:r w:rsidRPr="00967A57">
        <w:rPr>
          <w:rFonts w:ascii="Times New Roman" w:hAnsi="Times New Roman" w:cs="Times New Roman"/>
          <w:sz w:val="24"/>
          <w:szCs w:val="24"/>
        </w:rPr>
        <w:t xml:space="preserve"> </w:t>
      </w:r>
      <w:proofErr w:type="spellStart"/>
      <w:r w:rsidRPr="00967A57">
        <w:rPr>
          <w:rFonts w:ascii="Times New Roman" w:hAnsi="Times New Roman" w:cs="Times New Roman"/>
          <w:sz w:val="24"/>
          <w:szCs w:val="24"/>
        </w:rPr>
        <w:t>Etnobotánica</w:t>
      </w:r>
      <w:proofErr w:type="spellEnd"/>
      <w:r w:rsidRPr="00967A57">
        <w:rPr>
          <w:rFonts w:ascii="Times New Roman" w:hAnsi="Times New Roman" w:cs="Times New Roman"/>
          <w:sz w:val="24"/>
          <w:szCs w:val="24"/>
        </w:rPr>
        <w:t xml:space="preserve">, </w:t>
      </w:r>
      <w:proofErr w:type="spellStart"/>
      <w:r w:rsidRPr="00967A57">
        <w:rPr>
          <w:rFonts w:ascii="Times New Roman" w:hAnsi="Times New Roman" w:cs="Times New Roman"/>
          <w:sz w:val="24"/>
          <w:szCs w:val="24"/>
        </w:rPr>
        <w:t>modernidad</w:t>
      </w:r>
      <w:proofErr w:type="spellEnd"/>
      <w:r w:rsidRPr="00967A57">
        <w:rPr>
          <w:rFonts w:ascii="Times New Roman" w:hAnsi="Times New Roman" w:cs="Times New Roman"/>
          <w:sz w:val="24"/>
          <w:szCs w:val="24"/>
        </w:rPr>
        <w:t xml:space="preserve"> y </w:t>
      </w:r>
      <w:proofErr w:type="spellStart"/>
      <w:r w:rsidRPr="00967A57">
        <w:rPr>
          <w:rFonts w:ascii="Times New Roman" w:hAnsi="Times New Roman" w:cs="Times New Roman"/>
          <w:sz w:val="24"/>
          <w:szCs w:val="24"/>
        </w:rPr>
        <w:t>pedagogía</w:t>
      </w:r>
      <w:proofErr w:type="spellEnd"/>
      <w:r w:rsidRPr="00967A57">
        <w:rPr>
          <w:rFonts w:ascii="Times New Roman" w:hAnsi="Times New Roman" w:cs="Times New Roman"/>
          <w:sz w:val="24"/>
          <w:szCs w:val="24"/>
        </w:rPr>
        <w:t xml:space="preserve"> crítica </w:t>
      </w:r>
      <w:proofErr w:type="spellStart"/>
      <w:r w:rsidRPr="00967A57">
        <w:rPr>
          <w:rFonts w:ascii="Times New Roman" w:hAnsi="Times New Roman" w:cs="Times New Roman"/>
          <w:sz w:val="24"/>
          <w:szCs w:val="24"/>
        </w:rPr>
        <w:t>del</w:t>
      </w:r>
      <w:proofErr w:type="spellEnd"/>
      <w:r w:rsidRPr="00967A57">
        <w:rPr>
          <w:rFonts w:ascii="Times New Roman" w:hAnsi="Times New Roman" w:cs="Times New Roman"/>
          <w:sz w:val="24"/>
          <w:szCs w:val="24"/>
        </w:rPr>
        <w:t xml:space="preserve"> lugar.</w:t>
      </w:r>
      <w:r w:rsidRPr="00967A57">
        <w:rPr>
          <w:rStyle w:val="apple-converted-space"/>
          <w:rFonts w:ascii="Times New Roman" w:hAnsi="Times New Roman" w:cs="Times New Roman"/>
          <w:sz w:val="24"/>
          <w:szCs w:val="24"/>
        </w:rPr>
        <w:t> </w:t>
      </w:r>
      <w:proofErr w:type="spellStart"/>
      <w:r w:rsidRPr="00967A57">
        <w:rPr>
          <w:rFonts w:ascii="Times New Roman" w:hAnsi="Times New Roman" w:cs="Times New Roman"/>
          <w:b/>
          <w:bCs/>
          <w:sz w:val="24"/>
          <w:szCs w:val="24"/>
        </w:rPr>
        <w:t>Utopía</w:t>
      </w:r>
      <w:proofErr w:type="spellEnd"/>
      <w:r w:rsidRPr="00967A57">
        <w:rPr>
          <w:rFonts w:ascii="Times New Roman" w:hAnsi="Times New Roman" w:cs="Times New Roman"/>
          <w:b/>
          <w:bCs/>
          <w:sz w:val="24"/>
          <w:szCs w:val="24"/>
        </w:rPr>
        <w:t xml:space="preserve"> y </w:t>
      </w:r>
      <w:proofErr w:type="spellStart"/>
      <w:r w:rsidRPr="00967A57">
        <w:rPr>
          <w:rFonts w:ascii="Times New Roman" w:hAnsi="Times New Roman" w:cs="Times New Roman"/>
          <w:b/>
          <w:bCs/>
          <w:sz w:val="24"/>
          <w:szCs w:val="24"/>
        </w:rPr>
        <w:t>Praxis</w:t>
      </w:r>
      <w:proofErr w:type="spellEnd"/>
      <w:r w:rsidRPr="00967A57">
        <w:rPr>
          <w:rFonts w:ascii="Times New Roman" w:hAnsi="Times New Roman" w:cs="Times New Roman"/>
          <w:b/>
          <w:bCs/>
          <w:sz w:val="24"/>
          <w:szCs w:val="24"/>
        </w:rPr>
        <w:t xml:space="preserve"> </w:t>
      </w:r>
      <w:proofErr w:type="spellStart"/>
      <w:r w:rsidRPr="00967A57">
        <w:rPr>
          <w:rFonts w:ascii="Times New Roman" w:hAnsi="Times New Roman" w:cs="Times New Roman"/>
          <w:b/>
          <w:bCs/>
          <w:sz w:val="24"/>
          <w:szCs w:val="24"/>
        </w:rPr>
        <w:t>Latinoamericana</w:t>
      </w:r>
      <w:proofErr w:type="spellEnd"/>
      <w:r w:rsidRPr="00967A57">
        <w:rPr>
          <w:rFonts w:ascii="Times New Roman" w:hAnsi="Times New Roman" w:cs="Times New Roman"/>
          <w:sz w:val="24"/>
          <w:szCs w:val="24"/>
        </w:rPr>
        <w:t xml:space="preserve">, </w:t>
      </w:r>
      <w:r w:rsidR="004547B8">
        <w:rPr>
          <w:rFonts w:ascii="Times New Roman" w:hAnsi="Times New Roman" w:cs="Times New Roman"/>
          <w:sz w:val="24"/>
          <w:szCs w:val="24"/>
        </w:rPr>
        <w:t>14(4</w:t>
      </w:r>
      <w:r w:rsidR="00533FA6">
        <w:rPr>
          <w:rFonts w:ascii="Times New Roman" w:hAnsi="Times New Roman" w:cs="Times New Roman"/>
          <w:sz w:val="24"/>
          <w:szCs w:val="24"/>
        </w:rPr>
        <w:t>4):69-83</w:t>
      </w:r>
      <w:r w:rsidRPr="00967A57">
        <w:rPr>
          <w:rFonts w:ascii="Times New Roman" w:hAnsi="Times New Roman" w:cs="Times New Roman"/>
          <w:sz w:val="24"/>
          <w:szCs w:val="24"/>
        </w:rPr>
        <w:t>.</w:t>
      </w:r>
      <w:r w:rsidRPr="00967A57">
        <w:rPr>
          <w:rStyle w:val="apple-converted-space"/>
          <w:rFonts w:ascii="Times New Roman" w:hAnsi="Times New Roman" w:cs="Times New Roman"/>
          <w:sz w:val="24"/>
          <w:szCs w:val="24"/>
        </w:rPr>
        <w:t> </w:t>
      </w:r>
    </w:p>
    <w:p w14:paraId="5EBBE551" w14:textId="77777777" w:rsidR="0002443C" w:rsidRPr="00967A57" w:rsidRDefault="0002443C" w:rsidP="0002443C">
      <w:pPr>
        <w:autoSpaceDE w:val="0"/>
        <w:autoSpaceDN w:val="0"/>
        <w:adjustRightInd w:val="0"/>
        <w:spacing w:after="0" w:line="240" w:lineRule="auto"/>
        <w:jc w:val="both"/>
        <w:rPr>
          <w:rFonts w:ascii="Times New Roman" w:hAnsi="Times New Roman" w:cs="Times New Roman"/>
          <w:sz w:val="24"/>
          <w:szCs w:val="24"/>
        </w:rPr>
      </w:pPr>
    </w:p>
    <w:p w14:paraId="20E2CF40" w14:textId="1830B193" w:rsidR="0002443C" w:rsidRPr="004D1946" w:rsidRDefault="0002443C" w:rsidP="0002443C">
      <w:pPr>
        <w:autoSpaceDE w:val="0"/>
        <w:autoSpaceDN w:val="0"/>
        <w:adjustRightInd w:val="0"/>
        <w:spacing w:after="0" w:line="240" w:lineRule="auto"/>
        <w:jc w:val="both"/>
        <w:rPr>
          <w:rFonts w:ascii="Times New Roman" w:hAnsi="Times New Roman" w:cs="Times New Roman"/>
          <w:sz w:val="24"/>
          <w:szCs w:val="24"/>
        </w:rPr>
      </w:pPr>
      <w:proofErr w:type="spellStart"/>
      <w:r w:rsidRPr="00967A57">
        <w:rPr>
          <w:rFonts w:ascii="Times New Roman" w:hAnsi="Times New Roman" w:cs="Times New Roman"/>
          <w:sz w:val="24"/>
          <w:szCs w:val="24"/>
        </w:rPr>
        <w:t>A</w:t>
      </w:r>
      <w:r w:rsidR="003F3D1E" w:rsidRPr="00967A57">
        <w:rPr>
          <w:rFonts w:ascii="Times New Roman" w:hAnsi="Times New Roman" w:cs="Times New Roman"/>
          <w:sz w:val="24"/>
          <w:szCs w:val="24"/>
        </w:rPr>
        <w:t>ikenhead</w:t>
      </w:r>
      <w:proofErr w:type="spellEnd"/>
      <w:r w:rsidR="004D1946">
        <w:rPr>
          <w:rFonts w:ascii="Times New Roman" w:hAnsi="Times New Roman" w:cs="Times New Roman"/>
          <w:sz w:val="24"/>
          <w:szCs w:val="24"/>
        </w:rPr>
        <w:t xml:space="preserve"> </w:t>
      </w:r>
      <w:r w:rsidRPr="00967A57">
        <w:rPr>
          <w:rFonts w:ascii="Times New Roman" w:hAnsi="Times New Roman" w:cs="Times New Roman"/>
          <w:sz w:val="24"/>
          <w:szCs w:val="24"/>
        </w:rPr>
        <w:t>G S.</w:t>
      </w:r>
      <w:r w:rsidR="004D1946">
        <w:rPr>
          <w:rFonts w:ascii="Times New Roman" w:hAnsi="Times New Roman" w:cs="Times New Roman"/>
          <w:sz w:val="24"/>
          <w:szCs w:val="24"/>
        </w:rPr>
        <w:t xml:space="preserve"> 2009.</w:t>
      </w:r>
      <w:r w:rsidRPr="00967A57">
        <w:rPr>
          <w:rFonts w:ascii="Times New Roman" w:hAnsi="Times New Roman" w:cs="Times New Roman"/>
          <w:sz w:val="24"/>
          <w:szCs w:val="24"/>
        </w:rPr>
        <w:t xml:space="preserve"> </w:t>
      </w:r>
      <w:r w:rsidRPr="00967A57">
        <w:rPr>
          <w:rFonts w:ascii="Times New Roman" w:hAnsi="Times New Roman" w:cs="Times New Roman"/>
          <w:b/>
          <w:iCs/>
          <w:sz w:val="24"/>
          <w:szCs w:val="24"/>
        </w:rPr>
        <w:t>Educação científica para todo</w:t>
      </w:r>
      <w:r w:rsidRPr="00967A57">
        <w:rPr>
          <w:rFonts w:ascii="Times New Roman" w:hAnsi="Times New Roman" w:cs="Times New Roman"/>
          <w:b/>
          <w:bCs/>
          <w:sz w:val="24"/>
          <w:szCs w:val="24"/>
        </w:rPr>
        <w:t>s</w:t>
      </w:r>
      <w:r w:rsidR="004D1946">
        <w:rPr>
          <w:rFonts w:ascii="Times New Roman" w:hAnsi="Times New Roman" w:cs="Times New Roman"/>
          <w:sz w:val="24"/>
          <w:szCs w:val="24"/>
        </w:rPr>
        <w:t>,</w:t>
      </w:r>
      <w:r w:rsidRPr="00967A57">
        <w:rPr>
          <w:rFonts w:ascii="Times New Roman" w:hAnsi="Times New Roman" w:cs="Times New Roman"/>
          <w:sz w:val="24"/>
          <w:szCs w:val="24"/>
        </w:rPr>
        <w:t xml:space="preserve"> </w:t>
      </w:r>
      <w:r w:rsidRPr="001002D2">
        <w:rPr>
          <w:rFonts w:ascii="Times New Roman" w:hAnsi="Times New Roman" w:cs="Times New Roman"/>
          <w:sz w:val="24"/>
          <w:szCs w:val="24"/>
        </w:rPr>
        <w:t>Lisboa:</w:t>
      </w:r>
      <w:r w:rsidR="004D1946">
        <w:rPr>
          <w:rFonts w:ascii="Times New Roman" w:hAnsi="Times New Roman" w:cs="Times New Roman"/>
          <w:sz w:val="24"/>
          <w:szCs w:val="24"/>
        </w:rPr>
        <w:t xml:space="preserve"> </w:t>
      </w:r>
      <w:r w:rsidRPr="004D1946">
        <w:rPr>
          <w:rFonts w:ascii="Times New Roman" w:hAnsi="Times New Roman" w:cs="Times New Roman"/>
          <w:sz w:val="24"/>
          <w:szCs w:val="24"/>
        </w:rPr>
        <w:t xml:space="preserve">Edições </w:t>
      </w:r>
      <w:proofErr w:type="spellStart"/>
      <w:r w:rsidRPr="004D1946">
        <w:rPr>
          <w:rFonts w:ascii="Times New Roman" w:hAnsi="Times New Roman" w:cs="Times New Roman"/>
          <w:sz w:val="24"/>
          <w:szCs w:val="24"/>
        </w:rPr>
        <w:t>Pedago</w:t>
      </w:r>
      <w:proofErr w:type="spellEnd"/>
      <w:r w:rsidRPr="004D1946">
        <w:rPr>
          <w:rFonts w:ascii="Times New Roman" w:hAnsi="Times New Roman" w:cs="Times New Roman"/>
          <w:sz w:val="24"/>
          <w:szCs w:val="24"/>
        </w:rPr>
        <w:t>,</w:t>
      </w:r>
      <w:r w:rsidR="004D1946">
        <w:rPr>
          <w:rFonts w:ascii="Times New Roman" w:hAnsi="Times New Roman" w:cs="Times New Roman"/>
          <w:sz w:val="24"/>
          <w:szCs w:val="24"/>
        </w:rPr>
        <w:t xml:space="preserve"> 187</w:t>
      </w:r>
      <w:r w:rsidR="00FE5110">
        <w:rPr>
          <w:rFonts w:ascii="Times New Roman" w:hAnsi="Times New Roman" w:cs="Times New Roman"/>
          <w:sz w:val="24"/>
          <w:szCs w:val="24"/>
        </w:rPr>
        <w:t xml:space="preserve"> </w:t>
      </w:r>
      <w:r w:rsidR="004D1946">
        <w:rPr>
          <w:rFonts w:ascii="Times New Roman" w:hAnsi="Times New Roman" w:cs="Times New Roman"/>
          <w:sz w:val="24"/>
          <w:szCs w:val="24"/>
        </w:rPr>
        <w:t>p</w:t>
      </w:r>
      <w:r w:rsidRPr="004D1946">
        <w:rPr>
          <w:rFonts w:ascii="Times New Roman" w:hAnsi="Times New Roman" w:cs="Times New Roman"/>
          <w:sz w:val="24"/>
          <w:szCs w:val="24"/>
        </w:rPr>
        <w:t>.</w:t>
      </w:r>
    </w:p>
    <w:p w14:paraId="38359D7F" w14:textId="77777777" w:rsidR="0002443C" w:rsidRPr="004D1946" w:rsidRDefault="0002443C" w:rsidP="0002443C">
      <w:pPr>
        <w:autoSpaceDE w:val="0"/>
        <w:autoSpaceDN w:val="0"/>
        <w:adjustRightInd w:val="0"/>
        <w:spacing w:after="0" w:line="240" w:lineRule="auto"/>
        <w:jc w:val="both"/>
        <w:rPr>
          <w:rFonts w:ascii="Times New Roman" w:hAnsi="Times New Roman" w:cs="Times New Roman"/>
          <w:sz w:val="24"/>
          <w:szCs w:val="24"/>
        </w:rPr>
      </w:pPr>
    </w:p>
    <w:p w14:paraId="7BE7E368" w14:textId="79D942FB" w:rsidR="0002443C" w:rsidRPr="004D1946" w:rsidRDefault="0002443C" w:rsidP="0002443C">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4D1946">
        <w:rPr>
          <w:rFonts w:ascii="Times New Roman" w:hAnsi="Times New Roman" w:cs="Times New Roman"/>
          <w:sz w:val="24"/>
          <w:szCs w:val="24"/>
          <w:lang w:val="en-US"/>
        </w:rPr>
        <w:t>B</w:t>
      </w:r>
      <w:r w:rsidR="003F3D1E" w:rsidRPr="004D1946">
        <w:rPr>
          <w:rFonts w:ascii="Times New Roman" w:hAnsi="Times New Roman" w:cs="Times New Roman"/>
          <w:sz w:val="24"/>
          <w:szCs w:val="24"/>
          <w:lang w:val="en-US"/>
        </w:rPr>
        <w:t>alée</w:t>
      </w:r>
      <w:proofErr w:type="spellEnd"/>
      <w:r w:rsidR="004D1946" w:rsidRPr="004D1946">
        <w:rPr>
          <w:rFonts w:ascii="Times New Roman" w:hAnsi="Times New Roman" w:cs="Times New Roman"/>
          <w:sz w:val="24"/>
          <w:szCs w:val="24"/>
          <w:lang w:val="en-US"/>
        </w:rPr>
        <w:t xml:space="preserve"> </w:t>
      </w:r>
      <w:r w:rsidRPr="004D1946">
        <w:rPr>
          <w:rFonts w:ascii="Times New Roman" w:hAnsi="Times New Roman" w:cs="Times New Roman"/>
          <w:sz w:val="24"/>
          <w:szCs w:val="24"/>
          <w:lang w:val="en-US"/>
        </w:rPr>
        <w:t xml:space="preserve">W. </w:t>
      </w:r>
      <w:r w:rsidR="004D1946">
        <w:rPr>
          <w:rFonts w:ascii="Times New Roman" w:hAnsi="Times New Roman" w:cs="Times New Roman"/>
          <w:sz w:val="24"/>
          <w:szCs w:val="24"/>
          <w:lang w:val="en-US"/>
        </w:rPr>
        <w:t xml:space="preserve">1993. </w:t>
      </w:r>
      <w:r w:rsidRPr="004D1946">
        <w:rPr>
          <w:rFonts w:ascii="Times New Roman" w:hAnsi="Times New Roman" w:cs="Times New Roman"/>
          <w:b/>
          <w:iCs/>
          <w:sz w:val="24"/>
          <w:szCs w:val="24"/>
          <w:lang w:val="en-US"/>
        </w:rPr>
        <w:t xml:space="preserve">Footprints of the Forest: </w:t>
      </w:r>
      <w:proofErr w:type="spellStart"/>
      <w:r w:rsidRPr="004D1946">
        <w:rPr>
          <w:rFonts w:ascii="Times New Roman" w:hAnsi="Times New Roman" w:cs="Times New Roman"/>
          <w:iCs/>
          <w:sz w:val="24"/>
          <w:szCs w:val="24"/>
          <w:lang w:val="en-US"/>
        </w:rPr>
        <w:t>Ka’</w:t>
      </w:r>
      <w:r w:rsidR="0004205B">
        <w:rPr>
          <w:rFonts w:ascii="Times New Roman" w:hAnsi="Times New Roman" w:cs="Times New Roman"/>
          <w:iCs/>
          <w:sz w:val="24"/>
          <w:szCs w:val="24"/>
          <w:lang w:val="en-US"/>
        </w:rPr>
        <w:t>A</w:t>
      </w:r>
      <w:r w:rsidRPr="004D1946">
        <w:rPr>
          <w:rFonts w:ascii="Times New Roman" w:hAnsi="Times New Roman" w:cs="Times New Roman"/>
          <w:iCs/>
          <w:sz w:val="24"/>
          <w:szCs w:val="24"/>
          <w:lang w:val="en-US"/>
        </w:rPr>
        <w:t>por</w:t>
      </w:r>
      <w:proofErr w:type="spellEnd"/>
      <w:r w:rsidRPr="004D1946">
        <w:rPr>
          <w:rFonts w:ascii="Times New Roman" w:hAnsi="Times New Roman" w:cs="Times New Roman"/>
          <w:iCs/>
          <w:sz w:val="24"/>
          <w:szCs w:val="24"/>
          <w:lang w:val="en-US"/>
        </w:rPr>
        <w:t xml:space="preserve"> </w:t>
      </w:r>
      <w:proofErr w:type="spellStart"/>
      <w:r w:rsidRPr="004D1946">
        <w:rPr>
          <w:rFonts w:ascii="Times New Roman" w:hAnsi="Times New Roman" w:cs="Times New Roman"/>
          <w:iCs/>
          <w:sz w:val="24"/>
          <w:szCs w:val="24"/>
          <w:lang w:val="en-US"/>
        </w:rPr>
        <w:t>ethnobotany</w:t>
      </w:r>
      <w:proofErr w:type="spellEnd"/>
      <w:r w:rsidRPr="004D1946">
        <w:rPr>
          <w:rFonts w:ascii="Times New Roman" w:hAnsi="Times New Roman" w:cs="Times New Roman"/>
          <w:iCs/>
          <w:sz w:val="24"/>
          <w:szCs w:val="24"/>
          <w:lang w:val="en-US"/>
        </w:rPr>
        <w:t>- the hi</w:t>
      </w:r>
      <w:r w:rsidRPr="00967A57">
        <w:rPr>
          <w:rFonts w:ascii="Times New Roman" w:hAnsi="Times New Roman" w:cs="Times New Roman"/>
          <w:iCs/>
          <w:sz w:val="24"/>
          <w:szCs w:val="24"/>
          <w:lang w:val="en-US"/>
        </w:rPr>
        <w:t xml:space="preserve">storical ecology of plant utilization by </w:t>
      </w:r>
      <w:proofErr w:type="spellStart"/>
      <w:proofErr w:type="gramStart"/>
      <w:r w:rsidRPr="00967A57">
        <w:rPr>
          <w:rFonts w:ascii="Times New Roman" w:hAnsi="Times New Roman" w:cs="Times New Roman"/>
          <w:iCs/>
          <w:sz w:val="24"/>
          <w:szCs w:val="24"/>
          <w:lang w:val="en-US"/>
        </w:rPr>
        <w:t>na</w:t>
      </w:r>
      <w:proofErr w:type="spellEnd"/>
      <w:proofErr w:type="gramEnd"/>
      <w:r w:rsidRPr="00967A57">
        <w:rPr>
          <w:rFonts w:ascii="Times New Roman" w:hAnsi="Times New Roman" w:cs="Times New Roman"/>
          <w:iCs/>
          <w:sz w:val="24"/>
          <w:szCs w:val="24"/>
          <w:lang w:val="en-US"/>
        </w:rPr>
        <w:t xml:space="preserve"> Amazonian People</w:t>
      </w:r>
      <w:r w:rsidR="004D1946">
        <w:rPr>
          <w:rFonts w:ascii="Times New Roman" w:hAnsi="Times New Roman" w:cs="Times New Roman"/>
          <w:sz w:val="24"/>
          <w:szCs w:val="24"/>
          <w:lang w:val="en-US"/>
        </w:rPr>
        <w:t xml:space="preserve">, </w:t>
      </w:r>
      <w:r w:rsidRPr="004D1946">
        <w:rPr>
          <w:rFonts w:ascii="Times New Roman" w:hAnsi="Times New Roman" w:cs="Times New Roman"/>
          <w:sz w:val="24"/>
          <w:szCs w:val="24"/>
          <w:lang w:val="en-US"/>
        </w:rPr>
        <w:t>New</w:t>
      </w:r>
      <w:r w:rsidR="004D1946">
        <w:rPr>
          <w:rFonts w:ascii="Times New Roman" w:hAnsi="Times New Roman" w:cs="Times New Roman"/>
          <w:sz w:val="24"/>
          <w:szCs w:val="24"/>
          <w:lang w:val="en-US"/>
        </w:rPr>
        <w:t xml:space="preserve"> York: Columbia </w:t>
      </w:r>
      <w:proofErr w:type="spellStart"/>
      <w:r w:rsidR="004D1946">
        <w:rPr>
          <w:rFonts w:ascii="Times New Roman" w:hAnsi="Times New Roman" w:cs="Times New Roman"/>
          <w:sz w:val="24"/>
          <w:szCs w:val="24"/>
          <w:lang w:val="en-US"/>
        </w:rPr>
        <w:t>Univ.Press</w:t>
      </w:r>
      <w:proofErr w:type="spellEnd"/>
      <w:r w:rsidR="004D1946">
        <w:rPr>
          <w:rFonts w:ascii="Times New Roman" w:hAnsi="Times New Roman" w:cs="Times New Roman"/>
          <w:sz w:val="24"/>
          <w:szCs w:val="24"/>
          <w:lang w:val="en-US"/>
        </w:rPr>
        <w:t>, 420 p</w:t>
      </w:r>
      <w:r w:rsidRPr="004D1946">
        <w:rPr>
          <w:rFonts w:ascii="Times New Roman" w:hAnsi="Times New Roman" w:cs="Times New Roman"/>
          <w:sz w:val="24"/>
          <w:szCs w:val="24"/>
          <w:lang w:val="en-US"/>
        </w:rPr>
        <w:t>.</w:t>
      </w:r>
    </w:p>
    <w:p w14:paraId="0A0BF78F" w14:textId="77777777" w:rsidR="0002443C" w:rsidRPr="004D1946" w:rsidRDefault="0002443C" w:rsidP="0002443C">
      <w:pPr>
        <w:autoSpaceDE w:val="0"/>
        <w:autoSpaceDN w:val="0"/>
        <w:adjustRightInd w:val="0"/>
        <w:spacing w:after="0" w:line="240" w:lineRule="auto"/>
        <w:jc w:val="both"/>
        <w:rPr>
          <w:rFonts w:ascii="Times New Roman" w:hAnsi="Times New Roman" w:cs="Times New Roman"/>
          <w:sz w:val="24"/>
          <w:szCs w:val="24"/>
          <w:lang w:val="en-US"/>
        </w:rPr>
      </w:pPr>
    </w:p>
    <w:p w14:paraId="0824D649" w14:textId="746EA798" w:rsidR="0002443C" w:rsidRPr="00967A57" w:rsidRDefault="0002443C" w:rsidP="0002443C">
      <w:pPr>
        <w:autoSpaceDE w:val="0"/>
        <w:autoSpaceDN w:val="0"/>
        <w:adjustRightInd w:val="0"/>
        <w:spacing w:after="0" w:line="240" w:lineRule="auto"/>
        <w:jc w:val="both"/>
        <w:rPr>
          <w:rFonts w:ascii="Times New Roman" w:hAnsi="Times New Roman" w:cs="Times New Roman"/>
          <w:sz w:val="24"/>
          <w:szCs w:val="24"/>
        </w:rPr>
      </w:pPr>
      <w:r w:rsidRPr="00967A57">
        <w:rPr>
          <w:rFonts w:ascii="Times New Roman" w:hAnsi="Times New Roman" w:cs="Times New Roman"/>
          <w:sz w:val="24"/>
          <w:szCs w:val="24"/>
        </w:rPr>
        <w:t>B</w:t>
      </w:r>
      <w:r w:rsidR="003F3D1E" w:rsidRPr="00967A57">
        <w:rPr>
          <w:rFonts w:ascii="Times New Roman" w:hAnsi="Times New Roman" w:cs="Times New Roman"/>
          <w:sz w:val="24"/>
          <w:szCs w:val="24"/>
        </w:rPr>
        <w:t>aptista</w:t>
      </w:r>
      <w:r w:rsidR="004F26F3">
        <w:rPr>
          <w:rFonts w:ascii="Times New Roman" w:hAnsi="Times New Roman" w:cs="Times New Roman"/>
          <w:sz w:val="24"/>
          <w:szCs w:val="24"/>
        </w:rPr>
        <w:t xml:space="preserve"> G C</w:t>
      </w:r>
      <w:r w:rsidRPr="00967A57">
        <w:rPr>
          <w:rFonts w:ascii="Times New Roman" w:hAnsi="Times New Roman" w:cs="Times New Roman"/>
          <w:sz w:val="24"/>
          <w:szCs w:val="24"/>
        </w:rPr>
        <w:t xml:space="preserve"> S.</w:t>
      </w:r>
      <w:r w:rsidR="004F26F3">
        <w:rPr>
          <w:rFonts w:ascii="Times New Roman" w:hAnsi="Times New Roman" w:cs="Times New Roman"/>
          <w:sz w:val="24"/>
          <w:szCs w:val="24"/>
        </w:rPr>
        <w:t xml:space="preserve"> 2007.</w:t>
      </w:r>
      <w:r w:rsidRPr="00967A57">
        <w:rPr>
          <w:rFonts w:ascii="Times New Roman" w:hAnsi="Times New Roman" w:cs="Times New Roman"/>
          <w:sz w:val="24"/>
          <w:szCs w:val="24"/>
        </w:rPr>
        <w:t xml:space="preserve"> </w:t>
      </w:r>
      <w:r w:rsidRPr="00967A57">
        <w:rPr>
          <w:rFonts w:ascii="Times New Roman" w:hAnsi="Times New Roman" w:cs="Times New Roman"/>
          <w:b/>
          <w:bCs/>
          <w:sz w:val="24"/>
          <w:szCs w:val="24"/>
        </w:rPr>
        <w:t xml:space="preserve">A contribuição da </w:t>
      </w:r>
      <w:proofErr w:type="spellStart"/>
      <w:r w:rsidRPr="00967A57">
        <w:rPr>
          <w:rFonts w:ascii="Times New Roman" w:hAnsi="Times New Roman" w:cs="Times New Roman"/>
          <w:b/>
          <w:bCs/>
          <w:sz w:val="24"/>
          <w:szCs w:val="24"/>
        </w:rPr>
        <w:t>etnobiologia</w:t>
      </w:r>
      <w:proofErr w:type="spellEnd"/>
      <w:r w:rsidRPr="00967A57">
        <w:rPr>
          <w:rFonts w:ascii="Times New Roman" w:hAnsi="Times New Roman" w:cs="Times New Roman"/>
          <w:b/>
          <w:bCs/>
          <w:sz w:val="24"/>
          <w:szCs w:val="24"/>
        </w:rPr>
        <w:t xml:space="preserve"> para o ensino e a aprendizagem de ciências</w:t>
      </w:r>
      <w:r w:rsidRPr="00967A57">
        <w:rPr>
          <w:rFonts w:ascii="Times New Roman" w:hAnsi="Times New Roman" w:cs="Times New Roman"/>
          <w:sz w:val="24"/>
          <w:szCs w:val="24"/>
        </w:rPr>
        <w:t>: estudo de caso em uma escola pública do estado da Bahia. 188f. Dissertação (Mestrado em Ensino, Filosofia e História das Ciências) - Universidade Federal da Bahia, Salvador, 2007.</w:t>
      </w:r>
    </w:p>
    <w:p w14:paraId="083D5DE1" w14:textId="77777777" w:rsidR="0002443C" w:rsidRPr="00967A57" w:rsidRDefault="0002443C" w:rsidP="0002443C">
      <w:pPr>
        <w:autoSpaceDE w:val="0"/>
        <w:autoSpaceDN w:val="0"/>
        <w:adjustRightInd w:val="0"/>
        <w:spacing w:after="0" w:line="240" w:lineRule="auto"/>
        <w:jc w:val="both"/>
        <w:rPr>
          <w:rFonts w:ascii="Times New Roman" w:hAnsi="Times New Roman" w:cs="Times New Roman"/>
          <w:sz w:val="24"/>
          <w:szCs w:val="24"/>
        </w:rPr>
      </w:pPr>
    </w:p>
    <w:p w14:paraId="35472C6C" w14:textId="6E2CDDF1" w:rsidR="0002443C" w:rsidRPr="00967A57" w:rsidRDefault="00451D08" w:rsidP="0002443C">
      <w:pPr>
        <w:autoSpaceDE w:val="0"/>
        <w:autoSpaceDN w:val="0"/>
        <w:adjustRightInd w:val="0"/>
        <w:spacing w:after="0" w:line="240" w:lineRule="auto"/>
        <w:jc w:val="both"/>
        <w:rPr>
          <w:rFonts w:ascii="Times New Roman" w:hAnsi="Times New Roman" w:cs="Times New Roman"/>
          <w:sz w:val="24"/>
          <w:szCs w:val="24"/>
        </w:rPr>
      </w:pPr>
      <w:r w:rsidRPr="00967A57">
        <w:rPr>
          <w:rFonts w:ascii="Times New Roman" w:hAnsi="Times New Roman" w:cs="Times New Roman"/>
          <w:sz w:val="24"/>
          <w:szCs w:val="24"/>
        </w:rPr>
        <w:t>B</w:t>
      </w:r>
      <w:r w:rsidR="003F3D1E" w:rsidRPr="00967A57">
        <w:rPr>
          <w:rFonts w:ascii="Times New Roman" w:hAnsi="Times New Roman" w:cs="Times New Roman"/>
          <w:sz w:val="24"/>
          <w:szCs w:val="24"/>
        </w:rPr>
        <w:t>aptista</w:t>
      </w:r>
      <w:r w:rsidR="00533FA6">
        <w:rPr>
          <w:rFonts w:ascii="Times New Roman" w:hAnsi="Times New Roman" w:cs="Times New Roman"/>
          <w:sz w:val="24"/>
          <w:szCs w:val="24"/>
        </w:rPr>
        <w:t xml:space="preserve"> G C S. 2010.</w:t>
      </w:r>
      <w:r w:rsidR="0002443C" w:rsidRPr="00967A57">
        <w:rPr>
          <w:rFonts w:ascii="Times New Roman" w:hAnsi="Times New Roman" w:cs="Times New Roman"/>
          <w:sz w:val="24"/>
          <w:szCs w:val="24"/>
        </w:rPr>
        <w:t xml:space="preserve"> Importância da demarcação de saberes no Ensino de Ciências para Sociedades Tradicionais. </w:t>
      </w:r>
      <w:r w:rsidR="0002443C" w:rsidRPr="00967A57">
        <w:rPr>
          <w:rFonts w:ascii="Times New Roman" w:hAnsi="Times New Roman" w:cs="Times New Roman"/>
          <w:b/>
          <w:sz w:val="24"/>
          <w:szCs w:val="24"/>
        </w:rPr>
        <w:t>Ciência e Educação</w:t>
      </w:r>
      <w:r w:rsidR="0002443C" w:rsidRPr="00967A57">
        <w:rPr>
          <w:rFonts w:ascii="Times New Roman" w:hAnsi="Times New Roman" w:cs="Times New Roman"/>
          <w:sz w:val="24"/>
          <w:szCs w:val="24"/>
        </w:rPr>
        <w:t xml:space="preserve">, </w:t>
      </w:r>
      <w:r w:rsidR="004547B8">
        <w:rPr>
          <w:rFonts w:ascii="Times New Roman" w:hAnsi="Times New Roman" w:cs="Times New Roman"/>
          <w:sz w:val="24"/>
          <w:szCs w:val="24"/>
        </w:rPr>
        <w:t>16(3</w:t>
      </w:r>
      <w:r w:rsidR="00533FA6" w:rsidRPr="00533FA6">
        <w:rPr>
          <w:rFonts w:ascii="Times New Roman" w:hAnsi="Times New Roman" w:cs="Times New Roman"/>
          <w:sz w:val="24"/>
          <w:szCs w:val="24"/>
        </w:rPr>
        <w:t>):679-694</w:t>
      </w:r>
      <w:r w:rsidR="0002443C" w:rsidRPr="00533FA6">
        <w:rPr>
          <w:rFonts w:ascii="Times New Roman" w:hAnsi="Times New Roman" w:cs="Times New Roman"/>
          <w:sz w:val="24"/>
          <w:szCs w:val="24"/>
        </w:rPr>
        <w:t>.</w:t>
      </w:r>
    </w:p>
    <w:p w14:paraId="0680011B" w14:textId="77777777" w:rsidR="0002443C" w:rsidRPr="00967A57" w:rsidRDefault="0002443C" w:rsidP="0002443C">
      <w:pPr>
        <w:autoSpaceDE w:val="0"/>
        <w:autoSpaceDN w:val="0"/>
        <w:adjustRightInd w:val="0"/>
        <w:spacing w:after="0" w:line="240" w:lineRule="auto"/>
        <w:jc w:val="both"/>
        <w:rPr>
          <w:rFonts w:ascii="Times New Roman" w:hAnsi="Times New Roman" w:cs="Times New Roman"/>
          <w:sz w:val="24"/>
          <w:szCs w:val="24"/>
        </w:rPr>
      </w:pPr>
    </w:p>
    <w:p w14:paraId="77B7226D" w14:textId="173CF87C" w:rsidR="0002443C" w:rsidRPr="00967A57" w:rsidRDefault="0002443C" w:rsidP="0002443C">
      <w:pPr>
        <w:autoSpaceDE w:val="0"/>
        <w:autoSpaceDN w:val="0"/>
        <w:adjustRightInd w:val="0"/>
        <w:spacing w:after="0" w:line="240" w:lineRule="auto"/>
        <w:jc w:val="both"/>
        <w:rPr>
          <w:rFonts w:ascii="Times New Roman" w:hAnsi="Times New Roman" w:cs="Times New Roman"/>
          <w:sz w:val="24"/>
          <w:szCs w:val="24"/>
        </w:rPr>
      </w:pPr>
      <w:r w:rsidRPr="00967A57">
        <w:rPr>
          <w:rFonts w:ascii="Times New Roman" w:hAnsi="Times New Roman" w:cs="Times New Roman"/>
          <w:sz w:val="24"/>
          <w:szCs w:val="24"/>
        </w:rPr>
        <w:t>B</w:t>
      </w:r>
      <w:r w:rsidR="003F3D1E" w:rsidRPr="00967A57">
        <w:rPr>
          <w:rFonts w:ascii="Times New Roman" w:hAnsi="Times New Roman" w:cs="Times New Roman"/>
          <w:sz w:val="24"/>
          <w:szCs w:val="24"/>
        </w:rPr>
        <w:t>randão</w:t>
      </w:r>
      <w:r w:rsidR="003F5920">
        <w:rPr>
          <w:rFonts w:ascii="Times New Roman" w:hAnsi="Times New Roman" w:cs="Times New Roman"/>
          <w:sz w:val="24"/>
          <w:szCs w:val="24"/>
        </w:rPr>
        <w:t xml:space="preserve"> C</w:t>
      </w:r>
      <w:r w:rsidRPr="00967A57">
        <w:rPr>
          <w:rFonts w:ascii="Times New Roman" w:hAnsi="Times New Roman" w:cs="Times New Roman"/>
          <w:sz w:val="24"/>
          <w:szCs w:val="24"/>
        </w:rPr>
        <w:t xml:space="preserve"> R.</w:t>
      </w:r>
      <w:r w:rsidR="003F5920">
        <w:rPr>
          <w:rFonts w:ascii="Times New Roman" w:hAnsi="Times New Roman" w:cs="Times New Roman"/>
          <w:sz w:val="24"/>
          <w:szCs w:val="24"/>
        </w:rPr>
        <w:t xml:space="preserve"> 2003.</w:t>
      </w:r>
      <w:r w:rsidRPr="00967A57">
        <w:rPr>
          <w:rStyle w:val="apple-converted-space"/>
          <w:rFonts w:ascii="Times New Roman" w:hAnsi="Times New Roman" w:cs="Times New Roman"/>
          <w:sz w:val="24"/>
          <w:szCs w:val="24"/>
        </w:rPr>
        <w:t> </w:t>
      </w:r>
      <w:r w:rsidRPr="00967A57">
        <w:rPr>
          <w:rFonts w:ascii="Times New Roman" w:hAnsi="Times New Roman" w:cs="Times New Roman"/>
          <w:b/>
          <w:bCs/>
          <w:sz w:val="24"/>
          <w:szCs w:val="24"/>
        </w:rPr>
        <w:t>A pergunta a várias mãos:</w:t>
      </w:r>
      <w:r w:rsidRPr="00967A57">
        <w:rPr>
          <w:rStyle w:val="apple-converted-space"/>
          <w:rFonts w:ascii="Times New Roman" w:hAnsi="Times New Roman" w:cs="Times New Roman"/>
          <w:b/>
          <w:sz w:val="24"/>
          <w:szCs w:val="24"/>
        </w:rPr>
        <w:t> </w:t>
      </w:r>
      <w:r w:rsidRPr="00967A57">
        <w:rPr>
          <w:rFonts w:ascii="Times New Roman" w:hAnsi="Times New Roman" w:cs="Times New Roman"/>
          <w:sz w:val="24"/>
          <w:szCs w:val="24"/>
        </w:rPr>
        <w:t>a experiência da pesquisa no trabalho do e</w:t>
      </w:r>
      <w:r w:rsidR="003F5920">
        <w:rPr>
          <w:rFonts w:ascii="Times New Roman" w:hAnsi="Times New Roman" w:cs="Times New Roman"/>
          <w:sz w:val="24"/>
          <w:szCs w:val="24"/>
        </w:rPr>
        <w:t>ducador. São Paulo: Cortez, 320 p</w:t>
      </w:r>
      <w:r w:rsidRPr="00967A57">
        <w:rPr>
          <w:rFonts w:ascii="Times New Roman" w:hAnsi="Times New Roman" w:cs="Times New Roman"/>
          <w:sz w:val="24"/>
          <w:szCs w:val="24"/>
        </w:rPr>
        <w:t>.</w:t>
      </w:r>
      <w:r w:rsidRPr="00967A57">
        <w:rPr>
          <w:rStyle w:val="apple-converted-space"/>
          <w:rFonts w:ascii="Times New Roman" w:hAnsi="Times New Roman" w:cs="Times New Roman"/>
          <w:sz w:val="24"/>
          <w:szCs w:val="24"/>
        </w:rPr>
        <w:t> </w:t>
      </w:r>
    </w:p>
    <w:p w14:paraId="47B0A396" w14:textId="77777777" w:rsidR="0002443C" w:rsidRPr="00967A57" w:rsidRDefault="0002443C" w:rsidP="0002443C">
      <w:pPr>
        <w:autoSpaceDE w:val="0"/>
        <w:autoSpaceDN w:val="0"/>
        <w:adjustRightInd w:val="0"/>
        <w:spacing w:after="0" w:line="240" w:lineRule="auto"/>
        <w:jc w:val="both"/>
        <w:rPr>
          <w:rFonts w:ascii="Times New Roman" w:hAnsi="Times New Roman" w:cs="Times New Roman"/>
          <w:sz w:val="24"/>
          <w:szCs w:val="24"/>
        </w:rPr>
      </w:pPr>
    </w:p>
    <w:p w14:paraId="5E809239" w14:textId="38DAEFB0" w:rsidR="0002443C" w:rsidRPr="001002D2" w:rsidRDefault="0002443C" w:rsidP="0002443C">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967A57">
        <w:rPr>
          <w:rFonts w:ascii="Times New Roman" w:hAnsi="Times New Roman" w:cs="Times New Roman"/>
          <w:sz w:val="24"/>
          <w:szCs w:val="24"/>
        </w:rPr>
        <w:t>C</w:t>
      </w:r>
      <w:r w:rsidR="003F3D1E" w:rsidRPr="00967A57">
        <w:rPr>
          <w:rFonts w:ascii="Times New Roman" w:hAnsi="Times New Roman" w:cs="Times New Roman"/>
          <w:sz w:val="24"/>
          <w:szCs w:val="24"/>
        </w:rPr>
        <w:t>hassot</w:t>
      </w:r>
      <w:proofErr w:type="spellEnd"/>
      <w:r w:rsidRPr="00967A57">
        <w:rPr>
          <w:rFonts w:ascii="Times New Roman" w:hAnsi="Times New Roman" w:cs="Times New Roman"/>
          <w:sz w:val="24"/>
          <w:szCs w:val="24"/>
        </w:rPr>
        <w:t xml:space="preserve"> A.</w:t>
      </w:r>
      <w:r w:rsidRPr="00967A57">
        <w:rPr>
          <w:rStyle w:val="apple-converted-space"/>
          <w:rFonts w:ascii="Times New Roman" w:hAnsi="Times New Roman" w:cs="Times New Roman"/>
          <w:sz w:val="24"/>
          <w:szCs w:val="24"/>
        </w:rPr>
        <w:t> </w:t>
      </w:r>
      <w:r w:rsidR="00907CA0">
        <w:rPr>
          <w:rStyle w:val="apple-converted-space"/>
          <w:rFonts w:ascii="Times New Roman" w:hAnsi="Times New Roman" w:cs="Times New Roman"/>
          <w:sz w:val="24"/>
          <w:szCs w:val="24"/>
        </w:rPr>
        <w:t xml:space="preserve">2006. </w:t>
      </w:r>
      <w:r w:rsidRPr="00967A57">
        <w:rPr>
          <w:rFonts w:ascii="Times New Roman" w:hAnsi="Times New Roman" w:cs="Times New Roman"/>
          <w:b/>
          <w:bCs/>
          <w:sz w:val="24"/>
          <w:szCs w:val="24"/>
        </w:rPr>
        <w:t>Alfabetização científica:</w:t>
      </w:r>
      <w:r w:rsidRPr="00967A57">
        <w:rPr>
          <w:rStyle w:val="apple-converted-space"/>
          <w:rFonts w:ascii="Times New Roman" w:hAnsi="Times New Roman" w:cs="Times New Roman"/>
          <w:sz w:val="24"/>
          <w:szCs w:val="24"/>
        </w:rPr>
        <w:t> </w:t>
      </w:r>
      <w:r w:rsidRPr="00967A57">
        <w:rPr>
          <w:rFonts w:ascii="Times New Roman" w:hAnsi="Times New Roman" w:cs="Times New Roman"/>
          <w:sz w:val="24"/>
          <w:szCs w:val="24"/>
        </w:rPr>
        <w:t>ques</w:t>
      </w:r>
      <w:r w:rsidR="00907CA0">
        <w:rPr>
          <w:rFonts w:ascii="Times New Roman" w:hAnsi="Times New Roman" w:cs="Times New Roman"/>
          <w:sz w:val="24"/>
          <w:szCs w:val="24"/>
        </w:rPr>
        <w:t>tões e desafios para a educação,</w:t>
      </w:r>
      <w:r w:rsidRPr="00967A57">
        <w:rPr>
          <w:rFonts w:ascii="Times New Roman" w:hAnsi="Times New Roman" w:cs="Times New Roman"/>
          <w:sz w:val="24"/>
          <w:szCs w:val="24"/>
        </w:rPr>
        <w:t xml:space="preserve"> </w:t>
      </w:r>
      <w:r w:rsidR="00907CA0">
        <w:rPr>
          <w:rFonts w:ascii="Times New Roman" w:hAnsi="Times New Roman" w:cs="Times New Roman"/>
          <w:sz w:val="24"/>
          <w:szCs w:val="24"/>
        </w:rPr>
        <w:t xml:space="preserve">4 </w:t>
      </w:r>
      <w:r w:rsidRPr="003F5920">
        <w:rPr>
          <w:rFonts w:ascii="Times New Roman" w:hAnsi="Times New Roman" w:cs="Times New Roman"/>
          <w:sz w:val="24"/>
          <w:szCs w:val="24"/>
        </w:rPr>
        <w:t xml:space="preserve">ed. Ijuí: Ed. </w:t>
      </w:r>
      <w:proofErr w:type="spellStart"/>
      <w:r w:rsidRPr="003F5920">
        <w:rPr>
          <w:rFonts w:ascii="Times New Roman" w:hAnsi="Times New Roman" w:cs="Times New Roman"/>
          <w:sz w:val="24"/>
          <w:szCs w:val="24"/>
        </w:rPr>
        <w:t>Uniju</w:t>
      </w:r>
      <w:proofErr w:type="spellEnd"/>
      <w:r w:rsidR="00907CA0">
        <w:rPr>
          <w:rFonts w:ascii="Times New Roman" w:hAnsi="Times New Roman" w:cs="Times New Roman"/>
          <w:sz w:val="24"/>
          <w:szCs w:val="24"/>
          <w:lang w:val="en-US"/>
        </w:rPr>
        <w:t>í</w:t>
      </w:r>
      <w:r w:rsidR="000E2988">
        <w:rPr>
          <w:rFonts w:ascii="Times New Roman" w:hAnsi="Times New Roman" w:cs="Times New Roman"/>
          <w:sz w:val="24"/>
          <w:szCs w:val="24"/>
          <w:lang w:val="en-US"/>
        </w:rPr>
        <w:t xml:space="preserve">, 436 </w:t>
      </w:r>
      <w:proofErr w:type="gramStart"/>
      <w:r w:rsidR="000E2988">
        <w:rPr>
          <w:rFonts w:ascii="Times New Roman" w:hAnsi="Times New Roman" w:cs="Times New Roman"/>
          <w:sz w:val="24"/>
          <w:szCs w:val="24"/>
          <w:lang w:val="en-US"/>
        </w:rPr>
        <w:t>p.</w:t>
      </w:r>
      <w:r w:rsidRPr="001002D2">
        <w:rPr>
          <w:rFonts w:ascii="Times New Roman" w:hAnsi="Times New Roman" w:cs="Times New Roman"/>
          <w:sz w:val="24"/>
          <w:szCs w:val="24"/>
          <w:lang w:val="en-US"/>
        </w:rPr>
        <w:t>.</w:t>
      </w:r>
      <w:proofErr w:type="gramEnd"/>
      <w:r w:rsidRPr="001002D2">
        <w:rPr>
          <w:rFonts w:ascii="Times New Roman" w:hAnsi="Times New Roman" w:cs="Times New Roman"/>
          <w:sz w:val="24"/>
          <w:szCs w:val="24"/>
          <w:lang w:val="en-US"/>
        </w:rPr>
        <w:t xml:space="preserve">         </w:t>
      </w:r>
    </w:p>
    <w:p w14:paraId="057681A8" w14:textId="77777777" w:rsidR="0002443C" w:rsidRPr="001002D2" w:rsidRDefault="0002443C" w:rsidP="0002443C">
      <w:pPr>
        <w:autoSpaceDE w:val="0"/>
        <w:autoSpaceDN w:val="0"/>
        <w:adjustRightInd w:val="0"/>
        <w:spacing w:after="0" w:line="240" w:lineRule="auto"/>
        <w:jc w:val="both"/>
        <w:rPr>
          <w:rFonts w:ascii="Times New Roman" w:hAnsi="Times New Roman" w:cs="Times New Roman"/>
          <w:sz w:val="24"/>
          <w:szCs w:val="24"/>
          <w:lang w:val="en-US"/>
        </w:rPr>
      </w:pPr>
    </w:p>
    <w:p w14:paraId="2E58C18E" w14:textId="28BD098D" w:rsidR="0002443C" w:rsidRPr="00967A57" w:rsidRDefault="0002443C" w:rsidP="0002443C">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967A57">
        <w:rPr>
          <w:rFonts w:ascii="Times New Roman" w:hAnsi="Times New Roman" w:cs="Times New Roman"/>
          <w:sz w:val="24"/>
          <w:szCs w:val="24"/>
          <w:lang w:val="en-US"/>
        </w:rPr>
        <w:t>C</w:t>
      </w:r>
      <w:r w:rsidR="003F3D1E" w:rsidRPr="00967A57">
        <w:rPr>
          <w:rFonts w:ascii="Times New Roman" w:hAnsi="Times New Roman" w:cs="Times New Roman"/>
          <w:sz w:val="24"/>
          <w:szCs w:val="24"/>
          <w:lang w:val="en-US"/>
        </w:rPr>
        <w:t>obern</w:t>
      </w:r>
      <w:proofErr w:type="spellEnd"/>
      <w:r w:rsidRPr="00967A57">
        <w:rPr>
          <w:rFonts w:ascii="Times New Roman" w:hAnsi="Times New Roman" w:cs="Times New Roman"/>
          <w:sz w:val="24"/>
          <w:szCs w:val="24"/>
          <w:lang w:val="en-US"/>
        </w:rPr>
        <w:t xml:space="preserve"> W </w:t>
      </w:r>
      <w:proofErr w:type="spellStart"/>
      <w:r w:rsidRPr="00967A57">
        <w:rPr>
          <w:rFonts w:ascii="Times New Roman" w:hAnsi="Times New Roman" w:cs="Times New Roman"/>
          <w:sz w:val="24"/>
          <w:szCs w:val="24"/>
          <w:lang w:val="en-US"/>
        </w:rPr>
        <w:t>W</w:t>
      </w:r>
      <w:proofErr w:type="spellEnd"/>
      <w:r w:rsidR="001411D4">
        <w:rPr>
          <w:rFonts w:ascii="Times New Roman" w:hAnsi="Times New Roman" w:cs="Times New Roman"/>
          <w:sz w:val="24"/>
          <w:szCs w:val="24"/>
          <w:lang w:val="en-US"/>
        </w:rPr>
        <w:t xml:space="preserve">. 1996. </w:t>
      </w:r>
      <w:r w:rsidRPr="00967A57">
        <w:rPr>
          <w:rFonts w:ascii="Times New Roman" w:hAnsi="Times New Roman" w:cs="Times New Roman"/>
          <w:sz w:val="24"/>
          <w:szCs w:val="24"/>
          <w:lang w:val="en-US"/>
        </w:rPr>
        <w:t xml:space="preserve">Constructivism and </w:t>
      </w:r>
      <w:proofErr w:type="gramStart"/>
      <w:r w:rsidRPr="00967A57">
        <w:rPr>
          <w:rFonts w:ascii="Times New Roman" w:hAnsi="Times New Roman" w:cs="Times New Roman"/>
          <w:sz w:val="24"/>
          <w:szCs w:val="24"/>
          <w:lang w:val="en-US"/>
        </w:rPr>
        <w:t>non-Western science education research</w:t>
      </w:r>
      <w:proofErr w:type="gramEnd"/>
      <w:r w:rsidRPr="00967A57">
        <w:rPr>
          <w:rFonts w:ascii="Times New Roman" w:hAnsi="Times New Roman" w:cs="Times New Roman"/>
          <w:sz w:val="24"/>
          <w:szCs w:val="24"/>
          <w:lang w:val="en-US"/>
        </w:rPr>
        <w:t xml:space="preserve">. </w:t>
      </w:r>
      <w:r w:rsidRPr="001411D4">
        <w:rPr>
          <w:rFonts w:ascii="Times New Roman" w:hAnsi="Times New Roman" w:cs="Times New Roman"/>
          <w:b/>
          <w:sz w:val="24"/>
          <w:szCs w:val="24"/>
          <w:lang w:val="en-US"/>
        </w:rPr>
        <w:t>International</w:t>
      </w:r>
      <w:r w:rsidRPr="00967A57">
        <w:rPr>
          <w:rFonts w:ascii="Times New Roman" w:hAnsi="Times New Roman" w:cs="Times New Roman"/>
          <w:sz w:val="24"/>
          <w:szCs w:val="24"/>
          <w:lang w:val="en-US"/>
        </w:rPr>
        <w:t xml:space="preserve"> </w:t>
      </w:r>
      <w:r w:rsidRPr="00967A57">
        <w:rPr>
          <w:rFonts w:ascii="Times New Roman" w:hAnsi="Times New Roman" w:cs="Times New Roman"/>
          <w:b/>
          <w:sz w:val="24"/>
          <w:szCs w:val="24"/>
          <w:lang w:val="en-US"/>
        </w:rPr>
        <w:t>Journal of Science Education</w:t>
      </w:r>
      <w:r w:rsidR="004547B8">
        <w:rPr>
          <w:rFonts w:ascii="Times New Roman" w:hAnsi="Times New Roman" w:cs="Times New Roman"/>
          <w:sz w:val="24"/>
          <w:szCs w:val="24"/>
          <w:lang w:val="en-US"/>
        </w:rPr>
        <w:t>, 4 (3):</w:t>
      </w:r>
      <w:r w:rsidRPr="00967A57">
        <w:rPr>
          <w:rFonts w:ascii="Times New Roman" w:hAnsi="Times New Roman" w:cs="Times New Roman"/>
          <w:sz w:val="24"/>
          <w:szCs w:val="24"/>
          <w:lang w:val="en-US"/>
        </w:rPr>
        <w:t xml:space="preserve"> 287-302</w:t>
      </w:r>
      <w:r w:rsidR="004547B8">
        <w:rPr>
          <w:rFonts w:ascii="Times New Roman" w:hAnsi="Times New Roman" w:cs="Times New Roman"/>
          <w:sz w:val="24"/>
          <w:szCs w:val="24"/>
          <w:lang w:val="en-US"/>
        </w:rPr>
        <w:t>.</w:t>
      </w:r>
    </w:p>
    <w:p w14:paraId="1E062EEB" w14:textId="77777777" w:rsidR="0002443C" w:rsidRPr="00967A57" w:rsidRDefault="0002443C" w:rsidP="0002443C">
      <w:pPr>
        <w:autoSpaceDE w:val="0"/>
        <w:autoSpaceDN w:val="0"/>
        <w:adjustRightInd w:val="0"/>
        <w:spacing w:after="0" w:line="240" w:lineRule="auto"/>
        <w:jc w:val="both"/>
        <w:rPr>
          <w:rFonts w:ascii="Times New Roman" w:hAnsi="Times New Roman" w:cs="Times New Roman"/>
          <w:sz w:val="24"/>
          <w:szCs w:val="24"/>
          <w:lang w:val="en-US"/>
        </w:rPr>
      </w:pPr>
    </w:p>
    <w:p w14:paraId="6E42A80A" w14:textId="29CDDB52" w:rsidR="0002443C" w:rsidRPr="00967A57" w:rsidRDefault="0002443C" w:rsidP="0002443C">
      <w:pPr>
        <w:autoSpaceDE w:val="0"/>
        <w:autoSpaceDN w:val="0"/>
        <w:adjustRightInd w:val="0"/>
        <w:spacing w:after="0" w:line="240" w:lineRule="auto"/>
        <w:jc w:val="both"/>
        <w:rPr>
          <w:rFonts w:ascii="Times New Roman" w:hAnsi="Times New Roman" w:cs="Times New Roman"/>
          <w:bCs/>
          <w:sz w:val="24"/>
          <w:szCs w:val="24"/>
        </w:rPr>
      </w:pPr>
      <w:proofErr w:type="spellStart"/>
      <w:r w:rsidRPr="00967A57">
        <w:rPr>
          <w:rFonts w:ascii="Times New Roman" w:hAnsi="Times New Roman" w:cs="Times New Roman"/>
          <w:sz w:val="24"/>
          <w:szCs w:val="24"/>
          <w:lang w:val="en-US"/>
        </w:rPr>
        <w:t>C</w:t>
      </w:r>
      <w:r w:rsidR="003F3D1E" w:rsidRPr="00967A57">
        <w:rPr>
          <w:rFonts w:ascii="Times New Roman" w:hAnsi="Times New Roman" w:cs="Times New Roman"/>
          <w:sz w:val="24"/>
          <w:szCs w:val="24"/>
          <w:lang w:val="en-US"/>
        </w:rPr>
        <w:t>obern</w:t>
      </w:r>
      <w:proofErr w:type="spellEnd"/>
      <w:r w:rsidR="004547B8">
        <w:rPr>
          <w:rFonts w:ascii="Times New Roman" w:hAnsi="Times New Roman" w:cs="Times New Roman"/>
          <w:sz w:val="24"/>
          <w:szCs w:val="24"/>
          <w:lang w:val="en-US"/>
        </w:rPr>
        <w:t xml:space="preserve"> W </w:t>
      </w:r>
      <w:proofErr w:type="spellStart"/>
      <w:r w:rsidR="004547B8">
        <w:rPr>
          <w:rFonts w:ascii="Times New Roman" w:hAnsi="Times New Roman" w:cs="Times New Roman"/>
          <w:sz w:val="24"/>
          <w:szCs w:val="24"/>
          <w:lang w:val="en-US"/>
        </w:rPr>
        <w:t>W</w:t>
      </w:r>
      <w:proofErr w:type="spellEnd"/>
      <w:r w:rsidR="004547B8">
        <w:rPr>
          <w:rFonts w:ascii="Times New Roman" w:hAnsi="Times New Roman" w:cs="Times New Roman"/>
          <w:sz w:val="24"/>
          <w:szCs w:val="24"/>
          <w:lang w:val="en-US"/>
        </w:rPr>
        <w:t xml:space="preserve">, LOVING C </w:t>
      </w:r>
      <w:proofErr w:type="spellStart"/>
      <w:r w:rsidRPr="00967A57">
        <w:rPr>
          <w:rFonts w:ascii="Times New Roman" w:hAnsi="Times New Roman" w:cs="Times New Roman"/>
          <w:sz w:val="24"/>
          <w:szCs w:val="24"/>
          <w:lang w:val="en-US"/>
        </w:rPr>
        <w:t>C</w:t>
      </w:r>
      <w:proofErr w:type="spellEnd"/>
      <w:r w:rsidRPr="00967A57">
        <w:rPr>
          <w:rFonts w:ascii="Times New Roman" w:hAnsi="Times New Roman" w:cs="Times New Roman"/>
          <w:sz w:val="24"/>
          <w:szCs w:val="24"/>
          <w:lang w:val="en-US"/>
        </w:rPr>
        <w:t>.</w:t>
      </w:r>
      <w:r w:rsidR="004547B8">
        <w:rPr>
          <w:rFonts w:ascii="Times New Roman" w:hAnsi="Times New Roman" w:cs="Times New Roman"/>
          <w:sz w:val="24"/>
          <w:szCs w:val="24"/>
          <w:lang w:val="en-US"/>
        </w:rPr>
        <w:t xml:space="preserve"> 2001.</w:t>
      </w:r>
      <w:r w:rsidRPr="00967A57">
        <w:rPr>
          <w:rFonts w:ascii="Times New Roman" w:hAnsi="Times New Roman" w:cs="Times New Roman"/>
          <w:sz w:val="24"/>
          <w:szCs w:val="24"/>
          <w:lang w:val="en-US"/>
        </w:rPr>
        <w:t xml:space="preserve"> </w:t>
      </w:r>
      <w:r w:rsidRPr="00967A57">
        <w:rPr>
          <w:rFonts w:ascii="Times New Roman" w:hAnsi="Times New Roman" w:cs="Times New Roman"/>
          <w:bCs/>
          <w:sz w:val="24"/>
          <w:szCs w:val="24"/>
          <w:lang w:val="en-US"/>
        </w:rPr>
        <w:t xml:space="preserve">Defining “Science” in a Multicultural World: Implications for Science Education. </w:t>
      </w:r>
      <w:r w:rsidRPr="00967A57">
        <w:rPr>
          <w:rFonts w:ascii="Times New Roman" w:hAnsi="Times New Roman" w:cs="Times New Roman"/>
          <w:b/>
          <w:bCs/>
          <w:sz w:val="24"/>
          <w:szCs w:val="24"/>
        </w:rPr>
        <w:t xml:space="preserve">Science </w:t>
      </w:r>
      <w:proofErr w:type="spellStart"/>
      <w:r w:rsidRPr="00967A57">
        <w:rPr>
          <w:rFonts w:ascii="Times New Roman" w:hAnsi="Times New Roman" w:cs="Times New Roman"/>
          <w:b/>
          <w:bCs/>
          <w:sz w:val="24"/>
          <w:szCs w:val="24"/>
        </w:rPr>
        <w:t>Education</w:t>
      </w:r>
      <w:proofErr w:type="spellEnd"/>
      <w:r w:rsidRPr="00967A57">
        <w:rPr>
          <w:rFonts w:ascii="Times New Roman" w:hAnsi="Times New Roman" w:cs="Times New Roman"/>
          <w:bCs/>
          <w:sz w:val="24"/>
          <w:szCs w:val="24"/>
        </w:rPr>
        <w:t xml:space="preserve">, </w:t>
      </w:r>
      <w:r w:rsidR="004547B8">
        <w:rPr>
          <w:rFonts w:ascii="Times New Roman" w:hAnsi="Times New Roman" w:cs="Times New Roman"/>
          <w:bCs/>
          <w:sz w:val="24"/>
          <w:szCs w:val="24"/>
        </w:rPr>
        <w:t>85(</w:t>
      </w:r>
      <w:r w:rsidRPr="00967A57">
        <w:rPr>
          <w:rFonts w:ascii="Times New Roman" w:hAnsi="Times New Roman" w:cs="Times New Roman"/>
          <w:bCs/>
          <w:sz w:val="24"/>
          <w:szCs w:val="24"/>
        </w:rPr>
        <w:t>1</w:t>
      </w:r>
      <w:r w:rsidR="004547B8">
        <w:rPr>
          <w:rFonts w:ascii="Times New Roman" w:hAnsi="Times New Roman" w:cs="Times New Roman"/>
          <w:bCs/>
          <w:sz w:val="24"/>
          <w:szCs w:val="24"/>
        </w:rPr>
        <w:t>): 50-67</w:t>
      </w:r>
      <w:r w:rsidRPr="00967A57">
        <w:rPr>
          <w:rFonts w:ascii="Times New Roman" w:hAnsi="Times New Roman" w:cs="Times New Roman"/>
          <w:bCs/>
          <w:sz w:val="24"/>
          <w:szCs w:val="24"/>
        </w:rPr>
        <w:t>.</w:t>
      </w:r>
    </w:p>
    <w:p w14:paraId="0E356A18" w14:textId="77777777" w:rsidR="0002443C" w:rsidRPr="00967A57" w:rsidRDefault="0002443C" w:rsidP="0002443C">
      <w:pPr>
        <w:autoSpaceDE w:val="0"/>
        <w:autoSpaceDN w:val="0"/>
        <w:adjustRightInd w:val="0"/>
        <w:spacing w:after="0" w:line="240" w:lineRule="auto"/>
        <w:jc w:val="both"/>
        <w:rPr>
          <w:rFonts w:ascii="Times New Roman" w:hAnsi="Times New Roman" w:cs="Times New Roman"/>
          <w:bCs/>
          <w:sz w:val="24"/>
          <w:szCs w:val="24"/>
        </w:rPr>
      </w:pPr>
    </w:p>
    <w:p w14:paraId="3233C1E8" w14:textId="662C56E5" w:rsidR="0002443C" w:rsidRPr="00967A57" w:rsidRDefault="0002443C" w:rsidP="0002443C">
      <w:pPr>
        <w:spacing w:after="0" w:line="240" w:lineRule="auto"/>
        <w:jc w:val="both"/>
        <w:rPr>
          <w:rFonts w:ascii="Times New Roman" w:hAnsi="Times New Roman" w:cs="Times New Roman"/>
          <w:sz w:val="24"/>
          <w:szCs w:val="24"/>
        </w:rPr>
      </w:pPr>
      <w:r w:rsidRPr="00967A57">
        <w:rPr>
          <w:rFonts w:ascii="Times New Roman" w:hAnsi="Times New Roman" w:cs="Times New Roman"/>
          <w:sz w:val="24"/>
          <w:szCs w:val="24"/>
        </w:rPr>
        <w:t>C</w:t>
      </w:r>
      <w:r w:rsidR="003F3D1E" w:rsidRPr="00967A57">
        <w:rPr>
          <w:rFonts w:ascii="Times New Roman" w:hAnsi="Times New Roman" w:cs="Times New Roman"/>
          <w:sz w:val="24"/>
          <w:szCs w:val="24"/>
        </w:rPr>
        <w:t>osta</w:t>
      </w:r>
      <w:r w:rsidR="00AF3A2D">
        <w:rPr>
          <w:rFonts w:ascii="Times New Roman" w:hAnsi="Times New Roman" w:cs="Times New Roman"/>
          <w:sz w:val="24"/>
          <w:szCs w:val="24"/>
        </w:rPr>
        <w:t xml:space="preserve"> e</w:t>
      </w:r>
      <w:r w:rsidRPr="00967A57">
        <w:rPr>
          <w:rFonts w:ascii="Times New Roman" w:hAnsi="Times New Roman" w:cs="Times New Roman"/>
          <w:sz w:val="24"/>
          <w:szCs w:val="24"/>
        </w:rPr>
        <w:t xml:space="preserve"> S</w:t>
      </w:r>
      <w:r w:rsidR="003F3D1E" w:rsidRPr="00967A57">
        <w:rPr>
          <w:rFonts w:ascii="Times New Roman" w:hAnsi="Times New Roman" w:cs="Times New Roman"/>
          <w:sz w:val="24"/>
          <w:szCs w:val="24"/>
        </w:rPr>
        <w:t>ilva</w:t>
      </w:r>
      <w:r w:rsidR="00AF3A2D">
        <w:rPr>
          <w:rFonts w:ascii="Times New Roman" w:hAnsi="Times New Roman" w:cs="Times New Roman"/>
          <w:sz w:val="24"/>
          <w:szCs w:val="24"/>
        </w:rPr>
        <w:t xml:space="preserve"> A </w:t>
      </w:r>
      <w:r w:rsidRPr="00967A57">
        <w:rPr>
          <w:rFonts w:ascii="Times New Roman" w:hAnsi="Times New Roman" w:cs="Times New Roman"/>
          <w:sz w:val="24"/>
          <w:szCs w:val="24"/>
        </w:rPr>
        <w:t>da. O Brasil, a África e o Atlântico no século XIX</w:t>
      </w:r>
      <w:r w:rsidRPr="00967A57">
        <w:rPr>
          <w:rFonts w:ascii="Times New Roman" w:hAnsi="Times New Roman" w:cs="Times New Roman"/>
          <w:b/>
          <w:bCs/>
          <w:sz w:val="24"/>
          <w:szCs w:val="24"/>
        </w:rPr>
        <w:t>.</w:t>
      </w:r>
      <w:r w:rsidR="00AF3A2D">
        <w:rPr>
          <w:rFonts w:ascii="Times New Roman" w:hAnsi="Times New Roman" w:cs="Times New Roman"/>
          <w:b/>
          <w:bCs/>
          <w:sz w:val="24"/>
          <w:szCs w:val="24"/>
        </w:rPr>
        <w:t xml:space="preserve"> </w:t>
      </w:r>
      <w:r w:rsidR="00AF3A2D" w:rsidRPr="00AF3A2D">
        <w:rPr>
          <w:rFonts w:ascii="Times New Roman" w:hAnsi="Times New Roman" w:cs="Times New Roman"/>
          <w:bCs/>
          <w:sz w:val="24"/>
          <w:szCs w:val="24"/>
        </w:rPr>
        <w:t>1994.</w:t>
      </w:r>
      <w:r w:rsidRPr="00967A57">
        <w:rPr>
          <w:rFonts w:ascii="Times New Roman" w:hAnsi="Times New Roman" w:cs="Times New Roman"/>
          <w:b/>
          <w:bCs/>
          <w:sz w:val="24"/>
          <w:szCs w:val="24"/>
        </w:rPr>
        <w:t xml:space="preserve"> Estudos avançados, </w:t>
      </w:r>
      <w:r w:rsidR="00AF3A2D">
        <w:rPr>
          <w:rFonts w:ascii="Times New Roman" w:hAnsi="Times New Roman" w:cs="Times New Roman"/>
          <w:sz w:val="24"/>
          <w:szCs w:val="24"/>
        </w:rPr>
        <w:t>8: 21 – 42.</w:t>
      </w:r>
    </w:p>
    <w:p w14:paraId="06A2BB0D" w14:textId="77777777" w:rsidR="0002443C" w:rsidRPr="00967A57" w:rsidRDefault="0002443C" w:rsidP="0002443C">
      <w:pPr>
        <w:spacing w:after="0" w:line="240" w:lineRule="auto"/>
        <w:jc w:val="both"/>
        <w:rPr>
          <w:rFonts w:ascii="Times New Roman" w:hAnsi="Times New Roman" w:cs="Times New Roman"/>
          <w:sz w:val="24"/>
          <w:szCs w:val="24"/>
        </w:rPr>
      </w:pPr>
    </w:p>
    <w:p w14:paraId="05EC5E03" w14:textId="5288AEF4" w:rsidR="00AE7361" w:rsidRPr="00967A57" w:rsidRDefault="00AE7361" w:rsidP="00AE7361">
      <w:pPr>
        <w:autoSpaceDE w:val="0"/>
        <w:autoSpaceDN w:val="0"/>
        <w:adjustRightInd w:val="0"/>
        <w:spacing w:after="0" w:line="240" w:lineRule="auto"/>
        <w:jc w:val="both"/>
        <w:rPr>
          <w:rFonts w:ascii="Times New Roman" w:hAnsi="Times New Roman" w:cs="Times New Roman"/>
          <w:sz w:val="24"/>
          <w:szCs w:val="24"/>
        </w:rPr>
      </w:pPr>
      <w:proofErr w:type="spellStart"/>
      <w:r w:rsidRPr="00967A57">
        <w:rPr>
          <w:rFonts w:ascii="Times New Roman" w:hAnsi="Times New Roman" w:cs="Times New Roman"/>
          <w:sz w:val="24"/>
          <w:szCs w:val="24"/>
        </w:rPr>
        <w:t>Crepalde</w:t>
      </w:r>
      <w:proofErr w:type="spellEnd"/>
      <w:r>
        <w:rPr>
          <w:rFonts w:ascii="Times New Roman" w:hAnsi="Times New Roman" w:cs="Times New Roman"/>
          <w:sz w:val="24"/>
          <w:szCs w:val="24"/>
        </w:rPr>
        <w:t xml:space="preserve"> R</w:t>
      </w:r>
      <w:r w:rsidRPr="00967A57">
        <w:rPr>
          <w:rFonts w:ascii="Times New Roman" w:hAnsi="Times New Roman" w:cs="Times New Roman"/>
          <w:sz w:val="24"/>
          <w:szCs w:val="24"/>
        </w:rPr>
        <w:t xml:space="preserve"> dos S</w:t>
      </w:r>
      <w:r>
        <w:rPr>
          <w:rFonts w:ascii="Times New Roman" w:hAnsi="Times New Roman" w:cs="Times New Roman"/>
          <w:sz w:val="24"/>
          <w:szCs w:val="24"/>
        </w:rPr>
        <w:t>,</w:t>
      </w:r>
      <w:r w:rsidRPr="00967A57">
        <w:rPr>
          <w:rFonts w:ascii="Times New Roman" w:hAnsi="Times New Roman" w:cs="Times New Roman"/>
          <w:sz w:val="24"/>
          <w:szCs w:val="24"/>
        </w:rPr>
        <w:t xml:space="preserve"> Aguiar Júnior</w:t>
      </w:r>
      <w:r>
        <w:rPr>
          <w:rFonts w:ascii="Times New Roman" w:hAnsi="Times New Roman" w:cs="Times New Roman"/>
          <w:sz w:val="24"/>
          <w:szCs w:val="24"/>
        </w:rPr>
        <w:t>, O G</w:t>
      </w:r>
      <w:r w:rsidRPr="00967A57">
        <w:rPr>
          <w:rFonts w:ascii="Times New Roman" w:hAnsi="Times New Roman" w:cs="Times New Roman"/>
          <w:sz w:val="24"/>
          <w:szCs w:val="24"/>
        </w:rPr>
        <w:t xml:space="preserve"> de.</w:t>
      </w:r>
      <w:r w:rsidR="00872C9A">
        <w:rPr>
          <w:rFonts w:ascii="Times New Roman" w:hAnsi="Times New Roman" w:cs="Times New Roman"/>
          <w:sz w:val="24"/>
          <w:szCs w:val="24"/>
        </w:rPr>
        <w:t xml:space="preserve"> 2014.</w:t>
      </w:r>
      <w:r>
        <w:rPr>
          <w:rFonts w:ascii="Times New Roman" w:hAnsi="Times New Roman" w:cs="Times New Roman"/>
          <w:sz w:val="24"/>
          <w:szCs w:val="24"/>
        </w:rPr>
        <w:t xml:space="preserve"> </w:t>
      </w:r>
      <w:r w:rsidRPr="00967A57">
        <w:rPr>
          <w:rFonts w:ascii="Times New Roman" w:hAnsi="Times New Roman" w:cs="Times New Roman"/>
          <w:sz w:val="24"/>
          <w:szCs w:val="24"/>
        </w:rPr>
        <w:t>Abordagem intercultural na educação em ciências: da energia pensada à energia vivida</w:t>
      </w:r>
      <w:r>
        <w:rPr>
          <w:rFonts w:ascii="Times New Roman" w:hAnsi="Times New Roman" w:cs="Times New Roman"/>
          <w:sz w:val="24"/>
          <w:szCs w:val="24"/>
        </w:rPr>
        <w:t xml:space="preserve">. </w:t>
      </w:r>
      <w:r w:rsidRPr="00967A57">
        <w:rPr>
          <w:rFonts w:ascii="Times New Roman" w:hAnsi="Times New Roman" w:cs="Times New Roman"/>
          <w:sz w:val="24"/>
          <w:szCs w:val="24"/>
        </w:rPr>
        <w:t xml:space="preserve"> </w:t>
      </w:r>
      <w:r w:rsidRPr="00967A57">
        <w:rPr>
          <w:rFonts w:ascii="Times New Roman" w:hAnsi="Times New Roman" w:cs="Times New Roman"/>
          <w:b/>
          <w:sz w:val="24"/>
          <w:szCs w:val="24"/>
        </w:rPr>
        <w:t>Educação em Revista</w:t>
      </w:r>
      <w:r w:rsidRPr="00967A57">
        <w:rPr>
          <w:rFonts w:ascii="Times New Roman" w:hAnsi="Times New Roman" w:cs="Times New Roman"/>
          <w:sz w:val="24"/>
          <w:szCs w:val="24"/>
        </w:rPr>
        <w:t>,</w:t>
      </w:r>
      <w:r w:rsidRPr="00967A57">
        <w:rPr>
          <w:rFonts w:ascii="Times New Roman" w:hAnsi="Times New Roman" w:cs="Times New Roman"/>
          <w:b/>
          <w:sz w:val="24"/>
          <w:szCs w:val="24"/>
        </w:rPr>
        <w:t xml:space="preserve"> </w:t>
      </w:r>
      <w:r>
        <w:rPr>
          <w:rFonts w:ascii="Times New Roman" w:hAnsi="Times New Roman" w:cs="Times New Roman"/>
          <w:sz w:val="24"/>
          <w:szCs w:val="24"/>
        </w:rPr>
        <w:t>30(</w:t>
      </w:r>
      <w:r w:rsidRPr="00967A57">
        <w:rPr>
          <w:rFonts w:ascii="Times New Roman" w:hAnsi="Times New Roman" w:cs="Times New Roman"/>
          <w:sz w:val="24"/>
          <w:szCs w:val="24"/>
        </w:rPr>
        <w:t>3</w:t>
      </w:r>
      <w:r>
        <w:rPr>
          <w:rFonts w:ascii="Times New Roman" w:hAnsi="Times New Roman" w:cs="Times New Roman"/>
          <w:sz w:val="24"/>
          <w:szCs w:val="24"/>
        </w:rPr>
        <w:t xml:space="preserve">): </w:t>
      </w:r>
      <w:r w:rsidRPr="00967A57">
        <w:rPr>
          <w:rFonts w:ascii="Times New Roman" w:hAnsi="Times New Roman" w:cs="Times New Roman"/>
          <w:sz w:val="24"/>
          <w:szCs w:val="24"/>
        </w:rPr>
        <w:t>43-61</w:t>
      </w:r>
      <w:r>
        <w:rPr>
          <w:rFonts w:ascii="Times New Roman" w:hAnsi="Times New Roman" w:cs="Times New Roman"/>
          <w:sz w:val="24"/>
          <w:szCs w:val="24"/>
        </w:rPr>
        <w:t xml:space="preserve">. </w:t>
      </w:r>
    </w:p>
    <w:p w14:paraId="61B7A982" w14:textId="77777777" w:rsidR="004E6407" w:rsidRDefault="004E6407" w:rsidP="0002443C">
      <w:pPr>
        <w:tabs>
          <w:tab w:val="left" w:pos="3225"/>
        </w:tabs>
        <w:spacing w:after="0" w:line="240" w:lineRule="auto"/>
        <w:jc w:val="both"/>
        <w:rPr>
          <w:rFonts w:ascii="Times New Roman" w:hAnsi="Times New Roman" w:cs="Times New Roman"/>
          <w:sz w:val="24"/>
          <w:szCs w:val="24"/>
        </w:rPr>
      </w:pPr>
    </w:p>
    <w:p w14:paraId="7899F152" w14:textId="11773753" w:rsidR="0002443C" w:rsidRPr="00967A57" w:rsidRDefault="0002443C" w:rsidP="0002443C">
      <w:pPr>
        <w:tabs>
          <w:tab w:val="left" w:pos="3225"/>
        </w:tabs>
        <w:spacing w:after="0" w:line="240" w:lineRule="auto"/>
        <w:jc w:val="both"/>
        <w:rPr>
          <w:rFonts w:ascii="Times New Roman" w:hAnsi="Times New Roman" w:cs="Times New Roman"/>
          <w:sz w:val="24"/>
          <w:szCs w:val="24"/>
        </w:rPr>
      </w:pPr>
      <w:r w:rsidRPr="00967A57">
        <w:rPr>
          <w:rFonts w:ascii="Times New Roman" w:hAnsi="Times New Roman" w:cs="Times New Roman"/>
          <w:sz w:val="24"/>
          <w:szCs w:val="24"/>
        </w:rPr>
        <w:t>D</w:t>
      </w:r>
      <w:r w:rsidR="003F3D1E" w:rsidRPr="00967A57">
        <w:rPr>
          <w:rFonts w:ascii="Times New Roman" w:hAnsi="Times New Roman" w:cs="Times New Roman"/>
          <w:sz w:val="24"/>
          <w:szCs w:val="24"/>
        </w:rPr>
        <w:t>iegues</w:t>
      </w:r>
      <w:r w:rsidR="009A63AF">
        <w:rPr>
          <w:rFonts w:ascii="Times New Roman" w:hAnsi="Times New Roman" w:cs="Times New Roman"/>
          <w:sz w:val="24"/>
          <w:szCs w:val="24"/>
        </w:rPr>
        <w:t xml:space="preserve"> A C</w:t>
      </w:r>
      <w:r w:rsidRPr="00967A57">
        <w:rPr>
          <w:rFonts w:ascii="Times New Roman" w:hAnsi="Times New Roman" w:cs="Times New Roman"/>
          <w:sz w:val="24"/>
          <w:szCs w:val="24"/>
        </w:rPr>
        <w:t xml:space="preserve"> S.</w:t>
      </w:r>
      <w:r w:rsidR="009A63AF">
        <w:rPr>
          <w:rFonts w:ascii="Times New Roman" w:hAnsi="Times New Roman" w:cs="Times New Roman"/>
          <w:sz w:val="24"/>
          <w:szCs w:val="24"/>
        </w:rPr>
        <w:t xml:space="preserve"> 2000. </w:t>
      </w:r>
      <w:r w:rsidRPr="00967A57">
        <w:rPr>
          <w:rFonts w:ascii="Times New Roman" w:hAnsi="Times New Roman" w:cs="Times New Roman"/>
          <w:b/>
          <w:sz w:val="24"/>
          <w:szCs w:val="24"/>
        </w:rPr>
        <w:t>Conhecimento e Manejo Tradicionais; Ciência e Biodiversidade</w:t>
      </w:r>
      <w:r w:rsidRPr="00967A57">
        <w:rPr>
          <w:rFonts w:ascii="Times New Roman" w:hAnsi="Times New Roman" w:cs="Times New Roman"/>
          <w:sz w:val="24"/>
          <w:szCs w:val="24"/>
        </w:rPr>
        <w:t>. NUPAUB- USP – Núcleo de Apoio a Pesquisa sobre Populações Humanas e Área</w:t>
      </w:r>
      <w:r w:rsidR="009A63AF">
        <w:rPr>
          <w:rFonts w:ascii="Times New Roman" w:hAnsi="Times New Roman" w:cs="Times New Roman"/>
          <w:sz w:val="24"/>
          <w:szCs w:val="24"/>
        </w:rPr>
        <w:t>s Úmidas Brasileiras. São Paulo</w:t>
      </w:r>
      <w:r w:rsidRPr="00967A57">
        <w:rPr>
          <w:rFonts w:ascii="Times New Roman" w:hAnsi="Times New Roman" w:cs="Times New Roman"/>
          <w:sz w:val="24"/>
          <w:szCs w:val="24"/>
        </w:rPr>
        <w:t xml:space="preserve">. Disponível em: </w:t>
      </w:r>
    </w:p>
    <w:p w14:paraId="44CBCB01" w14:textId="77777777" w:rsidR="0002443C" w:rsidRPr="001002D2" w:rsidRDefault="0002443C" w:rsidP="0002443C">
      <w:pPr>
        <w:spacing w:after="0" w:line="240" w:lineRule="auto"/>
        <w:jc w:val="both"/>
        <w:rPr>
          <w:rStyle w:val="Hyperlink"/>
          <w:rFonts w:ascii="Times New Roman" w:hAnsi="Times New Roman" w:cs="Times New Roman"/>
          <w:color w:val="auto"/>
          <w:sz w:val="24"/>
          <w:szCs w:val="24"/>
          <w:u w:val="none"/>
        </w:rPr>
      </w:pPr>
      <w:r w:rsidRPr="00967A57">
        <w:rPr>
          <w:rFonts w:ascii="Times New Roman" w:hAnsi="Times New Roman" w:cs="Times New Roman"/>
          <w:sz w:val="24"/>
          <w:szCs w:val="24"/>
        </w:rPr>
        <w:t xml:space="preserve">&lt; </w:t>
      </w:r>
      <w:hyperlink r:id="rId8" w:history="1">
        <w:r w:rsidRPr="00967A57">
          <w:rPr>
            <w:rStyle w:val="Hyperlink"/>
            <w:rFonts w:ascii="Times New Roman" w:hAnsi="Times New Roman" w:cs="Times New Roman"/>
            <w:sz w:val="24"/>
            <w:szCs w:val="24"/>
          </w:rPr>
          <w:t>http://nupaub.fflch.usp.br/sites/nupaub.fflch.usp.br/files/color/cienciabio.pdf</w:t>
        </w:r>
      </w:hyperlink>
      <w:r w:rsidRPr="00967A57">
        <w:rPr>
          <w:rStyle w:val="Hyperlink"/>
          <w:rFonts w:ascii="Times New Roman" w:hAnsi="Times New Roman" w:cs="Times New Roman"/>
          <w:sz w:val="24"/>
          <w:szCs w:val="24"/>
        </w:rPr>
        <w:t xml:space="preserve">&gt; </w:t>
      </w:r>
      <w:r w:rsidRPr="001002D2">
        <w:rPr>
          <w:rStyle w:val="Hyperlink"/>
          <w:rFonts w:ascii="Times New Roman" w:hAnsi="Times New Roman" w:cs="Times New Roman"/>
          <w:color w:val="auto"/>
          <w:sz w:val="24"/>
          <w:szCs w:val="24"/>
          <w:u w:val="none"/>
        </w:rPr>
        <w:t>Acesso em: 09 dez. 2016.</w:t>
      </w:r>
    </w:p>
    <w:p w14:paraId="5937B4B6" w14:textId="77777777" w:rsidR="0002443C" w:rsidRPr="001002D2" w:rsidRDefault="0002443C" w:rsidP="0002443C">
      <w:pPr>
        <w:spacing w:after="0"/>
        <w:jc w:val="both"/>
        <w:rPr>
          <w:rStyle w:val="Hyperlink"/>
          <w:rFonts w:ascii="Times New Roman" w:hAnsi="Times New Roman" w:cs="Times New Roman"/>
          <w:sz w:val="24"/>
          <w:szCs w:val="24"/>
          <w:u w:val="none"/>
        </w:rPr>
      </w:pPr>
    </w:p>
    <w:p w14:paraId="491C91AB" w14:textId="4F21EDF0" w:rsidR="0002443C" w:rsidRPr="00967A57" w:rsidRDefault="0002443C" w:rsidP="0002443C">
      <w:pPr>
        <w:jc w:val="both"/>
        <w:rPr>
          <w:rFonts w:ascii="Times New Roman" w:hAnsi="Times New Roman" w:cs="Times New Roman"/>
          <w:sz w:val="24"/>
          <w:szCs w:val="24"/>
        </w:rPr>
      </w:pPr>
      <w:r w:rsidRPr="00967A57">
        <w:rPr>
          <w:rFonts w:ascii="Times New Roman" w:hAnsi="Times New Roman" w:cs="Times New Roman"/>
          <w:sz w:val="24"/>
          <w:szCs w:val="24"/>
        </w:rPr>
        <w:t>E</w:t>
      </w:r>
      <w:r w:rsidR="003F3D1E" w:rsidRPr="00967A57">
        <w:rPr>
          <w:rFonts w:ascii="Times New Roman" w:hAnsi="Times New Roman" w:cs="Times New Roman"/>
          <w:sz w:val="24"/>
          <w:szCs w:val="24"/>
        </w:rPr>
        <w:t>l</w:t>
      </w:r>
      <w:r w:rsidRPr="00967A57">
        <w:rPr>
          <w:rFonts w:ascii="Times New Roman" w:hAnsi="Times New Roman" w:cs="Times New Roman"/>
          <w:sz w:val="24"/>
          <w:szCs w:val="24"/>
        </w:rPr>
        <w:t>-</w:t>
      </w:r>
      <w:proofErr w:type="spellStart"/>
      <w:r w:rsidRPr="00967A57">
        <w:rPr>
          <w:rFonts w:ascii="Times New Roman" w:hAnsi="Times New Roman" w:cs="Times New Roman"/>
          <w:sz w:val="24"/>
          <w:szCs w:val="24"/>
        </w:rPr>
        <w:t>H</w:t>
      </w:r>
      <w:r w:rsidR="003F3D1E" w:rsidRPr="00967A57">
        <w:rPr>
          <w:rFonts w:ascii="Times New Roman" w:hAnsi="Times New Roman" w:cs="Times New Roman"/>
          <w:sz w:val="24"/>
          <w:szCs w:val="24"/>
        </w:rPr>
        <w:t>ani</w:t>
      </w:r>
      <w:proofErr w:type="spellEnd"/>
      <w:r w:rsidR="002815C0">
        <w:rPr>
          <w:rFonts w:ascii="Times New Roman" w:hAnsi="Times New Roman" w:cs="Times New Roman"/>
          <w:sz w:val="24"/>
          <w:szCs w:val="24"/>
        </w:rPr>
        <w:t xml:space="preserve"> </w:t>
      </w:r>
      <w:r w:rsidRPr="00967A57">
        <w:rPr>
          <w:rFonts w:ascii="Times New Roman" w:hAnsi="Times New Roman" w:cs="Times New Roman"/>
          <w:sz w:val="24"/>
          <w:szCs w:val="24"/>
        </w:rPr>
        <w:t>C N.</w:t>
      </w:r>
      <w:r w:rsidR="002815C0">
        <w:rPr>
          <w:rFonts w:ascii="Times New Roman" w:hAnsi="Times New Roman" w:cs="Times New Roman"/>
          <w:sz w:val="24"/>
          <w:szCs w:val="24"/>
        </w:rPr>
        <w:t xml:space="preserve"> 2001.</w:t>
      </w:r>
      <w:r w:rsidRPr="00967A57">
        <w:rPr>
          <w:rFonts w:ascii="Times New Roman" w:hAnsi="Times New Roman" w:cs="Times New Roman"/>
          <w:sz w:val="24"/>
          <w:szCs w:val="24"/>
        </w:rPr>
        <w:t xml:space="preserve"> Por que a </w:t>
      </w:r>
      <w:proofErr w:type="spellStart"/>
      <w:r w:rsidRPr="00967A57">
        <w:rPr>
          <w:rFonts w:ascii="Times New Roman" w:hAnsi="Times New Roman" w:cs="Times New Roman"/>
          <w:sz w:val="24"/>
          <w:szCs w:val="24"/>
        </w:rPr>
        <w:t>etnobiologia</w:t>
      </w:r>
      <w:proofErr w:type="spellEnd"/>
      <w:r w:rsidRPr="00967A57">
        <w:rPr>
          <w:rFonts w:ascii="Times New Roman" w:hAnsi="Times New Roman" w:cs="Times New Roman"/>
          <w:sz w:val="24"/>
          <w:szCs w:val="24"/>
        </w:rPr>
        <w:t xml:space="preserve"> e a </w:t>
      </w:r>
      <w:proofErr w:type="spellStart"/>
      <w:r w:rsidRPr="00967A57">
        <w:rPr>
          <w:rFonts w:ascii="Times New Roman" w:hAnsi="Times New Roman" w:cs="Times New Roman"/>
          <w:sz w:val="24"/>
          <w:szCs w:val="24"/>
        </w:rPr>
        <w:t>etnoecologia</w:t>
      </w:r>
      <w:proofErr w:type="spellEnd"/>
      <w:r w:rsidRPr="00967A57">
        <w:rPr>
          <w:rFonts w:ascii="Times New Roman" w:hAnsi="Times New Roman" w:cs="Times New Roman"/>
          <w:sz w:val="24"/>
          <w:szCs w:val="24"/>
        </w:rPr>
        <w:t xml:space="preserve"> são importantes? Uma resposta do ponto de vista da educação. In: COSTA-NETO, E. M. &amp; SOUTO, F. J. B. (</w:t>
      </w:r>
      <w:proofErr w:type="spellStart"/>
      <w:r w:rsidRPr="00967A57">
        <w:rPr>
          <w:rFonts w:ascii="Times New Roman" w:hAnsi="Times New Roman" w:cs="Times New Roman"/>
          <w:sz w:val="24"/>
          <w:szCs w:val="24"/>
        </w:rPr>
        <w:t>Orgs</w:t>
      </w:r>
      <w:proofErr w:type="spellEnd"/>
      <w:r w:rsidRPr="00967A57">
        <w:rPr>
          <w:rFonts w:ascii="Times New Roman" w:hAnsi="Times New Roman" w:cs="Times New Roman"/>
          <w:sz w:val="24"/>
          <w:szCs w:val="24"/>
        </w:rPr>
        <w:t xml:space="preserve">). </w:t>
      </w:r>
      <w:r w:rsidRPr="00967A57">
        <w:rPr>
          <w:rFonts w:ascii="Times New Roman" w:hAnsi="Times New Roman" w:cs="Times New Roman"/>
          <w:b/>
          <w:sz w:val="24"/>
          <w:szCs w:val="24"/>
        </w:rPr>
        <w:t>Anais do I Encontro Baiano</w:t>
      </w:r>
      <w:r w:rsidR="002815C0">
        <w:rPr>
          <w:rFonts w:ascii="Times New Roman" w:hAnsi="Times New Roman" w:cs="Times New Roman"/>
          <w:b/>
          <w:sz w:val="24"/>
          <w:szCs w:val="24"/>
        </w:rPr>
        <w:t xml:space="preserve"> de </w:t>
      </w:r>
      <w:proofErr w:type="spellStart"/>
      <w:r w:rsidR="002815C0">
        <w:rPr>
          <w:rFonts w:ascii="Times New Roman" w:hAnsi="Times New Roman" w:cs="Times New Roman"/>
          <w:b/>
          <w:sz w:val="24"/>
          <w:szCs w:val="24"/>
        </w:rPr>
        <w:t>Etnobiologia</w:t>
      </w:r>
      <w:proofErr w:type="spellEnd"/>
      <w:r w:rsidR="002815C0">
        <w:rPr>
          <w:rFonts w:ascii="Times New Roman" w:hAnsi="Times New Roman" w:cs="Times New Roman"/>
          <w:b/>
          <w:sz w:val="24"/>
          <w:szCs w:val="24"/>
        </w:rPr>
        <w:t xml:space="preserve"> e </w:t>
      </w:r>
      <w:proofErr w:type="spellStart"/>
      <w:r w:rsidR="002815C0">
        <w:rPr>
          <w:rFonts w:ascii="Times New Roman" w:hAnsi="Times New Roman" w:cs="Times New Roman"/>
          <w:b/>
          <w:sz w:val="24"/>
          <w:szCs w:val="24"/>
        </w:rPr>
        <w:t>Etnoecologia</w:t>
      </w:r>
      <w:proofErr w:type="spellEnd"/>
      <w:r w:rsidR="002815C0">
        <w:rPr>
          <w:rFonts w:ascii="Times New Roman" w:hAnsi="Times New Roman" w:cs="Times New Roman"/>
          <w:b/>
          <w:sz w:val="24"/>
          <w:szCs w:val="24"/>
        </w:rPr>
        <w:t xml:space="preserve">, </w:t>
      </w:r>
      <w:r w:rsidRPr="00967A57">
        <w:rPr>
          <w:rFonts w:ascii="Times New Roman" w:hAnsi="Times New Roman" w:cs="Times New Roman"/>
          <w:sz w:val="24"/>
          <w:szCs w:val="24"/>
        </w:rPr>
        <w:t>91- 108.</w:t>
      </w:r>
    </w:p>
    <w:p w14:paraId="680D2802" w14:textId="4586B830" w:rsidR="0002443C" w:rsidRPr="00967A57" w:rsidRDefault="0002443C" w:rsidP="0002443C">
      <w:pPr>
        <w:autoSpaceDE w:val="0"/>
        <w:autoSpaceDN w:val="0"/>
        <w:adjustRightInd w:val="0"/>
        <w:spacing w:after="0" w:line="240" w:lineRule="auto"/>
        <w:jc w:val="both"/>
        <w:rPr>
          <w:rFonts w:ascii="Times New Roman" w:hAnsi="Times New Roman" w:cs="Times New Roman"/>
          <w:sz w:val="24"/>
          <w:szCs w:val="24"/>
        </w:rPr>
      </w:pPr>
      <w:r w:rsidRPr="00967A57">
        <w:rPr>
          <w:rFonts w:ascii="Times New Roman" w:hAnsi="Times New Roman" w:cs="Times New Roman"/>
          <w:sz w:val="24"/>
          <w:szCs w:val="24"/>
        </w:rPr>
        <w:t>G</w:t>
      </w:r>
      <w:r w:rsidR="003F3D1E" w:rsidRPr="00967A57">
        <w:rPr>
          <w:rFonts w:ascii="Times New Roman" w:hAnsi="Times New Roman" w:cs="Times New Roman"/>
          <w:sz w:val="24"/>
          <w:szCs w:val="24"/>
        </w:rPr>
        <w:t>uimarães</w:t>
      </w:r>
      <w:r w:rsidRPr="00967A57">
        <w:rPr>
          <w:rFonts w:ascii="Times New Roman" w:hAnsi="Times New Roman" w:cs="Times New Roman"/>
          <w:sz w:val="24"/>
          <w:szCs w:val="24"/>
        </w:rPr>
        <w:t xml:space="preserve"> M. </w:t>
      </w:r>
      <w:r w:rsidR="00FE23CF">
        <w:rPr>
          <w:rFonts w:ascii="Times New Roman" w:hAnsi="Times New Roman" w:cs="Times New Roman"/>
          <w:sz w:val="24"/>
          <w:szCs w:val="24"/>
        </w:rPr>
        <w:t xml:space="preserve">2007. </w:t>
      </w:r>
      <w:r w:rsidRPr="00967A57">
        <w:rPr>
          <w:rFonts w:ascii="Times New Roman" w:hAnsi="Times New Roman" w:cs="Times New Roman"/>
          <w:sz w:val="24"/>
          <w:szCs w:val="24"/>
        </w:rPr>
        <w:t>Educação ambiental: participação para além</w:t>
      </w:r>
      <w:r w:rsidR="00F5656D">
        <w:rPr>
          <w:rFonts w:ascii="Times New Roman" w:hAnsi="Times New Roman" w:cs="Times New Roman"/>
          <w:sz w:val="24"/>
          <w:szCs w:val="24"/>
        </w:rPr>
        <w:t xml:space="preserve"> dos muros da escola. In: Mello S </w:t>
      </w:r>
      <w:proofErr w:type="spellStart"/>
      <w:r w:rsidR="00F5656D">
        <w:rPr>
          <w:rFonts w:ascii="Times New Roman" w:hAnsi="Times New Roman" w:cs="Times New Roman"/>
          <w:sz w:val="24"/>
          <w:szCs w:val="24"/>
        </w:rPr>
        <w:t>S</w:t>
      </w:r>
      <w:proofErr w:type="spellEnd"/>
      <w:r w:rsidR="00F5656D">
        <w:rPr>
          <w:rFonts w:ascii="Times New Roman" w:hAnsi="Times New Roman" w:cs="Times New Roman"/>
          <w:sz w:val="24"/>
          <w:szCs w:val="24"/>
        </w:rPr>
        <w:t xml:space="preserve"> de,</w:t>
      </w:r>
      <w:r w:rsidRPr="00967A57">
        <w:rPr>
          <w:rFonts w:ascii="Times New Roman" w:hAnsi="Times New Roman" w:cs="Times New Roman"/>
          <w:sz w:val="24"/>
          <w:szCs w:val="24"/>
        </w:rPr>
        <w:t xml:space="preserve"> </w:t>
      </w:r>
      <w:proofErr w:type="spellStart"/>
      <w:r w:rsidRPr="00967A57">
        <w:rPr>
          <w:rFonts w:ascii="Times New Roman" w:hAnsi="Times New Roman" w:cs="Times New Roman"/>
          <w:sz w:val="24"/>
          <w:szCs w:val="24"/>
        </w:rPr>
        <w:t>T</w:t>
      </w:r>
      <w:r w:rsidR="00F5656D" w:rsidRPr="00967A57">
        <w:rPr>
          <w:rFonts w:ascii="Times New Roman" w:hAnsi="Times New Roman" w:cs="Times New Roman"/>
          <w:sz w:val="24"/>
          <w:szCs w:val="24"/>
        </w:rPr>
        <w:t>rajber</w:t>
      </w:r>
      <w:proofErr w:type="spellEnd"/>
      <w:r w:rsidRPr="00967A57">
        <w:rPr>
          <w:rFonts w:ascii="Times New Roman" w:hAnsi="Times New Roman" w:cs="Times New Roman"/>
          <w:sz w:val="24"/>
          <w:szCs w:val="24"/>
        </w:rPr>
        <w:t xml:space="preserve">, R. (coord.) </w:t>
      </w:r>
      <w:r w:rsidRPr="00967A57">
        <w:rPr>
          <w:rFonts w:ascii="Times New Roman" w:hAnsi="Times New Roman" w:cs="Times New Roman"/>
          <w:b/>
          <w:sz w:val="24"/>
          <w:szCs w:val="24"/>
        </w:rPr>
        <w:t>Vamos cuidar do Brasil: conceitos e práticas em educação ambiental na escola</w:t>
      </w:r>
      <w:r w:rsidRPr="00967A57">
        <w:rPr>
          <w:rFonts w:ascii="Times New Roman" w:hAnsi="Times New Roman" w:cs="Times New Roman"/>
          <w:sz w:val="24"/>
          <w:szCs w:val="24"/>
        </w:rPr>
        <w:t xml:space="preserve">. Brasília: Ministério da Educação, Coordenação geral de Educação Ambiental: Ministério do Meio Ambiente, Departamento de </w:t>
      </w:r>
      <w:r w:rsidR="00FE23CF">
        <w:rPr>
          <w:rFonts w:ascii="Times New Roman" w:hAnsi="Times New Roman" w:cs="Times New Roman"/>
          <w:sz w:val="24"/>
          <w:szCs w:val="24"/>
        </w:rPr>
        <w:t>Educação Ambiental: UNESCO,</w:t>
      </w:r>
      <w:r w:rsidRPr="00967A57">
        <w:rPr>
          <w:rFonts w:ascii="Times New Roman" w:hAnsi="Times New Roman" w:cs="Times New Roman"/>
          <w:sz w:val="24"/>
          <w:szCs w:val="24"/>
        </w:rPr>
        <w:t xml:space="preserve"> p. 85-93.</w:t>
      </w:r>
    </w:p>
    <w:p w14:paraId="5BC4BB3A" w14:textId="77777777" w:rsidR="0002443C" w:rsidRPr="00967A57" w:rsidRDefault="0002443C" w:rsidP="0002443C">
      <w:pPr>
        <w:autoSpaceDE w:val="0"/>
        <w:autoSpaceDN w:val="0"/>
        <w:adjustRightInd w:val="0"/>
        <w:spacing w:after="0" w:line="240" w:lineRule="auto"/>
        <w:jc w:val="both"/>
        <w:rPr>
          <w:rFonts w:ascii="Times New Roman" w:hAnsi="Times New Roman" w:cs="Times New Roman"/>
          <w:sz w:val="24"/>
          <w:szCs w:val="24"/>
        </w:rPr>
      </w:pPr>
    </w:p>
    <w:p w14:paraId="254F8C7E" w14:textId="3ACD4867" w:rsidR="0002443C" w:rsidRPr="00967A57" w:rsidRDefault="0002443C" w:rsidP="0002443C">
      <w:pPr>
        <w:autoSpaceDE w:val="0"/>
        <w:autoSpaceDN w:val="0"/>
        <w:adjustRightInd w:val="0"/>
        <w:spacing w:after="0" w:line="240" w:lineRule="auto"/>
        <w:jc w:val="both"/>
        <w:rPr>
          <w:rFonts w:ascii="Times New Roman" w:hAnsi="Times New Roman" w:cs="Times New Roman"/>
          <w:sz w:val="24"/>
          <w:szCs w:val="24"/>
        </w:rPr>
      </w:pPr>
      <w:r w:rsidRPr="00967A57">
        <w:rPr>
          <w:rFonts w:ascii="Times New Roman" w:hAnsi="Times New Roman" w:cs="Times New Roman"/>
          <w:sz w:val="24"/>
          <w:szCs w:val="24"/>
        </w:rPr>
        <w:t>I</w:t>
      </w:r>
      <w:r w:rsidR="003F3D1E" w:rsidRPr="00967A57">
        <w:rPr>
          <w:rFonts w:ascii="Times New Roman" w:hAnsi="Times New Roman" w:cs="Times New Roman"/>
          <w:sz w:val="24"/>
          <w:szCs w:val="24"/>
        </w:rPr>
        <w:t>rwin</w:t>
      </w:r>
      <w:r w:rsidRPr="00967A57">
        <w:rPr>
          <w:rFonts w:ascii="Times New Roman" w:hAnsi="Times New Roman" w:cs="Times New Roman"/>
          <w:sz w:val="24"/>
          <w:szCs w:val="24"/>
        </w:rPr>
        <w:t xml:space="preserve"> A.</w:t>
      </w:r>
      <w:r w:rsidR="000E2988">
        <w:rPr>
          <w:rFonts w:ascii="Times New Roman" w:hAnsi="Times New Roman" w:cs="Times New Roman"/>
          <w:sz w:val="24"/>
          <w:szCs w:val="24"/>
        </w:rPr>
        <w:t xml:space="preserve"> 1995.</w:t>
      </w:r>
      <w:r w:rsidRPr="00967A57">
        <w:rPr>
          <w:rFonts w:ascii="Times New Roman" w:hAnsi="Times New Roman" w:cs="Times New Roman"/>
          <w:sz w:val="24"/>
          <w:szCs w:val="24"/>
        </w:rPr>
        <w:t xml:space="preserve"> </w:t>
      </w:r>
      <w:r w:rsidRPr="00967A57">
        <w:rPr>
          <w:rFonts w:ascii="Times New Roman" w:hAnsi="Times New Roman" w:cs="Times New Roman"/>
          <w:b/>
          <w:iCs/>
          <w:sz w:val="24"/>
          <w:szCs w:val="24"/>
        </w:rPr>
        <w:t>Ciência cidadã</w:t>
      </w:r>
      <w:r w:rsidRPr="00967A57">
        <w:rPr>
          <w:rFonts w:ascii="Times New Roman" w:hAnsi="Times New Roman" w:cs="Times New Roman"/>
          <w:sz w:val="24"/>
          <w:szCs w:val="24"/>
        </w:rPr>
        <w:t>: um estudo das pessoas; especialização e desenvolvimento s</w:t>
      </w:r>
      <w:r w:rsidR="000E2988">
        <w:rPr>
          <w:rFonts w:ascii="Times New Roman" w:hAnsi="Times New Roman" w:cs="Times New Roman"/>
          <w:sz w:val="24"/>
          <w:szCs w:val="24"/>
        </w:rPr>
        <w:t xml:space="preserve">ustentável. Lisboa: Instituto Piaget, 260 p. </w:t>
      </w:r>
    </w:p>
    <w:p w14:paraId="77CD913E" w14:textId="77777777" w:rsidR="0002443C" w:rsidRPr="00967A57" w:rsidRDefault="0002443C" w:rsidP="0002443C">
      <w:pPr>
        <w:autoSpaceDE w:val="0"/>
        <w:autoSpaceDN w:val="0"/>
        <w:adjustRightInd w:val="0"/>
        <w:spacing w:after="0" w:line="240" w:lineRule="auto"/>
        <w:jc w:val="both"/>
        <w:rPr>
          <w:rFonts w:ascii="Times New Roman" w:hAnsi="Times New Roman" w:cs="Times New Roman"/>
          <w:sz w:val="24"/>
          <w:szCs w:val="24"/>
        </w:rPr>
      </w:pPr>
    </w:p>
    <w:p w14:paraId="2449DEB4" w14:textId="0B6B9682" w:rsidR="0002443C" w:rsidRPr="00967A57" w:rsidRDefault="0002443C" w:rsidP="0002443C">
      <w:pPr>
        <w:jc w:val="both"/>
        <w:rPr>
          <w:rFonts w:ascii="Times New Roman" w:hAnsi="Times New Roman" w:cs="Times New Roman"/>
          <w:sz w:val="24"/>
          <w:szCs w:val="24"/>
        </w:rPr>
      </w:pPr>
      <w:proofErr w:type="spellStart"/>
      <w:r w:rsidRPr="00967A57">
        <w:rPr>
          <w:rFonts w:ascii="Times New Roman" w:hAnsi="Times New Roman" w:cs="Times New Roman"/>
          <w:sz w:val="24"/>
          <w:szCs w:val="24"/>
        </w:rPr>
        <w:t>L</w:t>
      </w:r>
      <w:r w:rsidR="00532B8E" w:rsidRPr="00967A57">
        <w:rPr>
          <w:rFonts w:ascii="Times New Roman" w:hAnsi="Times New Roman" w:cs="Times New Roman"/>
          <w:sz w:val="24"/>
          <w:szCs w:val="24"/>
        </w:rPr>
        <w:t>evi</w:t>
      </w:r>
      <w:r w:rsidRPr="00967A57">
        <w:rPr>
          <w:rFonts w:ascii="Times New Roman" w:hAnsi="Times New Roman" w:cs="Times New Roman"/>
          <w:sz w:val="24"/>
          <w:szCs w:val="24"/>
        </w:rPr>
        <w:t>-S</w:t>
      </w:r>
      <w:r w:rsidR="00532B8E" w:rsidRPr="00967A57">
        <w:rPr>
          <w:rFonts w:ascii="Times New Roman" w:hAnsi="Times New Roman" w:cs="Times New Roman"/>
          <w:sz w:val="24"/>
          <w:szCs w:val="24"/>
        </w:rPr>
        <w:t>trauss</w:t>
      </w:r>
      <w:proofErr w:type="spellEnd"/>
      <w:r w:rsidRPr="00967A57">
        <w:rPr>
          <w:rFonts w:ascii="Times New Roman" w:hAnsi="Times New Roman" w:cs="Times New Roman"/>
          <w:sz w:val="24"/>
          <w:szCs w:val="24"/>
        </w:rPr>
        <w:t xml:space="preserve"> C. </w:t>
      </w:r>
      <w:r w:rsidR="00D458BA">
        <w:rPr>
          <w:rFonts w:ascii="Times New Roman" w:hAnsi="Times New Roman" w:cs="Times New Roman"/>
          <w:sz w:val="24"/>
          <w:szCs w:val="24"/>
        </w:rPr>
        <w:t xml:space="preserve">1989. </w:t>
      </w:r>
      <w:r w:rsidRPr="00967A57">
        <w:rPr>
          <w:rFonts w:ascii="Times New Roman" w:hAnsi="Times New Roman" w:cs="Times New Roman"/>
          <w:b/>
          <w:iCs/>
          <w:sz w:val="24"/>
          <w:szCs w:val="24"/>
        </w:rPr>
        <w:t>O pensamento selvagem</w:t>
      </w:r>
      <w:r w:rsidRPr="00967A57">
        <w:rPr>
          <w:rFonts w:ascii="Times New Roman" w:hAnsi="Times New Roman" w:cs="Times New Roman"/>
          <w:iCs/>
          <w:sz w:val="24"/>
          <w:szCs w:val="24"/>
        </w:rPr>
        <w:t xml:space="preserve">. </w:t>
      </w:r>
      <w:r w:rsidR="00D458BA">
        <w:rPr>
          <w:rFonts w:ascii="Times New Roman" w:hAnsi="Times New Roman" w:cs="Times New Roman"/>
          <w:sz w:val="24"/>
          <w:szCs w:val="24"/>
        </w:rPr>
        <w:t xml:space="preserve">Campinas: </w:t>
      </w:r>
      <w:proofErr w:type="spellStart"/>
      <w:r w:rsidR="00D458BA">
        <w:rPr>
          <w:rFonts w:ascii="Times New Roman" w:hAnsi="Times New Roman" w:cs="Times New Roman"/>
          <w:sz w:val="24"/>
          <w:szCs w:val="24"/>
        </w:rPr>
        <w:t>Papyrus</w:t>
      </w:r>
      <w:proofErr w:type="spellEnd"/>
      <w:r w:rsidR="00D458BA">
        <w:rPr>
          <w:rFonts w:ascii="Times New Roman" w:hAnsi="Times New Roman" w:cs="Times New Roman"/>
          <w:sz w:val="24"/>
          <w:szCs w:val="24"/>
        </w:rPr>
        <w:t xml:space="preserve"> Editora, 324 p.</w:t>
      </w:r>
    </w:p>
    <w:p w14:paraId="40F15783" w14:textId="5C02057B" w:rsidR="0002443C" w:rsidRPr="00967A57" w:rsidRDefault="0002443C" w:rsidP="0002443C">
      <w:pPr>
        <w:autoSpaceDE w:val="0"/>
        <w:autoSpaceDN w:val="0"/>
        <w:adjustRightInd w:val="0"/>
        <w:spacing w:after="0" w:line="240" w:lineRule="auto"/>
        <w:jc w:val="both"/>
        <w:rPr>
          <w:rFonts w:ascii="Times New Roman" w:hAnsi="Times New Roman" w:cs="Times New Roman"/>
          <w:sz w:val="24"/>
          <w:szCs w:val="24"/>
        </w:rPr>
      </w:pPr>
      <w:r w:rsidRPr="00967A57">
        <w:rPr>
          <w:rFonts w:ascii="Times New Roman" w:hAnsi="Times New Roman" w:cs="Times New Roman"/>
          <w:sz w:val="24"/>
          <w:szCs w:val="24"/>
        </w:rPr>
        <w:t>L</w:t>
      </w:r>
      <w:r w:rsidR="00532B8E" w:rsidRPr="00967A57">
        <w:rPr>
          <w:rFonts w:ascii="Times New Roman" w:hAnsi="Times New Roman" w:cs="Times New Roman"/>
          <w:sz w:val="24"/>
          <w:szCs w:val="24"/>
        </w:rPr>
        <w:t>ima</w:t>
      </w:r>
      <w:r w:rsidR="001C4A41">
        <w:rPr>
          <w:rFonts w:ascii="Times New Roman" w:hAnsi="Times New Roman" w:cs="Times New Roman"/>
          <w:sz w:val="24"/>
          <w:szCs w:val="24"/>
        </w:rPr>
        <w:t xml:space="preserve"> M E C</w:t>
      </w:r>
      <w:r w:rsidRPr="00967A57">
        <w:rPr>
          <w:rFonts w:ascii="Times New Roman" w:hAnsi="Times New Roman" w:cs="Times New Roman"/>
          <w:sz w:val="24"/>
          <w:szCs w:val="24"/>
        </w:rPr>
        <w:t xml:space="preserve"> de C.</w:t>
      </w:r>
      <w:r w:rsidR="001C4A41">
        <w:rPr>
          <w:rFonts w:ascii="Times New Roman" w:hAnsi="Times New Roman" w:cs="Times New Roman"/>
          <w:sz w:val="24"/>
          <w:szCs w:val="24"/>
        </w:rPr>
        <w:t xml:space="preserve"> 2011.</w:t>
      </w:r>
      <w:r w:rsidRPr="00967A57">
        <w:rPr>
          <w:rFonts w:ascii="Times New Roman" w:hAnsi="Times New Roman" w:cs="Times New Roman"/>
          <w:sz w:val="24"/>
          <w:szCs w:val="24"/>
        </w:rPr>
        <w:t xml:space="preserve"> </w:t>
      </w:r>
      <w:r w:rsidRPr="00967A57">
        <w:rPr>
          <w:rFonts w:ascii="Times New Roman" w:hAnsi="Times New Roman" w:cs="Times New Roman"/>
          <w:iCs/>
          <w:sz w:val="24"/>
          <w:szCs w:val="24"/>
        </w:rPr>
        <w:t>Tensões emergentes da educação do campo em torno da construção do conhecimento</w:t>
      </w:r>
      <w:r w:rsidRPr="00967A57">
        <w:rPr>
          <w:rFonts w:ascii="Times New Roman" w:hAnsi="Times New Roman" w:cs="Times New Roman"/>
          <w:sz w:val="24"/>
          <w:szCs w:val="24"/>
        </w:rPr>
        <w:t>. In: S</w:t>
      </w:r>
      <w:r w:rsidR="001C4A41" w:rsidRPr="00967A57">
        <w:rPr>
          <w:rFonts w:ascii="Times New Roman" w:hAnsi="Times New Roman" w:cs="Times New Roman"/>
          <w:sz w:val="24"/>
          <w:szCs w:val="24"/>
        </w:rPr>
        <w:t>impósio</w:t>
      </w:r>
      <w:r w:rsidRPr="00967A57">
        <w:rPr>
          <w:rFonts w:ascii="Times New Roman" w:hAnsi="Times New Roman" w:cs="Times New Roman"/>
          <w:sz w:val="24"/>
          <w:szCs w:val="24"/>
        </w:rPr>
        <w:t xml:space="preserve"> 40 </w:t>
      </w:r>
      <w:r w:rsidR="001C4A41" w:rsidRPr="00967A57">
        <w:rPr>
          <w:rFonts w:ascii="Times New Roman" w:hAnsi="Times New Roman" w:cs="Times New Roman"/>
          <w:sz w:val="24"/>
          <w:szCs w:val="24"/>
        </w:rPr>
        <w:t>anos do</w:t>
      </w:r>
      <w:r w:rsidRPr="00967A57">
        <w:rPr>
          <w:rFonts w:ascii="Times New Roman" w:hAnsi="Times New Roman" w:cs="Times New Roman"/>
          <w:sz w:val="24"/>
          <w:szCs w:val="24"/>
        </w:rPr>
        <w:t xml:space="preserve"> P</w:t>
      </w:r>
      <w:r w:rsidR="001C4A41" w:rsidRPr="00967A57">
        <w:rPr>
          <w:rFonts w:ascii="Times New Roman" w:hAnsi="Times New Roman" w:cs="Times New Roman"/>
          <w:sz w:val="24"/>
          <w:szCs w:val="24"/>
        </w:rPr>
        <w:t>rograma</w:t>
      </w:r>
      <w:r w:rsidRPr="00967A57">
        <w:rPr>
          <w:rFonts w:ascii="Times New Roman" w:hAnsi="Times New Roman" w:cs="Times New Roman"/>
          <w:sz w:val="24"/>
          <w:szCs w:val="24"/>
        </w:rPr>
        <w:t xml:space="preserve"> </w:t>
      </w:r>
      <w:r w:rsidR="001C4A41" w:rsidRPr="00967A57">
        <w:rPr>
          <w:rFonts w:ascii="Times New Roman" w:hAnsi="Times New Roman" w:cs="Times New Roman"/>
          <w:sz w:val="24"/>
          <w:szCs w:val="24"/>
        </w:rPr>
        <w:t>de</w:t>
      </w:r>
      <w:r w:rsidRPr="00967A57">
        <w:rPr>
          <w:rFonts w:ascii="Times New Roman" w:hAnsi="Times New Roman" w:cs="Times New Roman"/>
          <w:sz w:val="24"/>
          <w:szCs w:val="24"/>
        </w:rPr>
        <w:t xml:space="preserve"> </w:t>
      </w:r>
      <w:r w:rsidR="001C4A41" w:rsidRPr="00967A57">
        <w:rPr>
          <w:rFonts w:ascii="Times New Roman" w:hAnsi="Times New Roman" w:cs="Times New Roman"/>
          <w:sz w:val="24"/>
          <w:szCs w:val="24"/>
        </w:rPr>
        <w:t>pós-graduação em</w:t>
      </w:r>
      <w:r w:rsidRPr="00967A57">
        <w:rPr>
          <w:rFonts w:ascii="Times New Roman" w:hAnsi="Times New Roman" w:cs="Times New Roman"/>
          <w:sz w:val="24"/>
          <w:szCs w:val="24"/>
        </w:rPr>
        <w:t xml:space="preserve"> E</w:t>
      </w:r>
      <w:r w:rsidR="001C4A41" w:rsidRPr="00967A57">
        <w:rPr>
          <w:rFonts w:ascii="Times New Roman" w:hAnsi="Times New Roman" w:cs="Times New Roman"/>
          <w:sz w:val="24"/>
          <w:szCs w:val="24"/>
        </w:rPr>
        <w:t>ducação</w:t>
      </w:r>
      <w:r w:rsidR="001C4A41">
        <w:rPr>
          <w:rFonts w:ascii="Times New Roman" w:hAnsi="Times New Roman" w:cs="Times New Roman"/>
          <w:sz w:val="24"/>
          <w:szCs w:val="24"/>
        </w:rPr>
        <w:t xml:space="preserve"> da Faculdade de </w:t>
      </w:r>
      <w:proofErr w:type="gramStart"/>
      <w:r w:rsidR="001C4A41">
        <w:rPr>
          <w:rFonts w:ascii="Times New Roman" w:hAnsi="Times New Roman" w:cs="Times New Roman"/>
          <w:sz w:val="24"/>
          <w:szCs w:val="24"/>
        </w:rPr>
        <w:t>Educação..</w:t>
      </w:r>
      <w:proofErr w:type="gramEnd"/>
      <w:r w:rsidR="001C4A41">
        <w:rPr>
          <w:rFonts w:ascii="Times New Roman" w:hAnsi="Times New Roman" w:cs="Times New Roman"/>
          <w:sz w:val="24"/>
          <w:szCs w:val="24"/>
        </w:rPr>
        <w:t xml:space="preserve"> </w:t>
      </w:r>
      <w:r w:rsidRPr="00967A57">
        <w:rPr>
          <w:rFonts w:ascii="Times New Roman" w:hAnsi="Times New Roman" w:cs="Times New Roman"/>
          <w:sz w:val="24"/>
          <w:szCs w:val="24"/>
        </w:rPr>
        <w:t xml:space="preserve">, Belo Horizonte. </w:t>
      </w:r>
      <w:r w:rsidRPr="00967A57">
        <w:rPr>
          <w:rFonts w:ascii="Times New Roman" w:hAnsi="Times New Roman" w:cs="Times New Roman"/>
          <w:b/>
          <w:sz w:val="24"/>
          <w:szCs w:val="24"/>
        </w:rPr>
        <w:t>Palestra</w:t>
      </w:r>
      <w:r w:rsidR="001C4A41">
        <w:rPr>
          <w:rFonts w:ascii="Times New Roman" w:hAnsi="Times New Roman" w:cs="Times New Roman"/>
          <w:sz w:val="24"/>
          <w:szCs w:val="24"/>
        </w:rPr>
        <w:t>... Belo Horizonte: UFMG</w:t>
      </w:r>
      <w:r w:rsidRPr="00967A57">
        <w:rPr>
          <w:rFonts w:ascii="Times New Roman" w:hAnsi="Times New Roman" w:cs="Times New Roman"/>
          <w:sz w:val="24"/>
          <w:szCs w:val="24"/>
        </w:rPr>
        <w:t>.</w:t>
      </w:r>
    </w:p>
    <w:p w14:paraId="05B7184E" w14:textId="77777777" w:rsidR="0002443C" w:rsidRPr="00967A57" w:rsidRDefault="0002443C" w:rsidP="0002443C">
      <w:pPr>
        <w:autoSpaceDE w:val="0"/>
        <w:autoSpaceDN w:val="0"/>
        <w:adjustRightInd w:val="0"/>
        <w:spacing w:after="0" w:line="240" w:lineRule="auto"/>
        <w:jc w:val="both"/>
        <w:rPr>
          <w:rFonts w:ascii="Times New Roman" w:eastAsia="Calibri" w:hAnsi="Times New Roman" w:cs="Times New Roman"/>
          <w:sz w:val="24"/>
          <w:szCs w:val="24"/>
        </w:rPr>
      </w:pPr>
    </w:p>
    <w:p w14:paraId="5C2C2866" w14:textId="338E36E8" w:rsidR="0002443C" w:rsidRPr="00967A57" w:rsidRDefault="0002443C" w:rsidP="0002443C">
      <w:pPr>
        <w:autoSpaceDE w:val="0"/>
        <w:autoSpaceDN w:val="0"/>
        <w:adjustRightInd w:val="0"/>
        <w:spacing w:after="0" w:line="240" w:lineRule="auto"/>
        <w:jc w:val="both"/>
        <w:rPr>
          <w:rFonts w:ascii="Times New Roman" w:eastAsia="Calibri" w:hAnsi="Times New Roman" w:cs="Times New Roman"/>
          <w:sz w:val="24"/>
          <w:szCs w:val="24"/>
        </w:rPr>
      </w:pPr>
      <w:r w:rsidRPr="00967A57">
        <w:rPr>
          <w:rFonts w:ascii="Times New Roman" w:eastAsia="Calibri" w:hAnsi="Times New Roman" w:cs="Times New Roman"/>
          <w:sz w:val="24"/>
          <w:szCs w:val="24"/>
        </w:rPr>
        <w:t>L</w:t>
      </w:r>
      <w:r w:rsidR="00532B8E" w:rsidRPr="00967A57">
        <w:rPr>
          <w:rFonts w:ascii="Times New Roman" w:eastAsia="Calibri" w:hAnsi="Times New Roman" w:cs="Times New Roman"/>
          <w:sz w:val="24"/>
          <w:szCs w:val="24"/>
        </w:rPr>
        <w:t>ima</w:t>
      </w:r>
      <w:r w:rsidR="00D36ED0">
        <w:rPr>
          <w:rFonts w:ascii="Times New Roman" w:eastAsia="Calibri" w:hAnsi="Times New Roman" w:cs="Times New Roman"/>
          <w:sz w:val="24"/>
          <w:szCs w:val="24"/>
        </w:rPr>
        <w:t xml:space="preserve"> E</w:t>
      </w:r>
      <w:r w:rsidRPr="00967A57">
        <w:rPr>
          <w:rFonts w:ascii="Times New Roman" w:eastAsia="Calibri" w:hAnsi="Times New Roman" w:cs="Times New Roman"/>
          <w:sz w:val="24"/>
          <w:szCs w:val="24"/>
        </w:rPr>
        <w:t xml:space="preserve"> A C.</w:t>
      </w:r>
      <w:r w:rsidR="00D36ED0">
        <w:rPr>
          <w:rFonts w:ascii="Times New Roman" w:eastAsia="Calibri" w:hAnsi="Times New Roman" w:cs="Times New Roman"/>
          <w:sz w:val="24"/>
          <w:szCs w:val="24"/>
        </w:rPr>
        <w:t xml:space="preserve"> 2007.</w:t>
      </w:r>
      <w:r w:rsidRPr="00967A57">
        <w:rPr>
          <w:rFonts w:ascii="Times New Roman" w:eastAsia="Calibri" w:hAnsi="Times New Roman" w:cs="Times New Roman"/>
          <w:sz w:val="24"/>
          <w:szCs w:val="24"/>
        </w:rPr>
        <w:t xml:space="preserve"> </w:t>
      </w:r>
      <w:r w:rsidRPr="00967A57">
        <w:rPr>
          <w:rFonts w:ascii="Times New Roman" w:eastAsia="Calibri" w:hAnsi="Times New Roman" w:cs="Times New Roman"/>
          <w:b/>
          <w:bCs/>
          <w:sz w:val="24"/>
          <w:szCs w:val="24"/>
        </w:rPr>
        <w:t>Diálogos com a natureza, saberes e estratégias dos povos da floresta</w:t>
      </w:r>
      <w:r w:rsidR="00D36ED0">
        <w:rPr>
          <w:rFonts w:ascii="Times New Roman" w:eastAsia="Calibri" w:hAnsi="Times New Roman" w:cs="Times New Roman"/>
          <w:sz w:val="24"/>
          <w:szCs w:val="24"/>
        </w:rPr>
        <w:t>.</w:t>
      </w:r>
      <w:r w:rsidRPr="00967A57">
        <w:rPr>
          <w:rFonts w:ascii="Times New Roman" w:eastAsia="Calibri" w:hAnsi="Times New Roman" w:cs="Times New Roman"/>
          <w:sz w:val="24"/>
          <w:szCs w:val="24"/>
        </w:rPr>
        <w:t xml:space="preserve"> 147f. Tese (Doutorado em Ciências Sociais) - Programa de Pós-graduação em Ciências Sociais, Centro de Ciências Humanas, Letras e Artes, Universidade Federal do </w:t>
      </w:r>
      <w:r w:rsidR="00DF482F">
        <w:rPr>
          <w:rFonts w:ascii="Times New Roman" w:eastAsia="Calibri" w:hAnsi="Times New Roman" w:cs="Times New Roman"/>
          <w:sz w:val="24"/>
          <w:szCs w:val="24"/>
        </w:rPr>
        <w:t>Rio Grande do Norte, Natal</w:t>
      </w:r>
      <w:r w:rsidRPr="00967A57">
        <w:rPr>
          <w:rFonts w:ascii="Times New Roman" w:eastAsia="Calibri" w:hAnsi="Times New Roman" w:cs="Times New Roman"/>
          <w:sz w:val="24"/>
          <w:szCs w:val="24"/>
        </w:rPr>
        <w:t xml:space="preserve">. </w:t>
      </w:r>
    </w:p>
    <w:p w14:paraId="2516B682" w14:textId="77777777" w:rsidR="0002443C" w:rsidRPr="00967A57" w:rsidRDefault="0002443C" w:rsidP="0002443C">
      <w:pPr>
        <w:autoSpaceDE w:val="0"/>
        <w:autoSpaceDN w:val="0"/>
        <w:adjustRightInd w:val="0"/>
        <w:spacing w:after="0" w:line="240" w:lineRule="auto"/>
        <w:jc w:val="both"/>
        <w:rPr>
          <w:rFonts w:ascii="Times New Roman" w:eastAsia="Calibri" w:hAnsi="Times New Roman" w:cs="Times New Roman"/>
          <w:sz w:val="24"/>
          <w:szCs w:val="24"/>
        </w:rPr>
      </w:pPr>
    </w:p>
    <w:p w14:paraId="736470D1" w14:textId="0124F7E2" w:rsidR="0002443C" w:rsidRPr="00967A57" w:rsidRDefault="0002443C" w:rsidP="0002443C">
      <w:pPr>
        <w:jc w:val="both"/>
        <w:rPr>
          <w:rFonts w:ascii="Times New Roman" w:hAnsi="Times New Roman" w:cs="Times New Roman"/>
          <w:sz w:val="24"/>
          <w:szCs w:val="24"/>
        </w:rPr>
      </w:pPr>
      <w:r w:rsidRPr="00967A57">
        <w:rPr>
          <w:rFonts w:ascii="Times New Roman" w:hAnsi="Times New Roman" w:cs="Times New Roman"/>
          <w:sz w:val="24"/>
          <w:szCs w:val="24"/>
        </w:rPr>
        <w:t>L</w:t>
      </w:r>
      <w:r w:rsidR="00532B8E" w:rsidRPr="00967A57">
        <w:rPr>
          <w:rFonts w:ascii="Times New Roman" w:hAnsi="Times New Roman" w:cs="Times New Roman"/>
          <w:sz w:val="24"/>
          <w:szCs w:val="24"/>
        </w:rPr>
        <w:t>opes</w:t>
      </w:r>
      <w:r w:rsidR="002F02B2">
        <w:rPr>
          <w:rFonts w:ascii="Times New Roman" w:hAnsi="Times New Roman" w:cs="Times New Roman"/>
          <w:sz w:val="24"/>
          <w:szCs w:val="24"/>
        </w:rPr>
        <w:t xml:space="preserve"> A R</w:t>
      </w:r>
      <w:r w:rsidRPr="00967A57">
        <w:rPr>
          <w:rFonts w:ascii="Times New Roman" w:hAnsi="Times New Roman" w:cs="Times New Roman"/>
          <w:sz w:val="24"/>
          <w:szCs w:val="24"/>
        </w:rPr>
        <w:t xml:space="preserve"> C.</w:t>
      </w:r>
      <w:r w:rsidR="002F02B2">
        <w:rPr>
          <w:rFonts w:ascii="Times New Roman" w:hAnsi="Times New Roman" w:cs="Times New Roman"/>
          <w:sz w:val="24"/>
          <w:szCs w:val="24"/>
        </w:rPr>
        <w:t xml:space="preserve"> 1999. </w:t>
      </w:r>
      <w:r w:rsidRPr="00967A57">
        <w:rPr>
          <w:rFonts w:ascii="Times New Roman" w:hAnsi="Times New Roman" w:cs="Times New Roman"/>
          <w:b/>
          <w:bCs/>
          <w:sz w:val="24"/>
          <w:szCs w:val="24"/>
        </w:rPr>
        <w:t>Conhecimento escolar:</w:t>
      </w:r>
      <w:r w:rsidRPr="00967A57">
        <w:rPr>
          <w:rStyle w:val="apple-converted-space"/>
          <w:rFonts w:ascii="Times New Roman" w:hAnsi="Times New Roman" w:cs="Times New Roman"/>
          <w:sz w:val="24"/>
          <w:szCs w:val="24"/>
        </w:rPr>
        <w:t> </w:t>
      </w:r>
      <w:r w:rsidRPr="00967A57">
        <w:rPr>
          <w:rFonts w:ascii="Times New Roman" w:hAnsi="Times New Roman" w:cs="Times New Roman"/>
          <w:sz w:val="24"/>
          <w:szCs w:val="24"/>
        </w:rPr>
        <w:t>ciência e cotidiano</w:t>
      </w:r>
      <w:r w:rsidR="002F02B2">
        <w:rPr>
          <w:rFonts w:ascii="Times New Roman" w:hAnsi="Times New Roman" w:cs="Times New Roman"/>
          <w:sz w:val="24"/>
          <w:szCs w:val="24"/>
        </w:rPr>
        <w:t>. Rio de Janeiro: Ed. UERJ, 236 p</w:t>
      </w:r>
      <w:r w:rsidRPr="00967A57">
        <w:rPr>
          <w:rFonts w:ascii="Times New Roman" w:hAnsi="Times New Roman" w:cs="Times New Roman"/>
          <w:sz w:val="24"/>
          <w:szCs w:val="24"/>
        </w:rPr>
        <w:t>.  </w:t>
      </w:r>
    </w:p>
    <w:p w14:paraId="6F48E8BA" w14:textId="4FBCDBF3" w:rsidR="0002443C" w:rsidRPr="00967A57" w:rsidRDefault="0002443C" w:rsidP="0002443C">
      <w:pPr>
        <w:jc w:val="both"/>
        <w:rPr>
          <w:rFonts w:ascii="Times New Roman" w:hAnsi="Times New Roman" w:cs="Times New Roman"/>
          <w:sz w:val="24"/>
          <w:szCs w:val="24"/>
        </w:rPr>
      </w:pPr>
      <w:r w:rsidRPr="00967A57">
        <w:rPr>
          <w:rFonts w:ascii="Times New Roman" w:hAnsi="Times New Roman" w:cs="Times New Roman"/>
          <w:sz w:val="24"/>
          <w:szCs w:val="24"/>
        </w:rPr>
        <w:t>M</w:t>
      </w:r>
      <w:r w:rsidR="00532B8E" w:rsidRPr="00967A57">
        <w:rPr>
          <w:rFonts w:ascii="Times New Roman" w:hAnsi="Times New Roman" w:cs="Times New Roman"/>
          <w:sz w:val="24"/>
          <w:szCs w:val="24"/>
        </w:rPr>
        <w:t>arques</w:t>
      </w:r>
      <w:r w:rsidR="00DE1A68">
        <w:rPr>
          <w:rFonts w:ascii="Times New Roman" w:hAnsi="Times New Roman" w:cs="Times New Roman"/>
          <w:sz w:val="24"/>
          <w:szCs w:val="24"/>
        </w:rPr>
        <w:t xml:space="preserve"> V R</w:t>
      </w:r>
      <w:r w:rsidRPr="00967A57">
        <w:rPr>
          <w:rFonts w:ascii="Times New Roman" w:hAnsi="Times New Roman" w:cs="Times New Roman"/>
          <w:sz w:val="24"/>
          <w:szCs w:val="24"/>
        </w:rPr>
        <w:t xml:space="preserve"> B. </w:t>
      </w:r>
      <w:r w:rsidR="00DE1A68">
        <w:rPr>
          <w:rFonts w:ascii="Times New Roman" w:hAnsi="Times New Roman" w:cs="Times New Roman"/>
          <w:sz w:val="24"/>
          <w:szCs w:val="24"/>
        </w:rPr>
        <w:t xml:space="preserve">1999. </w:t>
      </w:r>
      <w:r w:rsidRPr="00967A57">
        <w:rPr>
          <w:rFonts w:ascii="Times New Roman" w:hAnsi="Times New Roman" w:cs="Times New Roman"/>
          <w:b/>
          <w:sz w:val="24"/>
          <w:szCs w:val="24"/>
        </w:rPr>
        <w:t xml:space="preserve">Natureza em boiões: </w:t>
      </w:r>
      <w:r w:rsidRPr="00967A57">
        <w:rPr>
          <w:rFonts w:ascii="Times New Roman" w:hAnsi="Times New Roman" w:cs="Times New Roman"/>
          <w:sz w:val="24"/>
          <w:szCs w:val="24"/>
        </w:rPr>
        <w:t>medicinas e boticários no B</w:t>
      </w:r>
      <w:r w:rsidR="00DE1A68">
        <w:rPr>
          <w:rFonts w:ascii="Times New Roman" w:hAnsi="Times New Roman" w:cs="Times New Roman"/>
          <w:sz w:val="24"/>
          <w:szCs w:val="24"/>
        </w:rPr>
        <w:t>rasil setecentista. Campinas, SP</w:t>
      </w:r>
      <w:r w:rsidRPr="00967A57">
        <w:rPr>
          <w:rFonts w:ascii="Times New Roman" w:hAnsi="Times New Roman" w:cs="Times New Roman"/>
          <w:sz w:val="24"/>
          <w:szCs w:val="24"/>
        </w:rPr>
        <w:t>: Editora da Unicamp / Centro de Memória-Unicamp, 350 p.</w:t>
      </w:r>
    </w:p>
    <w:p w14:paraId="5B150980" w14:textId="6297B32D" w:rsidR="0002443C" w:rsidRDefault="0002443C" w:rsidP="0002443C">
      <w:pPr>
        <w:jc w:val="both"/>
        <w:rPr>
          <w:rStyle w:val="apple-converted-space"/>
          <w:rFonts w:ascii="Times New Roman" w:hAnsi="Times New Roman" w:cs="Times New Roman"/>
          <w:sz w:val="24"/>
          <w:szCs w:val="24"/>
        </w:rPr>
      </w:pPr>
      <w:proofErr w:type="spellStart"/>
      <w:r w:rsidRPr="00967A57">
        <w:rPr>
          <w:rFonts w:ascii="Times New Roman" w:hAnsi="Times New Roman" w:cs="Times New Roman"/>
          <w:sz w:val="24"/>
          <w:szCs w:val="24"/>
        </w:rPr>
        <w:t>M</w:t>
      </w:r>
      <w:r w:rsidR="00532B8E" w:rsidRPr="00967A57">
        <w:rPr>
          <w:rFonts w:ascii="Times New Roman" w:hAnsi="Times New Roman" w:cs="Times New Roman"/>
          <w:sz w:val="24"/>
          <w:szCs w:val="24"/>
        </w:rPr>
        <w:t>ortimer</w:t>
      </w:r>
      <w:proofErr w:type="spellEnd"/>
      <w:r w:rsidR="00036B91">
        <w:rPr>
          <w:rFonts w:ascii="Times New Roman" w:hAnsi="Times New Roman" w:cs="Times New Roman"/>
          <w:sz w:val="24"/>
          <w:szCs w:val="24"/>
        </w:rPr>
        <w:t xml:space="preserve"> E</w:t>
      </w:r>
      <w:r w:rsidRPr="00967A57">
        <w:rPr>
          <w:rFonts w:ascii="Times New Roman" w:hAnsi="Times New Roman" w:cs="Times New Roman"/>
          <w:sz w:val="24"/>
          <w:szCs w:val="24"/>
        </w:rPr>
        <w:t xml:space="preserve"> F. </w:t>
      </w:r>
      <w:r w:rsidR="009E2A3D">
        <w:rPr>
          <w:rFonts w:ascii="Times New Roman" w:hAnsi="Times New Roman" w:cs="Times New Roman"/>
          <w:sz w:val="24"/>
          <w:szCs w:val="24"/>
        </w:rPr>
        <w:t xml:space="preserve">1998. </w:t>
      </w:r>
      <w:r w:rsidRPr="00967A57">
        <w:rPr>
          <w:rFonts w:ascii="Times New Roman" w:hAnsi="Times New Roman" w:cs="Times New Roman"/>
          <w:sz w:val="24"/>
          <w:szCs w:val="24"/>
        </w:rPr>
        <w:t xml:space="preserve">Sobre chamas e cristais: a linguagem cotidiana, a linguagem científica e o ensino de ciências. In: </w:t>
      </w:r>
      <w:proofErr w:type="spellStart"/>
      <w:r w:rsidRPr="00967A57">
        <w:rPr>
          <w:rFonts w:ascii="Times New Roman" w:hAnsi="Times New Roman" w:cs="Times New Roman"/>
          <w:sz w:val="24"/>
          <w:szCs w:val="24"/>
        </w:rPr>
        <w:t>C</w:t>
      </w:r>
      <w:r w:rsidR="009E2A3D" w:rsidRPr="00967A57">
        <w:rPr>
          <w:rFonts w:ascii="Times New Roman" w:hAnsi="Times New Roman" w:cs="Times New Roman"/>
          <w:sz w:val="24"/>
          <w:szCs w:val="24"/>
        </w:rPr>
        <w:t>hassot</w:t>
      </w:r>
      <w:proofErr w:type="spellEnd"/>
      <w:r w:rsidR="009E2A3D">
        <w:rPr>
          <w:rFonts w:ascii="Times New Roman" w:hAnsi="Times New Roman" w:cs="Times New Roman"/>
          <w:sz w:val="24"/>
          <w:szCs w:val="24"/>
        </w:rPr>
        <w:t xml:space="preserve"> A,</w:t>
      </w:r>
      <w:r w:rsidRPr="00967A57">
        <w:rPr>
          <w:rFonts w:ascii="Times New Roman" w:hAnsi="Times New Roman" w:cs="Times New Roman"/>
          <w:sz w:val="24"/>
          <w:szCs w:val="24"/>
        </w:rPr>
        <w:t xml:space="preserve"> O</w:t>
      </w:r>
      <w:r w:rsidR="009E2A3D" w:rsidRPr="00967A57">
        <w:rPr>
          <w:rFonts w:ascii="Times New Roman" w:hAnsi="Times New Roman" w:cs="Times New Roman"/>
          <w:sz w:val="24"/>
          <w:szCs w:val="24"/>
        </w:rPr>
        <w:t>liveira</w:t>
      </w:r>
      <w:r w:rsidR="009E2A3D">
        <w:rPr>
          <w:rFonts w:ascii="Times New Roman" w:hAnsi="Times New Roman" w:cs="Times New Roman"/>
          <w:sz w:val="24"/>
          <w:szCs w:val="24"/>
        </w:rPr>
        <w:t xml:space="preserve"> R J (Org.), </w:t>
      </w:r>
      <w:r w:rsidRPr="00967A57">
        <w:rPr>
          <w:rFonts w:ascii="Times New Roman" w:hAnsi="Times New Roman" w:cs="Times New Roman"/>
          <w:b/>
          <w:bCs/>
          <w:sz w:val="24"/>
          <w:szCs w:val="24"/>
        </w:rPr>
        <w:t>Ciência, ética e cultura na educação</w:t>
      </w:r>
      <w:r w:rsidR="009E2A3D">
        <w:rPr>
          <w:rFonts w:ascii="Times New Roman" w:hAnsi="Times New Roman" w:cs="Times New Roman"/>
          <w:b/>
          <w:bCs/>
          <w:sz w:val="24"/>
          <w:szCs w:val="24"/>
        </w:rPr>
        <w:t>,</w:t>
      </w:r>
      <w:r w:rsidRPr="00967A57">
        <w:rPr>
          <w:rFonts w:ascii="Times New Roman" w:hAnsi="Times New Roman" w:cs="Times New Roman"/>
          <w:sz w:val="24"/>
          <w:szCs w:val="24"/>
        </w:rPr>
        <w:t xml:space="preserve"> São Leopoldo: Ed. </w:t>
      </w:r>
      <w:proofErr w:type="spellStart"/>
      <w:r w:rsidRPr="00967A57">
        <w:rPr>
          <w:rFonts w:ascii="Times New Roman" w:hAnsi="Times New Roman" w:cs="Times New Roman"/>
          <w:sz w:val="24"/>
          <w:szCs w:val="24"/>
        </w:rPr>
        <w:t>Unisinos</w:t>
      </w:r>
      <w:proofErr w:type="spellEnd"/>
      <w:r w:rsidRPr="00967A57">
        <w:rPr>
          <w:rFonts w:ascii="Times New Roman" w:hAnsi="Times New Roman" w:cs="Times New Roman"/>
          <w:sz w:val="24"/>
          <w:szCs w:val="24"/>
        </w:rPr>
        <w:t>,</w:t>
      </w:r>
      <w:r w:rsidR="009E2A3D">
        <w:rPr>
          <w:rFonts w:ascii="Times New Roman" w:hAnsi="Times New Roman" w:cs="Times New Roman"/>
          <w:sz w:val="24"/>
          <w:szCs w:val="24"/>
        </w:rPr>
        <w:t xml:space="preserve"> </w:t>
      </w:r>
      <w:r w:rsidRPr="00967A57">
        <w:rPr>
          <w:rFonts w:ascii="Times New Roman" w:hAnsi="Times New Roman" w:cs="Times New Roman"/>
          <w:sz w:val="24"/>
          <w:szCs w:val="24"/>
        </w:rPr>
        <w:t>p. 99-118.</w:t>
      </w:r>
      <w:r w:rsidRPr="00967A57">
        <w:rPr>
          <w:rStyle w:val="apple-converted-space"/>
          <w:rFonts w:ascii="Times New Roman" w:hAnsi="Times New Roman" w:cs="Times New Roman"/>
          <w:sz w:val="24"/>
          <w:szCs w:val="24"/>
        </w:rPr>
        <w:t> </w:t>
      </w:r>
    </w:p>
    <w:p w14:paraId="7B6BB960" w14:textId="5140188B" w:rsidR="0002443C" w:rsidRDefault="0002443C" w:rsidP="00D910B5">
      <w:pPr>
        <w:autoSpaceDE w:val="0"/>
        <w:autoSpaceDN w:val="0"/>
        <w:adjustRightInd w:val="0"/>
        <w:spacing w:after="0" w:line="240" w:lineRule="auto"/>
        <w:rPr>
          <w:rFonts w:ascii="Times New Roman" w:hAnsi="Times New Roman" w:cs="Times New Roman"/>
          <w:sz w:val="24"/>
          <w:szCs w:val="24"/>
        </w:rPr>
      </w:pPr>
      <w:r w:rsidRPr="00967A57">
        <w:rPr>
          <w:rFonts w:ascii="Times New Roman" w:hAnsi="Times New Roman" w:cs="Times New Roman"/>
          <w:sz w:val="24"/>
          <w:szCs w:val="24"/>
        </w:rPr>
        <w:t>P</w:t>
      </w:r>
      <w:r w:rsidR="00532B8E" w:rsidRPr="00967A57">
        <w:rPr>
          <w:rFonts w:ascii="Times New Roman" w:hAnsi="Times New Roman" w:cs="Times New Roman"/>
          <w:sz w:val="24"/>
          <w:szCs w:val="24"/>
        </w:rPr>
        <w:t>aula</w:t>
      </w:r>
      <w:r w:rsidR="00174A59">
        <w:rPr>
          <w:rFonts w:ascii="Times New Roman" w:hAnsi="Times New Roman" w:cs="Times New Roman"/>
          <w:sz w:val="24"/>
          <w:szCs w:val="24"/>
        </w:rPr>
        <w:t xml:space="preserve"> H</w:t>
      </w:r>
      <w:r w:rsidRPr="00967A57">
        <w:rPr>
          <w:rFonts w:ascii="Times New Roman" w:hAnsi="Times New Roman" w:cs="Times New Roman"/>
          <w:sz w:val="24"/>
          <w:szCs w:val="24"/>
        </w:rPr>
        <w:t xml:space="preserve"> F</w:t>
      </w:r>
      <w:r w:rsidR="00174A59">
        <w:rPr>
          <w:rFonts w:ascii="Times New Roman" w:hAnsi="Times New Roman" w:cs="Times New Roman"/>
          <w:sz w:val="24"/>
          <w:szCs w:val="24"/>
        </w:rPr>
        <w:t>,</w:t>
      </w:r>
      <w:r w:rsidRPr="00967A57">
        <w:rPr>
          <w:rFonts w:ascii="Times New Roman" w:hAnsi="Times New Roman" w:cs="Times New Roman"/>
          <w:sz w:val="24"/>
          <w:szCs w:val="24"/>
        </w:rPr>
        <w:t xml:space="preserve"> L</w:t>
      </w:r>
      <w:r w:rsidR="00532B8E" w:rsidRPr="00967A57">
        <w:rPr>
          <w:rFonts w:ascii="Times New Roman" w:hAnsi="Times New Roman" w:cs="Times New Roman"/>
          <w:sz w:val="24"/>
          <w:szCs w:val="24"/>
        </w:rPr>
        <w:t>ima</w:t>
      </w:r>
      <w:r w:rsidR="00174A59">
        <w:rPr>
          <w:rFonts w:ascii="Times New Roman" w:hAnsi="Times New Roman" w:cs="Times New Roman"/>
          <w:sz w:val="24"/>
          <w:szCs w:val="24"/>
        </w:rPr>
        <w:t xml:space="preserve"> M</w:t>
      </w:r>
      <w:r w:rsidRPr="00967A57">
        <w:rPr>
          <w:rFonts w:ascii="Times New Roman" w:hAnsi="Times New Roman" w:cs="Times New Roman"/>
          <w:sz w:val="24"/>
          <w:szCs w:val="24"/>
        </w:rPr>
        <w:t xml:space="preserve"> E</w:t>
      </w:r>
      <w:r w:rsidR="00174A59">
        <w:rPr>
          <w:rFonts w:ascii="Times New Roman" w:hAnsi="Times New Roman" w:cs="Times New Roman"/>
          <w:sz w:val="24"/>
          <w:szCs w:val="24"/>
        </w:rPr>
        <w:t xml:space="preserve"> C</w:t>
      </w:r>
      <w:r w:rsidRPr="00967A57">
        <w:rPr>
          <w:rFonts w:ascii="Times New Roman" w:hAnsi="Times New Roman" w:cs="Times New Roman"/>
          <w:sz w:val="24"/>
          <w:szCs w:val="24"/>
        </w:rPr>
        <w:t xml:space="preserve"> </w:t>
      </w:r>
      <w:proofErr w:type="spellStart"/>
      <w:r w:rsidRPr="00967A57">
        <w:rPr>
          <w:rFonts w:ascii="Times New Roman" w:hAnsi="Times New Roman" w:cs="Times New Roman"/>
          <w:sz w:val="24"/>
          <w:szCs w:val="24"/>
        </w:rPr>
        <w:t>C</w:t>
      </w:r>
      <w:proofErr w:type="spellEnd"/>
      <w:r w:rsidRPr="00967A57">
        <w:rPr>
          <w:rFonts w:ascii="Times New Roman" w:hAnsi="Times New Roman" w:cs="Times New Roman"/>
          <w:sz w:val="24"/>
          <w:szCs w:val="24"/>
        </w:rPr>
        <w:t>.</w:t>
      </w:r>
      <w:r w:rsidR="00174A59">
        <w:rPr>
          <w:rFonts w:ascii="Times New Roman" w:hAnsi="Times New Roman" w:cs="Times New Roman"/>
          <w:sz w:val="24"/>
          <w:szCs w:val="24"/>
        </w:rPr>
        <w:t xml:space="preserve"> 2007.</w:t>
      </w:r>
      <w:r w:rsidRPr="00967A57">
        <w:rPr>
          <w:rFonts w:ascii="Times New Roman" w:hAnsi="Times New Roman" w:cs="Times New Roman"/>
          <w:sz w:val="24"/>
          <w:szCs w:val="24"/>
        </w:rPr>
        <w:t xml:space="preserve"> Educação em ciências, letramento e cidadania. </w:t>
      </w:r>
      <w:r w:rsidRPr="00967A57">
        <w:rPr>
          <w:rFonts w:ascii="Times New Roman" w:hAnsi="Times New Roman" w:cs="Times New Roman"/>
          <w:b/>
          <w:iCs/>
          <w:sz w:val="24"/>
          <w:szCs w:val="24"/>
        </w:rPr>
        <w:t>Química</w:t>
      </w:r>
      <w:r w:rsidR="00D910B5">
        <w:rPr>
          <w:rFonts w:ascii="Times New Roman" w:hAnsi="Times New Roman" w:cs="Times New Roman"/>
          <w:b/>
          <w:iCs/>
          <w:sz w:val="24"/>
          <w:szCs w:val="24"/>
        </w:rPr>
        <w:t xml:space="preserve"> </w:t>
      </w:r>
      <w:r w:rsidRPr="00967A57">
        <w:rPr>
          <w:rFonts w:ascii="Times New Roman" w:hAnsi="Times New Roman" w:cs="Times New Roman"/>
          <w:b/>
          <w:iCs/>
          <w:sz w:val="24"/>
          <w:szCs w:val="24"/>
        </w:rPr>
        <w:t>Nova na Escola</w:t>
      </w:r>
      <w:r w:rsidR="00174A59">
        <w:rPr>
          <w:rFonts w:ascii="Times New Roman" w:hAnsi="Times New Roman" w:cs="Times New Roman"/>
          <w:sz w:val="24"/>
          <w:szCs w:val="24"/>
        </w:rPr>
        <w:t>, 25:</w:t>
      </w:r>
      <w:r w:rsidRPr="00967A57">
        <w:rPr>
          <w:rFonts w:ascii="Times New Roman" w:hAnsi="Times New Roman" w:cs="Times New Roman"/>
          <w:sz w:val="24"/>
          <w:szCs w:val="24"/>
        </w:rPr>
        <w:t xml:space="preserve"> 3</w:t>
      </w:r>
      <w:r w:rsidRPr="00967A57">
        <w:rPr>
          <w:rFonts w:ascii="Times New Roman" w:hAnsi="Times New Roman" w:cs="Times New Roman"/>
          <w:b/>
          <w:bCs/>
          <w:sz w:val="24"/>
          <w:szCs w:val="24"/>
        </w:rPr>
        <w:t>-</w:t>
      </w:r>
      <w:r w:rsidR="00174A59">
        <w:rPr>
          <w:rFonts w:ascii="Times New Roman" w:hAnsi="Times New Roman" w:cs="Times New Roman"/>
          <w:sz w:val="24"/>
          <w:szCs w:val="24"/>
        </w:rPr>
        <w:t>9</w:t>
      </w:r>
      <w:r w:rsidRPr="00967A57">
        <w:rPr>
          <w:rFonts w:ascii="Times New Roman" w:hAnsi="Times New Roman" w:cs="Times New Roman"/>
          <w:sz w:val="24"/>
          <w:szCs w:val="24"/>
        </w:rPr>
        <w:t>.</w:t>
      </w:r>
    </w:p>
    <w:p w14:paraId="75DE1746" w14:textId="77777777" w:rsidR="00D910B5" w:rsidRPr="00967A57" w:rsidRDefault="00D910B5" w:rsidP="00D910B5">
      <w:pPr>
        <w:autoSpaceDE w:val="0"/>
        <w:autoSpaceDN w:val="0"/>
        <w:adjustRightInd w:val="0"/>
        <w:spacing w:after="0" w:line="240" w:lineRule="auto"/>
        <w:rPr>
          <w:rFonts w:ascii="Times New Roman" w:hAnsi="Times New Roman" w:cs="Times New Roman"/>
          <w:sz w:val="24"/>
          <w:szCs w:val="24"/>
        </w:rPr>
      </w:pPr>
    </w:p>
    <w:p w14:paraId="6EB38A70" w14:textId="739DA523" w:rsidR="0002443C" w:rsidRPr="00967A57" w:rsidRDefault="0002443C" w:rsidP="0002443C">
      <w:pPr>
        <w:jc w:val="both"/>
        <w:rPr>
          <w:rFonts w:ascii="Times New Roman" w:hAnsi="Times New Roman" w:cs="Times New Roman"/>
          <w:sz w:val="24"/>
          <w:szCs w:val="24"/>
        </w:rPr>
      </w:pPr>
      <w:proofErr w:type="spellStart"/>
      <w:r w:rsidRPr="00967A57">
        <w:rPr>
          <w:rFonts w:ascii="Times New Roman" w:hAnsi="Times New Roman" w:cs="Times New Roman"/>
          <w:sz w:val="24"/>
          <w:szCs w:val="24"/>
        </w:rPr>
        <w:t>P</w:t>
      </w:r>
      <w:r w:rsidR="00532B8E" w:rsidRPr="00967A57">
        <w:rPr>
          <w:rFonts w:ascii="Times New Roman" w:hAnsi="Times New Roman" w:cs="Times New Roman"/>
          <w:sz w:val="24"/>
          <w:szCs w:val="24"/>
        </w:rPr>
        <w:t>errelli</w:t>
      </w:r>
      <w:proofErr w:type="spellEnd"/>
      <w:r w:rsidR="00394E86">
        <w:rPr>
          <w:rFonts w:ascii="Times New Roman" w:hAnsi="Times New Roman" w:cs="Times New Roman"/>
          <w:sz w:val="24"/>
          <w:szCs w:val="24"/>
        </w:rPr>
        <w:t xml:space="preserve"> M A</w:t>
      </w:r>
      <w:r w:rsidRPr="00967A57">
        <w:rPr>
          <w:rFonts w:ascii="Times New Roman" w:hAnsi="Times New Roman" w:cs="Times New Roman"/>
          <w:sz w:val="24"/>
          <w:szCs w:val="24"/>
        </w:rPr>
        <w:t xml:space="preserve"> S.</w:t>
      </w:r>
      <w:r w:rsidR="00394E86">
        <w:rPr>
          <w:rFonts w:ascii="Times New Roman" w:hAnsi="Times New Roman" w:cs="Times New Roman"/>
          <w:sz w:val="24"/>
          <w:szCs w:val="24"/>
        </w:rPr>
        <w:t xml:space="preserve"> 2008. </w:t>
      </w:r>
      <w:r w:rsidRPr="00967A57">
        <w:rPr>
          <w:rFonts w:ascii="Times New Roman" w:hAnsi="Times New Roman" w:cs="Times New Roman"/>
          <w:sz w:val="24"/>
          <w:szCs w:val="24"/>
        </w:rPr>
        <w:t xml:space="preserve">"Conhecimento tradicional" e currículo multicultural: notas com base em uma experiência com estudantes indígenas </w:t>
      </w:r>
      <w:proofErr w:type="spellStart"/>
      <w:r w:rsidRPr="00967A57">
        <w:rPr>
          <w:rFonts w:ascii="Times New Roman" w:hAnsi="Times New Roman" w:cs="Times New Roman"/>
          <w:sz w:val="24"/>
          <w:szCs w:val="24"/>
        </w:rPr>
        <w:t>Kaiowá</w:t>
      </w:r>
      <w:proofErr w:type="spellEnd"/>
      <w:r w:rsidRPr="00967A57">
        <w:rPr>
          <w:rFonts w:ascii="Times New Roman" w:hAnsi="Times New Roman" w:cs="Times New Roman"/>
          <w:sz w:val="24"/>
          <w:szCs w:val="24"/>
        </w:rPr>
        <w:t>/Guarani.</w:t>
      </w:r>
      <w:r w:rsidRPr="00967A57">
        <w:rPr>
          <w:rStyle w:val="apple-converted-space"/>
          <w:rFonts w:ascii="Times New Roman" w:hAnsi="Times New Roman" w:cs="Times New Roman"/>
          <w:sz w:val="24"/>
          <w:szCs w:val="24"/>
        </w:rPr>
        <w:t> </w:t>
      </w:r>
      <w:r w:rsidRPr="00967A57">
        <w:rPr>
          <w:rFonts w:ascii="Times New Roman" w:hAnsi="Times New Roman" w:cs="Times New Roman"/>
          <w:b/>
          <w:bCs/>
          <w:sz w:val="24"/>
          <w:szCs w:val="24"/>
        </w:rPr>
        <w:t>Ciência &amp; Educação</w:t>
      </w:r>
      <w:r w:rsidRPr="00967A57">
        <w:rPr>
          <w:rFonts w:ascii="Times New Roman" w:hAnsi="Times New Roman" w:cs="Times New Roman"/>
          <w:sz w:val="24"/>
          <w:szCs w:val="24"/>
        </w:rPr>
        <w:t xml:space="preserve">, </w:t>
      </w:r>
      <w:r w:rsidR="00394E86">
        <w:rPr>
          <w:rFonts w:ascii="Times New Roman" w:hAnsi="Times New Roman" w:cs="Times New Roman"/>
          <w:sz w:val="24"/>
          <w:szCs w:val="24"/>
        </w:rPr>
        <w:t>14(</w:t>
      </w:r>
      <w:r w:rsidRPr="00967A57">
        <w:rPr>
          <w:rFonts w:ascii="Times New Roman" w:hAnsi="Times New Roman" w:cs="Times New Roman"/>
          <w:sz w:val="24"/>
          <w:szCs w:val="24"/>
        </w:rPr>
        <w:t>3</w:t>
      </w:r>
      <w:r w:rsidR="00394E86">
        <w:rPr>
          <w:rFonts w:ascii="Times New Roman" w:hAnsi="Times New Roman" w:cs="Times New Roman"/>
          <w:sz w:val="24"/>
          <w:szCs w:val="24"/>
        </w:rPr>
        <w:t>), 381-396</w:t>
      </w:r>
      <w:r w:rsidRPr="00967A57">
        <w:rPr>
          <w:rFonts w:ascii="Times New Roman" w:hAnsi="Times New Roman" w:cs="Times New Roman"/>
          <w:sz w:val="24"/>
          <w:szCs w:val="24"/>
        </w:rPr>
        <w:t>.</w:t>
      </w:r>
    </w:p>
    <w:p w14:paraId="78D2E08C" w14:textId="43730BC8" w:rsidR="0002443C" w:rsidRPr="00741D66" w:rsidRDefault="0002443C" w:rsidP="0002443C">
      <w:pPr>
        <w:autoSpaceDE w:val="0"/>
        <w:autoSpaceDN w:val="0"/>
        <w:adjustRightInd w:val="0"/>
        <w:spacing w:after="0" w:line="240" w:lineRule="auto"/>
        <w:jc w:val="both"/>
        <w:rPr>
          <w:rFonts w:ascii="Times New Roman" w:hAnsi="Times New Roman" w:cs="Times New Roman"/>
          <w:sz w:val="24"/>
          <w:szCs w:val="24"/>
        </w:rPr>
      </w:pPr>
      <w:proofErr w:type="spellStart"/>
      <w:r w:rsidRPr="00967A57">
        <w:rPr>
          <w:rFonts w:ascii="Times New Roman" w:hAnsi="Times New Roman" w:cs="Times New Roman"/>
          <w:sz w:val="24"/>
          <w:szCs w:val="24"/>
        </w:rPr>
        <w:t>P</w:t>
      </w:r>
      <w:r w:rsidR="00532B8E" w:rsidRPr="00967A57">
        <w:rPr>
          <w:rFonts w:ascii="Times New Roman" w:hAnsi="Times New Roman" w:cs="Times New Roman"/>
          <w:sz w:val="24"/>
          <w:szCs w:val="24"/>
        </w:rPr>
        <w:t>osey</w:t>
      </w:r>
      <w:proofErr w:type="spellEnd"/>
      <w:r w:rsidRPr="00967A57">
        <w:rPr>
          <w:rFonts w:ascii="Times New Roman" w:hAnsi="Times New Roman" w:cs="Times New Roman"/>
          <w:sz w:val="24"/>
          <w:szCs w:val="24"/>
        </w:rPr>
        <w:t xml:space="preserve"> D</w:t>
      </w:r>
      <w:r w:rsidRPr="00967A57">
        <w:rPr>
          <w:rFonts w:ascii="Times New Roman" w:hAnsi="Times New Roman" w:cs="Times New Roman"/>
          <w:iCs/>
          <w:sz w:val="24"/>
          <w:szCs w:val="24"/>
        </w:rPr>
        <w:t xml:space="preserve">. </w:t>
      </w:r>
      <w:r w:rsidR="00D47470">
        <w:rPr>
          <w:rFonts w:ascii="Times New Roman" w:hAnsi="Times New Roman" w:cs="Times New Roman"/>
          <w:iCs/>
          <w:sz w:val="24"/>
          <w:szCs w:val="24"/>
        </w:rPr>
        <w:t xml:space="preserve">1987. </w:t>
      </w:r>
      <w:r w:rsidRPr="00967A57">
        <w:rPr>
          <w:rFonts w:ascii="Times New Roman" w:hAnsi="Times New Roman" w:cs="Times New Roman"/>
          <w:iCs/>
          <w:sz w:val="24"/>
          <w:szCs w:val="24"/>
        </w:rPr>
        <w:t xml:space="preserve">Manejo da floresta secundária, capoeiras, campos e cerrados </w:t>
      </w:r>
      <w:proofErr w:type="spellStart"/>
      <w:r w:rsidRPr="00967A57">
        <w:rPr>
          <w:rFonts w:ascii="Times New Roman" w:hAnsi="Times New Roman" w:cs="Times New Roman"/>
          <w:iCs/>
          <w:sz w:val="24"/>
          <w:szCs w:val="24"/>
        </w:rPr>
        <w:t>Kayapó</w:t>
      </w:r>
      <w:proofErr w:type="spellEnd"/>
      <w:r w:rsidRPr="00967A57">
        <w:rPr>
          <w:rFonts w:ascii="Times New Roman" w:hAnsi="Times New Roman" w:cs="Times New Roman"/>
          <w:iCs/>
          <w:sz w:val="24"/>
          <w:szCs w:val="24"/>
        </w:rPr>
        <w:t xml:space="preserve">. </w:t>
      </w:r>
      <w:r w:rsidR="007D090D">
        <w:rPr>
          <w:rFonts w:ascii="Times New Roman" w:hAnsi="Times New Roman" w:cs="Times New Roman"/>
          <w:sz w:val="24"/>
          <w:szCs w:val="24"/>
        </w:rPr>
        <w:t>In: Ribeiro B. (</w:t>
      </w:r>
      <w:proofErr w:type="spellStart"/>
      <w:r w:rsidR="007D090D">
        <w:rPr>
          <w:rFonts w:ascii="Times New Roman" w:hAnsi="Times New Roman" w:cs="Times New Roman"/>
          <w:sz w:val="24"/>
          <w:szCs w:val="24"/>
        </w:rPr>
        <w:t>org</w:t>
      </w:r>
      <w:proofErr w:type="spellEnd"/>
      <w:r w:rsidR="007D090D">
        <w:rPr>
          <w:rFonts w:ascii="Times New Roman" w:hAnsi="Times New Roman" w:cs="Times New Roman"/>
          <w:sz w:val="24"/>
          <w:szCs w:val="24"/>
        </w:rPr>
        <w:t>),</w:t>
      </w:r>
      <w:r w:rsidRPr="00967A57">
        <w:rPr>
          <w:rFonts w:ascii="Times New Roman" w:hAnsi="Times New Roman" w:cs="Times New Roman"/>
          <w:sz w:val="24"/>
          <w:szCs w:val="24"/>
        </w:rPr>
        <w:t xml:space="preserve"> </w:t>
      </w:r>
      <w:r w:rsidRPr="00967A57">
        <w:rPr>
          <w:rFonts w:ascii="Times New Roman" w:hAnsi="Times New Roman" w:cs="Times New Roman"/>
          <w:b/>
          <w:sz w:val="24"/>
          <w:szCs w:val="24"/>
        </w:rPr>
        <w:t>Suma Etnológica Brasileira</w:t>
      </w:r>
      <w:r w:rsidRPr="00967A57">
        <w:rPr>
          <w:rFonts w:ascii="Times New Roman" w:hAnsi="Times New Roman" w:cs="Times New Roman"/>
          <w:sz w:val="24"/>
          <w:szCs w:val="24"/>
        </w:rPr>
        <w:t xml:space="preserve">. Vol. 1 – </w:t>
      </w:r>
      <w:proofErr w:type="spellStart"/>
      <w:r w:rsidRPr="00967A57">
        <w:rPr>
          <w:rFonts w:ascii="Times New Roman" w:hAnsi="Times New Roman" w:cs="Times New Roman"/>
          <w:sz w:val="24"/>
          <w:szCs w:val="24"/>
        </w:rPr>
        <w:t>Etnobiologia</w:t>
      </w:r>
      <w:proofErr w:type="spellEnd"/>
      <w:r w:rsidRPr="00967A57">
        <w:rPr>
          <w:rFonts w:ascii="Times New Roman" w:hAnsi="Times New Roman" w:cs="Times New Roman"/>
          <w:sz w:val="24"/>
          <w:szCs w:val="24"/>
        </w:rPr>
        <w:t xml:space="preserve">. </w:t>
      </w:r>
      <w:r w:rsidRPr="00741D66">
        <w:rPr>
          <w:rFonts w:ascii="Times New Roman" w:hAnsi="Times New Roman" w:cs="Times New Roman"/>
          <w:sz w:val="24"/>
          <w:szCs w:val="24"/>
        </w:rPr>
        <w:t xml:space="preserve">Petrópolis: Vozes, </w:t>
      </w:r>
      <w:r w:rsidR="00D47470" w:rsidRPr="00741D66">
        <w:rPr>
          <w:rFonts w:ascii="Times New Roman" w:hAnsi="Times New Roman" w:cs="Times New Roman"/>
          <w:sz w:val="24"/>
          <w:szCs w:val="24"/>
        </w:rPr>
        <w:t>p.</w:t>
      </w:r>
      <w:r w:rsidRPr="00741D66">
        <w:rPr>
          <w:rFonts w:ascii="Times New Roman" w:hAnsi="Times New Roman" w:cs="Times New Roman"/>
          <w:sz w:val="24"/>
          <w:szCs w:val="24"/>
        </w:rPr>
        <w:t xml:space="preserve"> 173-185.</w:t>
      </w:r>
    </w:p>
    <w:p w14:paraId="4CFD506C" w14:textId="77777777" w:rsidR="0002443C" w:rsidRPr="00741D66" w:rsidRDefault="0002443C" w:rsidP="0002443C">
      <w:pPr>
        <w:autoSpaceDE w:val="0"/>
        <w:autoSpaceDN w:val="0"/>
        <w:adjustRightInd w:val="0"/>
        <w:spacing w:after="0" w:line="240" w:lineRule="auto"/>
        <w:jc w:val="both"/>
        <w:rPr>
          <w:rFonts w:ascii="Times New Roman" w:hAnsi="Times New Roman" w:cs="Times New Roman"/>
          <w:sz w:val="24"/>
          <w:szCs w:val="24"/>
        </w:rPr>
      </w:pPr>
    </w:p>
    <w:p w14:paraId="2E667003" w14:textId="5208ED9E" w:rsidR="0002443C" w:rsidRPr="00967A57" w:rsidRDefault="0002443C" w:rsidP="0002443C">
      <w:pPr>
        <w:autoSpaceDE w:val="0"/>
        <w:autoSpaceDN w:val="0"/>
        <w:adjustRightInd w:val="0"/>
        <w:spacing w:after="0" w:line="240" w:lineRule="auto"/>
        <w:jc w:val="both"/>
        <w:rPr>
          <w:rFonts w:ascii="Times New Roman" w:hAnsi="Times New Roman" w:cs="Times New Roman"/>
          <w:bCs/>
          <w:sz w:val="24"/>
          <w:szCs w:val="24"/>
        </w:rPr>
      </w:pPr>
      <w:r w:rsidRPr="00967A57">
        <w:rPr>
          <w:rFonts w:ascii="Times New Roman" w:hAnsi="Times New Roman" w:cs="Times New Roman"/>
          <w:bCs/>
          <w:sz w:val="24"/>
          <w:szCs w:val="24"/>
        </w:rPr>
        <w:lastRenderedPageBreak/>
        <w:t>R</w:t>
      </w:r>
      <w:r w:rsidR="00532B8E" w:rsidRPr="00967A57">
        <w:rPr>
          <w:rFonts w:ascii="Times New Roman" w:hAnsi="Times New Roman" w:cs="Times New Roman"/>
          <w:bCs/>
          <w:sz w:val="24"/>
          <w:szCs w:val="24"/>
        </w:rPr>
        <w:t>osa</w:t>
      </w:r>
      <w:r w:rsidR="009A0AB1">
        <w:rPr>
          <w:rFonts w:ascii="Times New Roman" w:hAnsi="Times New Roman" w:cs="Times New Roman"/>
          <w:bCs/>
          <w:sz w:val="24"/>
          <w:szCs w:val="24"/>
        </w:rPr>
        <w:t xml:space="preserve"> M,</w:t>
      </w:r>
      <w:r w:rsidRPr="00967A57">
        <w:rPr>
          <w:rFonts w:ascii="Times New Roman" w:hAnsi="Times New Roman" w:cs="Times New Roman"/>
          <w:bCs/>
          <w:sz w:val="24"/>
          <w:szCs w:val="24"/>
        </w:rPr>
        <w:t xml:space="preserve"> </w:t>
      </w:r>
      <w:proofErr w:type="spellStart"/>
      <w:r w:rsidRPr="00967A57">
        <w:rPr>
          <w:rFonts w:ascii="Times New Roman" w:hAnsi="Times New Roman" w:cs="Times New Roman"/>
          <w:bCs/>
          <w:sz w:val="24"/>
          <w:szCs w:val="24"/>
        </w:rPr>
        <w:t>O</w:t>
      </w:r>
      <w:r w:rsidR="00532B8E" w:rsidRPr="00967A57">
        <w:rPr>
          <w:rFonts w:ascii="Times New Roman" w:hAnsi="Times New Roman" w:cs="Times New Roman"/>
          <w:bCs/>
          <w:sz w:val="24"/>
          <w:szCs w:val="24"/>
        </w:rPr>
        <w:t>rey</w:t>
      </w:r>
      <w:proofErr w:type="spellEnd"/>
      <w:r w:rsidR="009A0AB1">
        <w:rPr>
          <w:rFonts w:ascii="Times New Roman" w:hAnsi="Times New Roman" w:cs="Times New Roman"/>
          <w:bCs/>
          <w:sz w:val="24"/>
          <w:szCs w:val="24"/>
        </w:rPr>
        <w:t xml:space="preserve"> D </w:t>
      </w:r>
      <w:r w:rsidRPr="00967A57">
        <w:rPr>
          <w:rFonts w:ascii="Times New Roman" w:hAnsi="Times New Roman" w:cs="Times New Roman"/>
          <w:bCs/>
          <w:sz w:val="24"/>
          <w:szCs w:val="24"/>
        </w:rPr>
        <w:t>C.</w:t>
      </w:r>
      <w:r w:rsidR="009A0AB1">
        <w:rPr>
          <w:rFonts w:ascii="Times New Roman" w:hAnsi="Times New Roman" w:cs="Times New Roman"/>
          <w:bCs/>
          <w:sz w:val="24"/>
          <w:szCs w:val="24"/>
        </w:rPr>
        <w:t xml:space="preserve"> 2014.</w:t>
      </w:r>
      <w:r w:rsidRPr="00967A57">
        <w:rPr>
          <w:rFonts w:ascii="Times New Roman" w:hAnsi="Times New Roman" w:cs="Times New Roman"/>
          <w:bCs/>
          <w:sz w:val="24"/>
          <w:szCs w:val="24"/>
        </w:rPr>
        <w:t xml:space="preserve"> Aproximando diferentes campos de conhecimento em educação: a </w:t>
      </w:r>
      <w:proofErr w:type="spellStart"/>
      <w:r w:rsidRPr="00967A57">
        <w:rPr>
          <w:rFonts w:ascii="Times New Roman" w:hAnsi="Times New Roman" w:cs="Times New Roman"/>
          <w:bCs/>
          <w:sz w:val="24"/>
          <w:szCs w:val="24"/>
        </w:rPr>
        <w:t>Etnomatemática</w:t>
      </w:r>
      <w:proofErr w:type="spellEnd"/>
      <w:r w:rsidRPr="00967A57">
        <w:rPr>
          <w:rFonts w:ascii="Times New Roman" w:hAnsi="Times New Roman" w:cs="Times New Roman"/>
          <w:bCs/>
          <w:sz w:val="24"/>
          <w:szCs w:val="24"/>
        </w:rPr>
        <w:t xml:space="preserve">, a </w:t>
      </w:r>
      <w:proofErr w:type="spellStart"/>
      <w:r w:rsidRPr="00967A57">
        <w:rPr>
          <w:rFonts w:ascii="Times New Roman" w:hAnsi="Times New Roman" w:cs="Times New Roman"/>
          <w:bCs/>
          <w:sz w:val="24"/>
          <w:szCs w:val="24"/>
        </w:rPr>
        <w:t>Etnobiologia</w:t>
      </w:r>
      <w:proofErr w:type="spellEnd"/>
      <w:r w:rsidRPr="00967A57">
        <w:rPr>
          <w:rFonts w:ascii="Times New Roman" w:hAnsi="Times New Roman" w:cs="Times New Roman"/>
          <w:bCs/>
          <w:sz w:val="24"/>
          <w:szCs w:val="24"/>
        </w:rPr>
        <w:t xml:space="preserve"> e a </w:t>
      </w:r>
      <w:proofErr w:type="spellStart"/>
      <w:r w:rsidRPr="00967A57">
        <w:rPr>
          <w:rFonts w:ascii="Times New Roman" w:hAnsi="Times New Roman" w:cs="Times New Roman"/>
          <w:bCs/>
          <w:sz w:val="24"/>
          <w:szCs w:val="24"/>
        </w:rPr>
        <w:t>Etnoecologia</w:t>
      </w:r>
      <w:proofErr w:type="spellEnd"/>
      <w:r w:rsidRPr="00967A57">
        <w:rPr>
          <w:rFonts w:ascii="Times New Roman" w:hAnsi="Times New Roman" w:cs="Times New Roman"/>
          <w:bCs/>
          <w:sz w:val="24"/>
          <w:szCs w:val="24"/>
        </w:rPr>
        <w:t xml:space="preserve">. </w:t>
      </w:r>
      <w:proofErr w:type="spellStart"/>
      <w:r w:rsidRPr="00967A57">
        <w:rPr>
          <w:rFonts w:ascii="Times New Roman" w:hAnsi="Times New Roman" w:cs="Times New Roman"/>
          <w:b/>
          <w:sz w:val="24"/>
          <w:szCs w:val="24"/>
        </w:rPr>
        <w:t>Vidya</w:t>
      </w:r>
      <w:proofErr w:type="spellEnd"/>
      <w:r w:rsidRPr="00967A57">
        <w:rPr>
          <w:rFonts w:ascii="Times New Roman" w:hAnsi="Times New Roman" w:cs="Times New Roman"/>
          <w:sz w:val="24"/>
          <w:szCs w:val="24"/>
        </w:rPr>
        <w:t xml:space="preserve">, </w:t>
      </w:r>
      <w:r w:rsidR="009A0AB1">
        <w:rPr>
          <w:rFonts w:ascii="Times New Roman" w:hAnsi="Times New Roman" w:cs="Times New Roman"/>
          <w:sz w:val="24"/>
          <w:szCs w:val="24"/>
        </w:rPr>
        <w:t>34(</w:t>
      </w:r>
      <w:r w:rsidRPr="00967A57">
        <w:rPr>
          <w:rFonts w:ascii="Times New Roman" w:hAnsi="Times New Roman" w:cs="Times New Roman"/>
          <w:sz w:val="24"/>
          <w:szCs w:val="24"/>
        </w:rPr>
        <w:t>1</w:t>
      </w:r>
      <w:r w:rsidR="009A0AB1">
        <w:rPr>
          <w:rFonts w:ascii="Times New Roman" w:hAnsi="Times New Roman" w:cs="Times New Roman"/>
          <w:sz w:val="24"/>
          <w:szCs w:val="24"/>
        </w:rPr>
        <w:t>):1-14</w:t>
      </w:r>
      <w:r w:rsidRPr="00967A57">
        <w:rPr>
          <w:rFonts w:ascii="Times New Roman" w:hAnsi="Times New Roman" w:cs="Times New Roman"/>
          <w:sz w:val="24"/>
          <w:szCs w:val="24"/>
        </w:rPr>
        <w:t>.</w:t>
      </w:r>
    </w:p>
    <w:p w14:paraId="2AE3F0A4" w14:textId="77777777" w:rsidR="0002443C" w:rsidRPr="00967A57" w:rsidRDefault="0002443C" w:rsidP="0002443C">
      <w:pPr>
        <w:autoSpaceDE w:val="0"/>
        <w:autoSpaceDN w:val="0"/>
        <w:adjustRightInd w:val="0"/>
        <w:spacing w:after="0" w:line="240" w:lineRule="auto"/>
        <w:jc w:val="both"/>
        <w:rPr>
          <w:rFonts w:ascii="Times New Roman" w:hAnsi="Times New Roman" w:cs="Times New Roman"/>
          <w:bCs/>
          <w:sz w:val="24"/>
          <w:szCs w:val="24"/>
        </w:rPr>
      </w:pPr>
    </w:p>
    <w:p w14:paraId="05939D59" w14:textId="6ADFE4CC" w:rsidR="0002443C" w:rsidRPr="00967A57" w:rsidRDefault="0002443C" w:rsidP="0002443C">
      <w:pPr>
        <w:autoSpaceDE w:val="0"/>
        <w:autoSpaceDN w:val="0"/>
        <w:adjustRightInd w:val="0"/>
        <w:spacing w:after="0" w:line="240" w:lineRule="auto"/>
        <w:jc w:val="both"/>
        <w:rPr>
          <w:rFonts w:ascii="Times New Roman" w:hAnsi="Times New Roman" w:cs="Times New Roman"/>
          <w:sz w:val="24"/>
          <w:szCs w:val="24"/>
        </w:rPr>
      </w:pPr>
      <w:proofErr w:type="spellStart"/>
      <w:r w:rsidRPr="00967A57">
        <w:rPr>
          <w:rFonts w:ascii="Times New Roman" w:hAnsi="Times New Roman" w:cs="Times New Roman"/>
          <w:sz w:val="24"/>
          <w:szCs w:val="24"/>
        </w:rPr>
        <w:t>S</w:t>
      </w:r>
      <w:r w:rsidR="00532B8E" w:rsidRPr="00967A57">
        <w:rPr>
          <w:rFonts w:ascii="Times New Roman" w:hAnsi="Times New Roman" w:cs="Times New Roman"/>
          <w:sz w:val="24"/>
          <w:szCs w:val="24"/>
        </w:rPr>
        <w:t>antomé</w:t>
      </w:r>
      <w:proofErr w:type="spellEnd"/>
      <w:r w:rsidR="00F6085A">
        <w:rPr>
          <w:rFonts w:ascii="Times New Roman" w:hAnsi="Times New Roman" w:cs="Times New Roman"/>
          <w:sz w:val="24"/>
          <w:szCs w:val="24"/>
        </w:rPr>
        <w:t>, J</w:t>
      </w:r>
      <w:r w:rsidRPr="00967A57">
        <w:rPr>
          <w:rFonts w:ascii="Times New Roman" w:hAnsi="Times New Roman" w:cs="Times New Roman"/>
          <w:sz w:val="24"/>
          <w:szCs w:val="24"/>
        </w:rPr>
        <w:t xml:space="preserve"> T.</w:t>
      </w:r>
      <w:r w:rsidR="00F6085A">
        <w:rPr>
          <w:rFonts w:ascii="Times New Roman" w:hAnsi="Times New Roman" w:cs="Times New Roman"/>
          <w:sz w:val="24"/>
          <w:szCs w:val="24"/>
        </w:rPr>
        <w:t>1995.</w:t>
      </w:r>
      <w:r w:rsidRPr="00967A57">
        <w:rPr>
          <w:rFonts w:ascii="Times New Roman" w:hAnsi="Times New Roman" w:cs="Times New Roman"/>
          <w:sz w:val="24"/>
          <w:szCs w:val="24"/>
        </w:rPr>
        <w:t xml:space="preserve"> As culturas negadas e silenciadas no currículo. </w:t>
      </w:r>
      <w:r w:rsidRPr="00F6085A">
        <w:rPr>
          <w:rFonts w:ascii="Times New Roman" w:hAnsi="Times New Roman" w:cs="Times New Roman"/>
          <w:sz w:val="24"/>
          <w:szCs w:val="24"/>
        </w:rPr>
        <w:t>In: S</w:t>
      </w:r>
      <w:r w:rsidR="00F6085A" w:rsidRPr="00F6085A">
        <w:rPr>
          <w:rFonts w:ascii="Times New Roman" w:hAnsi="Times New Roman" w:cs="Times New Roman"/>
          <w:sz w:val="24"/>
          <w:szCs w:val="24"/>
        </w:rPr>
        <w:t>ilva</w:t>
      </w:r>
      <w:r w:rsidR="00F6085A">
        <w:rPr>
          <w:rFonts w:ascii="Times New Roman" w:hAnsi="Times New Roman" w:cs="Times New Roman"/>
          <w:sz w:val="24"/>
          <w:szCs w:val="24"/>
        </w:rPr>
        <w:t xml:space="preserve">, T </w:t>
      </w:r>
      <w:proofErr w:type="spellStart"/>
      <w:r w:rsidR="00F6085A">
        <w:rPr>
          <w:rFonts w:ascii="Times New Roman" w:hAnsi="Times New Roman" w:cs="Times New Roman"/>
          <w:sz w:val="24"/>
          <w:szCs w:val="24"/>
        </w:rPr>
        <w:t>T</w:t>
      </w:r>
      <w:proofErr w:type="spellEnd"/>
      <w:r w:rsidR="00F6085A">
        <w:rPr>
          <w:rFonts w:ascii="Times New Roman" w:hAnsi="Times New Roman" w:cs="Times New Roman"/>
          <w:sz w:val="24"/>
          <w:szCs w:val="24"/>
        </w:rPr>
        <w:t xml:space="preserve"> (Org.),</w:t>
      </w:r>
      <w:r w:rsidRPr="00F6085A">
        <w:rPr>
          <w:rStyle w:val="apple-converted-space"/>
          <w:rFonts w:ascii="Times New Roman" w:hAnsi="Times New Roman" w:cs="Times New Roman"/>
          <w:sz w:val="24"/>
          <w:szCs w:val="24"/>
        </w:rPr>
        <w:t> </w:t>
      </w:r>
      <w:r w:rsidRPr="00967A57">
        <w:rPr>
          <w:rFonts w:ascii="Times New Roman" w:hAnsi="Times New Roman" w:cs="Times New Roman"/>
          <w:b/>
          <w:bCs/>
          <w:sz w:val="24"/>
          <w:szCs w:val="24"/>
        </w:rPr>
        <w:t>Alienígenas na sala de aula:</w:t>
      </w:r>
      <w:r w:rsidRPr="00967A57">
        <w:rPr>
          <w:rStyle w:val="apple-converted-space"/>
          <w:rFonts w:ascii="Times New Roman" w:hAnsi="Times New Roman" w:cs="Times New Roman"/>
          <w:sz w:val="24"/>
          <w:szCs w:val="24"/>
        </w:rPr>
        <w:t> </w:t>
      </w:r>
      <w:r w:rsidRPr="00967A57">
        <w:rPr>
          <w:rFonts w:ascii="Times New Roman" w:hAnsi="Times New Roman" w:cs="Times New Roman"/>
          <w:sz w:val="24"/>
          <w:szCs w:val="24"/>
        </w:rPr>
        <w:t>uma introdução ao</w:t>
      </w:r>
      <w:r w:rsidR="00F6085A">
        <w:rPr>
          <w:rFonts w:ascii="Times New Roman" w:hAnsi="Times New Roman" w:cs="Times New Roman"/>
          <w:sz w:val="24"/>
          <w:szCs w:val="24"/>
        </w:rPr>
        <w:t xml:space="preserve">s estudos culturais em educação, 6 </w:t>
      </w:r>
      <w:proofErr w:type="spellStart"/>
      <w:r w:rsidR="00F6085A">
        <w:rPr>
          <w:rFonts w:ascii="Times New Roman" w:hAnsi="Times New Roman" w:cs="Times New Roman"/>
          <w:sz w:val="24"/>
          <w:szCs w:val="24"/>
        </w:rPr>
        <w:t>ed</w:t>
      </w:r>
      <w:proofErr w:type="spellEnd"/>
      <w:r w:rsidR="00F6085A">
        <w:rPr>
          <w:rFonts w:ascii="Times New Roman" w:hAnsi="Times New Roman" w:cs="Times New Roman"/>
          <w:sz w:val="24"/>
          <w:szCs w:val="24"/>
        </w:rPr>
        <w:t xml:space="preserve">, Petrópolis: Vozes, </w:t>
      </w:r>
      <w:r w:rsidRPr="00967A57">
        <w:rPr>
          <w:rFonts w:ascii="Times New Roman" w:hAnsi="Times New Roman" w:cs="Times New Roman"/>
          <w:sz w:val="24"/>
          <w:szCs w:val="24"/>
        </w:rPr>
        <w:t>p. 159-177.    </w:t>
      </w:r>
    </w:p>
    <w:p w14:paraId="0B0803AD" w14:textId="77777777" w:rsidR="0002443C" w:rsidRPr="00741D66" w:rsidRDefault="0002443C" w:rsidP="0002443C">
      <w:pPr>
        <w:autoSpaceDE w:val="0"/>
        <w:autoSpaceDN w:val="0"/>
        <w:adjustRightInd w:val="0"/>
        <w:spacing w:after="0" w:line="240" w:lineRule="auto"/>
        <w:jc w:val="both"/>
        <w:rPr>
          <w:rFonts w:ascii="Times New Roman" w:hAnsi="Times New Roman" w:cs="Times New Roman"/>
          <w:sz w:val="24"/>
          <w:szCs w:val="24"/>
        </w:rPr>
      </w:pPr>
    </w:p>
    <w:p w14:paraId="4D81BAFF" w14:textId="5B271AB7" w:rsidR="0002443C" w:rsidRPr="00967A57" w:rsidRDefault="0002443C" w:rsidP="0002443C">
      <w:pPr>
        <w:spacing w:after="0" w:line="240" w:lineRule="auto"/>
        <w:ind w:right="75"/>
        <w:jc w:val="both"/>
        <w:outlineLvl w:val="3"/>
        <w:rPr>
          <w:rFonts w:ascii="Times New Roman" w:eastAsia="Times New Roman" w:hAnsi="Times New Roman" w:cs="Times New Roman"/>
          <w:sz w:val="24"/>
          <w:szCs w:val="24"/>
          <w:lang w:eastAsia="pt-BR"/>
        </w:rPr>
      </w:pPr>
      <w:r w:rsidRPr="00967A57">
        <w:rPr>
          <w:rFonts w:ascii="Times New Roman" w:eastAsia="Times New Roman" w:hAnsi="Times New Roman" w:cs="Times New Roman"/>
          <w:sz w:val="24"/>
          <w:szCs w:val="24"/>
          <w:lang w:eastAsia="pt-BR"/>
        </w:rPr>
        <w:t>S</w:t>
      </w:r>
      <w:r w:rsidR="00532B8E" w:rsidRPr="00967A57">
        <w:rPr>
          <w:rFonts w:ascii="Times New Roman" w:eastAsia="Times New Roman" w:hAnsi="Times New Roman" w:cs="Times New Roman"/>
          <w:sz w:val="24"/>
          <w:szCs w:val="24"/>
          <w:lang w:eastAsia="pt-BR"/>
        </w:rPr>
        <w:t>antos</w:t>
      </w:r>
      <w:r w:rsidRPr="00967A57">
        <w:rPr>
          <w:rFonts w:ascii="Times New Roman" w:eastAsia="Times New Roman" w:hAnsi="Times New Roman" w:cs="Times New Roman"/>
          <w:sz w:val="24"/>
          <w:szCs w:val="24"/>
          <w:lang w:eastAsia="pt-BR"/>
        </w:rPr>
        <w:t>-F</w:t>
      </w:r>
      <w:r w:rsidR="00532B8E" w:rsidRPr="00967A57">
        <w:rPr>
          <w:rFonts w:ascii="Times New Roman" w:eastAsia="Times New Roman" w:hAnsi="Times New Roman" w:cs="Times New Roman"/>
          <w:sz w:val="24"/>
          <w:szCs w:val="24"/>
          <w:lang w:eastAsia="pt-BR"/>
        </w:rPr>
        <w:t>ita</w:t>
      </w:r>
      <w:r w:rsidR="003456DE">
        <w:rPr>
          <w:rFonts w:ascii="Times New Roman" w:eastAsia="Times New Roman" w:hAnsi="Times New Roman" w:cs="Times New Roman"/>
          <w:sz w:val="24"/>
          <w:szCs w:val="24"/>
          <w:lang w:eastAsia="pt-BR"/>
        </w:rPr>
        <w:t xml:space="preserve"> D, </w:t>
      </w:r>
      <w:r w:rsidRPr="00967A57">
        <w:rPr>
          <w:rFonts w:ascii="Times New Roman" w:eastAsia="Times New Roman" w:hAnsi="Times New Roman" w:cs="Times New Roman"/>
          <w:sz w:val="24"/>
          <w:szCs w:val="24"/>
          <w:lang w:eastAsia="pt-BR"/>
        </w:rPr>
        <w:t>C</w:t>
      </w:r>
      <w:r w:rsidR="00532B8E" w:rsidRPr="00967A57">
        <w:rPr>
          <w:rFonts w:ascii="Times New Roman" w:eastAsia="Times New Roman" w:hAnsi="Times New Roman" w:cs="Times New Roman"/>
          <w:sz w:val="24"/>
          <w:szCs w:val="24"/>
          <w:lang w:eastAsia="pt-BR"/>
        </w:rPr>
        <w:t>osta</w:t>
      </w:r>
      <w:r w:rsidRPr="00967A57">
        <w:rPr>
          <w:rFonts w:ascii="Times New Roman" w:eastAsia="Times New Roman" w:hAnsi="Times New Roman" w:cs="Times New Roman"/>
          <w:sz w:val="24"/>
          <w:szCs w:val="24"/>
          <w:lang w:eastAsia="pt-BR"/>
        </w:rPr>
        <w:t>-N</w:t>
      </w:r>
      <w:r w:rsidR="00532B8E" w:rsidRPr="00967A57">
        <w:rPr>
          <w:rFonts w:ascii="Times New Roman" w:eastAsia="Times New Roman" w:hAnsi="Times New Roman" w:cs="Times New Roman"/>
          <w:sz w:val="24"/>
          <w:szCs w:val="24"/>
          <w:lang w:eastAsia="pt-BR"/>
        </w:rPr>
        <w:t>eto</w:t>
      </w:r>
      <w:r w:rsidR="003456DE">
        <w:rPr>
          <w:rFonts w:ascii="Times New Roman" w:eastAsia="Times New Roman" w:hAnsi="Times New Roman" w:cs="Times New Roman"/>
          <w:sz w:val="24"/>
          <w:szCs w:val="24"/>
          <w:lang w:eastAsia="pt-BR"/>
        </w:rPr>
        <w:t xml:space="preserve"> E</w:t>
      </w:r>
      <w:r w:rsidRPr="00967A57">
        <w:rPr>
          <w:rFonts w:ascii="Times New Roman" w:eastAsia="Times New Roman" w:hAnsi="Times New Roman" w:cs="Times New Roman"/>
          <w:sz w:val="24"/>
          <w:szCs w:val="24"/>
          <w:lang w:eastAsia="pt-BR"/>
        </w:rPr>
        <w:t xml:space="preserve"> M.</w:t>
      </w:r>
      <w:r w:rsidR="003456DE">
        <w:rPr>
          <w:rFonts w:ascii="Times New Roman" w:eastAsia="Times New Roman" w:hAnsi="Times New Roman" w:cs="Times New Roman"/>
          <w:sz w:val="24"/>
          <w:szCs w:val="24"/>
          <w:lang w:eastAsia="pt-BR"/>
        </w:rPr>
        <w:t xml:space="preserve"> 2007. </w:t>
      </w:r>
      <w:r w:rsidRPr="00967A57">
        <w:rPr>
          <w:rFonts w:ascii="Times New Roman" w:eastAsia="Times New Roman" w:hAnsi="Times New Roman" w:cs="Times New Roman"/>
          <w:sz w:val="24"/>
          <w:szCs w:val="24"/>
          <w:lang w:eastAsia="pt-BR"/>
        </w:rPr>
        <w:t xml:space="preserve">As interações entre os seres humanos e os animais: a contribuição da </w:t>
      </w:r>
      <w:proofErr w:type="spellStart"/>
      <w:r w:rsidRPr="00967A57">
        <w:rPr>
          <w:rFonts w:ascii="Times New Roman" w:eastAsia="Times New Roman" w:hAnsi="Times New Roman" w:cs="Times New Roman"/>
          <w:sz w:val="24"/>
          <w:szCs w:val="24"/>
          <w:lang w:eastAsia="pt-BR"/>
        </w:rPr>
        <w:t>etnozoologia</w:t>
      </w:r>
      <w:proofErr w:type="spellEnd"/>
      <w:r w:rsidRPr="00967A57">
        <w:rPr>
          <w:rFonts w:ascii="Times New Roman" w:eastAsia="Times New Roman" w:hAnsi="Times New Roman" w:cs="Times New Roman"/>
          <w:sz w:val="24"/>
          <w:szCs w:val="24"/>
          <w:lang w:eastAsia="pt-BR"/>
        </w:rPr>
        <w:t>. </w:t>
      </w:r>
      <w:proofErr w:type="spellStart"/>
      <w:r w:rsidRPr="00967A57">
        <w:rPr>
          <w:rFonts w:ascii="Times New Roman" w:eastAsia="Times New Roman" w:hAnsi="Times New Roman" w:cs="Times New Roman"/>
          <w:b/>
          <w:iCs/>
          <w:sz w:val="24"/>
          <w:szCs w:val="24"/>
          <w:lang w:eastAsia="pt-BR"/>
        </w:rPr>
        <w:t>Biotemas</w:t>
      </w:r>
      <w:proofErr w:type="spellEnd"/>
      <w:r w:rsidR="003B6DB2">
        <w:rPr>
          <w:rFonts w:ascii="Times New Roman" w:eastAsia="Times New Roman" w:hAnsi="Times New Roman" w:cs="Times New Roman"/>
          <w:sz w:val="24"/>
          <w:szCs w:val="24"/>
          <w:lang w:eastAsia="pt-BR"/>
        </w:rPr>
        <w:t xml:space="preserve">, </w:t>
      </w:r>
      <w:r w:rsidRPr="00967A57">
        <w:rPr>
          <w:rFonts w:ascii="Times New Roman" w:eastAsia="Times New Roman" w:hAnsi="Times New Roman" w:cs="Times New Roman"/>
          <w:sz w:val="24"/>
          <w:szCs w:val="24"/>
          <w:lang w:eastAsia="pt-BR"/>
        </w:rPr>
        <w:t>20</w:t>
      </w:r>
      <w:r w:rsidR="003B6DB2">
        <w:rPr>
          <w:rFonts w:ascii="Times New Roman" w:eastAsia="Times New Roman" w:hAnsi="Times New Roman" w:cs="Times New Roman"/>
          <w:sz w:val="24"/>
          <w:szCs w:val="24"/>
          <w:lang w:eastAsia="pt-BR"/>
        </w:rPr>
        <w:t>(</w:t>
      </w:r>
      <w:r w:rsidRPr="00967A57">
        <w:rPr>
          <w:rFonts w:ascii="Times New Roman" w:eastAsia="Times New Roman" w:hAnsi="Times New Roman" w:cs="Times New Roman"/>
          <w:sz w:val="24"/>
          <w:szCs w:val="24"/>
          <w:lang w:eastAsia="pt-BR"/>
        </w:rPr>
        <w:t>4</w:t>
      </w:r>
      <w:r w:rsidR="003B6DB2">
        <w:rPr>
          <w:rFonts w:ascii="Times New Roman" w:eastAsia="Times New Roman" w:hAnsi="Times New Roman" w:cs="Times New Roman"/>
          <w:sz w:val="24"/>
          <w:szCs w:val="24"/>
          <w:lang w:eastAsia="pt-BR"/>
        </w:rPr>
        <w:t>): 99-110</w:t>
      </w:r>
      <w:r w:rsidRPr="00967A57">
        <w:rPr>
          <w:rFonts w:ascii="Times New Roman" w:eastAsia="Times New Roman" w:hAnsi="Times New Roman" w:cs="Times New Roman"/>
          <w:sz w:val="24"/>
          <w:szCs w:val="24"/>
          <w:lang w:eastAsia="pt-BR"/>
        </w:rPr>
        <w:t>.</w:t>
      </w:r>
    </w:p>
    <w:p w14:paraId="04EF967E" w14:textId="77777777" w:rsidR="0002443C" w:rsidRPr="00967A57" w:rsidRDefault="0002443C" w:rsidP="0002443C">
      <w:pPr>
        <w:spacing w:after="0" w:line="240" w:lineRule="auto"/>
        <w:ind w:right="75"/>
        <w:jc w:val="both"/>
        <w:outlineLvl w:val="3"/>
        <w:rPr>
          <w:rFonts w:ascii="Times New Roman" w:eastAsia="Times New Roman" w:hAnsi="Times New Roman" w:cs="Times New Roman"/>
          <w:sz w:val="24"/>
          <w:szCs w:val="24"/>
          <w:lang w:eastAsia="pt-BR"/>
        </w:rPr>
      </w:pPr>
    </w:p>
    <w:p w14:paraId="766D08AE" w14:textId="0977798F" w:rsidR="0002443C" w:rsidRPr="00967A57" w:rsidRDefault="0002443C" w:rsidP="0002443C">
      <w:pPr>
        <w:autoSpaceDE w:val="0"/>
        <w:autoSpaceDN w:val="0"/>
        <w:adjustRightInd w:val="0"/>
        <w:spacing w:after="0" w:line="240" w:lineRule="auto"/>
        <w:jc w:val="both"/>
        <w:rPr>
          <w:rFonts w:ascii="Times New Roman" w:hAnsi="Times New Roman" w:cs="Times New Roman"/>
          <w:sz w:val="24"/>
          <w:szCs w:val="24"/>
        </w:rPr>
      </w:pPr>
      <w:r w:rsidRPr="00967A57">
        <w:rPr>
          <w:rFonts w:ascii="Times New Roman" w:hAnsi="Times New Roman" w:cs="Times New Roman"/>
          <w:sz w:val="24"/>
          <w:szCs w:val="24"/>
        </w:rPr>
        <w:t>S</w:t>
      </w:r>
      <w:r w:rsidR="00532B8E" w:rsidRPr="00967A57">
        <w:rPr>
          <w:rFonts w:ascii="Times New Roman" w:hAnsi="Times New Roman" w:cs="Times New Roman"/>
          <w:sz w:val="24"/>
          <w:szCs w:val="24"/>
        </w:rPr>
        <w:t>ilva</w:t>
      </w:r>
      <w:r w:rsidR="00E35A1D">
        <w:rPr>
          <w:rFonts w:ascii="Times New Roman" w:hAnsi="Times New Roman" w:cs="Times New Roman"/>
          <w:sz w:val="24"/>
          <w:szCs w:val="24"/>
        </w:rPr>
        <w:t xml:space="preserve"> T </w:t>
      </w:r>
      <w:proofErr w:type="spellStart"/>
      <w:r w:rsidR="00E35A1D">
        <w:rPr>
          <w:rFonts w:ascii="Times New Roman" w:hAnsi="Times New Roman" w:cs="Times New Roman"/>
          <w:sz w:val="24"/>
          <w:szCs w:val="24"/>
        </w:rPr>
        <w:t>T</w:t>
      </w:r>
      <w:proofErr w:type="spellEnd"/>
      <w:r w:rsidRPr="00967A57">
        <w:rPr>
          <w:rFonts w:ascii="Times New Roman" w:hAnsi="Times New Roman" w:cs="Times New Roman"/>
          <w:sz w:val="24"/>
          <w:szCs w:val="24"/>
        </w:rPr>
        <w:t xml:space="preserve"> da.</w:t>
      </w:r>
      <w:r w:rsidR="00E35A1D">
        <w:rPr>
          <w:rFonts w:ascii="Times New Roman" w:hAnsi="Times New Roman" w:cs="Times New Roman"/>
          <w:sz w:val="24"/>
          <w:szCs w:val="24"/>
        </w:rPr>
        <w:t xml:space="preserve"> 2002.</w:t>
      </w:r>
      <w:r w:rsidRPr="00967A57">
        <w:rPr>
          <w:rFonts w:ascii="Times New Roman" w:hAnsi="Times New Roman" w:cs="Times New Roman"/>
          <w:sz w:val="24"/>
          <w:szCs w:val="24"/>
        </w:rPr>
        <w:t xml:space="preserve"> </w:t>
      </w:r>
      <w:r w:rsidRPr="00967A57">
        <w:rPr>
          <w:rFonts w:ascii="Times New Roman" w:hAnsi="Times New Roman" w:cs="Times New Roman"/>
          <w:b/>
          <w:sz w:val="24"/>
          <w:szCs w:val="24"/>
        </w:rPr>
        <w:t>Documentos e Identidade</w:t>
      </w:r>
      <w:r w:rsidRPr="00967A57">
        <w:rPr>
          <w:rFonts w:ascii="Times New Roman" w:hAnsi="Times New Roman" w:cs="Times New Roman"/>
          <w:sz w:val="24"/>
          <w:szCs w:val="24"/>
        </w:rPr>
        <w:t>: Uma Int</w:t>
      </w:r>
      <w:r w:rsidR="00E35A1D">
        <w:rPr>
          <w:rFonts w:ascii="Times New Roman" w:hAnsi="Times New Roman" w:cs="Times New Roman"/>
          <w:sz w:val="24"/>
          <w:szCs w:val="24"/>
        </w:rPr>
        <w:t>rodução às teorias do Currículo,</w:t>
      </w:r>
      <w:r w:rsidRPr="00967A57">
        <w:rPr>
          <w:rFonts w:ascii="Times New Roman" w:hAnsi="Times New Roman" w:cs="Times New Roman"/>
          <w:sz w:val="24"/>
          <w:szCs w:val="24"/>
        </w:rPr>
        <w:t xml:space="preserve"> </w:t>
      </w:r>
      <w:r w:rsidR="00E35A1D">
        <w:rPr>
          <w:rFonts w:ascii="Times New Roman" w:hAnsi="Times New Roman" w:cs="Times New Roman"/>
          <w:sz w:val="24"/>
          <w:szCs w:val="24"/>
        </w:rPr>
        <w:t xml:space="preserve">2 </w:t>
      </w:r>
      <w:proofErr w:type="spellStart"/>
      <w:r w:rsidR="00E35A1D">
        <w:rPr>
          <w:rFonts w:ascii="Times New Roman" w:hAnsi="Times New Roman" w:cs="Times New Roman"/>
          <w:sz w:val="24"/>
          <w:szCs w:val="24"/>
        </w:rPr>
        <w:t>ed</w:t>
      </w:r>
      <w:proofErr w:type="spellEnd"/>
      <w:r w:rsidR="00E35A1D">
        <w:rPr>
          <w:rFonts w:ascii="Times New Roman" w:hAnsi="Times New Roman" w:cs="Times New Roman"/>
          <w:sz w:val="24"/>
          <w:szCs w:val="24"/>
        </w:rPr>
        <w:t>, Belo Horizonte: Autêntica</w:t>
      </w:r>
      <w:r w:rsidR="00235340">
        <w:rPr>
          <w:rFonts w:ascii="Times New Roman" w:hAnsi="Times New Roman" w:cs="Times New Roman"/>
          <w:sz w:val="24"/>
          <w:szCs w:val="24"/>
        </w:rPr>
        <w:t>, 156 p</w:t>
      </w:r>
      <w:r w:rsidRPr="00967A57">
        <w:rPr>
          <w:rFonts w:ascii="Times New Roman" w:hAnsi="Times New Roman" w:cs="Times New Roman"/>
          <w:sz w:val="24"/>
          <w:szCs w:val="24"/>
        </w:rPr>
        <w:t>.</w:t>
      </w:r>
    </w:p>
    <w:p w14:paraId="4FF30228" w14:textId="77777777" w:rsidR="0002443C" w:rsidRPr="00967A57" w:rsidRDefault="0002443C" w:rsidP="0002443C">
      <w:pPr>
        <w:autoSpaceDE w:val="0"/>
        <w:autoSpaceDN w:val="0"/>
        <w:adjustRightInd w:val="0"/>
        <w:spacing w:after="0" w:line="240" w:lineRule="auto"/>
        <w:jc w:val="both"/>
        <w:rPr>
          <w:rFonts w:ascii="Times New Roman" w:hAnsi="Times New Roman" w:cs="Times New Roman"/>
          <w:sz w:val="24"/>
          <w:szCs w:val="24"/>
        </w:rPr>
      </w:pPr>
    </w:p>
    <w:p w14:paraId="38A6979E" w14:textId="52CE8CFC" w:rsidR="0002443C" w:rsidRPr="00967A57" w:rsidRDefault="0002443C" w:rsidP="0002443C">
      <w:pPr>
        <w:autoSpaceDE w:val="0"/>
        <w:autoSpaceDN w:val="0"/>
        <w:adjustRightInd w:val="0"/>
        <w:spacing w:after="0" w:line="240" w:lineRule="auto"/>
        <w:jc w:val="both"/>
        <w:rPr>
          <w:rFonts w:ascii="Times New Roman" w:hAnsi="Times New Roman" w:cs="Times New Roman"/>
          <w:sz w:val="24"/>
          <w:szCs w:val="24"/>
        </w:rPr>
      </w:pPr>
      <w:r w:rsidRPr="00967A57">
        <w:rPr>
          <w:rFonts w:ascii="Times New Roman" w:hAnsi="Times New Roman" w:cs="Times New Roman"/>
          <w:sz w:val="24"/>
          <w:szCs w:val="24"/>
        </w:rPr>
        <w:t>T</w:t>
      </w:r>
      <w:r w:rsidR="00532B8E" w:rsidRPr="00967A57">
        <w:rPr>
          <w:rFonts w:ascii="Times New Roman" w:hAnsi="Times New Roman" w:cs="Times New Roman"/>
          <w:sz w:val="24"/>
          <w:szCs w:val="24"/>
        </w:rPr>
        <w:t>oledo</w:t>
      </w:r>
      <w:r w:rsidR="006738B3">
        <w:rPr>
          <w:rFonts w:ascii="Times New Roman" w:hAnsi="Times New Roman" w:cs="Times New Roman"/>
          <w:sz w:val="24"/>
          <w:szCs w:val="24"/>
        </w:rPr>
        <w:t xml:space="preserve"> V M,</w:t>
      </w:r>
      <w:r w:rsidRPr="00967A57">
        <w:rPr>
          <w:rFonts w:ascii="Times New Roman" w:hAnsi="Times New Roman" w:cs="Times New Roman"/>
          <w:sz w:val="24"/>
          <w:szCs w:val="24"/>
        </w:rPr>
        <w:t xml:space="preserve"> </w:t>
      </w:r>
      <w:proofErr w:type="spellStart"/>
      <w:r w:rsidRPr="00967A57">
        <w:rPr>
          <w:rFonts w:ascii="Times New Roman" w:hAnsi="Times New Roman" w:cs="Times New Roman"/>
          <w:sz w:val="24"/>
          <w:szCs w:val="24"/>
        </w:rPr>
        <w:t>B</w:t>
      </w:r>
      <w:r w:rsidR="00532B8E" w:rsidRPr="00967A57">
        <w:rPr>
          <w:rFonts w:ascii="Times New Roman" w:hAnsi="Times New Roman" w:cs="Times New Roman"/>
          <w:sz w:val="24"/>
          <w:szCs w:val="24"/>
        </w:rPr>
        <w:t>arrera</w:t>
      </w:r>
      <w:r w:rsidRPr="00967A57">
        <w:rPr>
          <w:rFonts w:ascii="Times New Roman" w:hAnsi="Times New Roman" w:cs="Times New Roman"/>
          <w:sz w:val="24"/>
          <w:szCs w:val="24"/>
        </w:rPr>
        <w:t>-B</w:t>
      </w:r>
      <w:r w:rsidR="00532B8E" w:rsidRPr="00967A57">
        <w:rPr>
          <w:rFonts w:ascii="Times New Roman" w:hAnsi="Times New Roman" w:cs="Times New Roman"/>
          <w:sz w:val="24"/>
          <w:szCs w:val="24"/>
        </w:rPr>
        <w:t>assols</w:t>
      </w:r>
      <w:proofErr w:type="spellEnd"/>
      <w:r w:rsidRPr="00967A57">
        <w:rPr>
          <w:rFonts w:ascii="Times New Roman" w:hAnsi="Times New Roman" w:cs="Times New Roman"/>
          <w:sz w:val="24"/>
          <w:szCs w:val="24"/>
        </w:rPr>
        <w:t xml:space="preserve"> N.</w:t>
      </w:r>
      <w:r w:rsidR="006738B3">
        <w:rPr>
          <w:rFonts w:ascii="Times New Roman" w:hAnsi="Times New Roman" w:cs="Times New Roman"/>
          <w:sz w:val="24"/>
          <w:szCs w:val="24"/>
        </w:rPr>
        <w:t xml:space="preserve"> 2009.</w:t>
      </w:r>
      <w:r w:rsidRPr="00967A57">
        <w:rPr>
          <w:rFonts w:ascii="Times New Roman" w:hAnsi="Times New Roman" w:cs="Times New Roman"/>
          <w:sz w:val="24"/>
          <w:szCs w:val="24"/>
        </w:rPr>
        <w:t xml:space="preserve"> A </w:t>
      </w:r>
      <w:proofErr w:type="spellStart"/>
      <w:r w:rsidRPr="00967A57">
        <w:rPr>
          <w:rFonts w:ascii="Times New Roman" w:hAnsi="Times New Roman" w:cs="Times New Roman"/>
          <w:sz w:val="24"/>
          <w:szCs w:val="24"/>
        </w:rPr>
        <w:t>etnoecologia</w:t>
      </w:r>
      <w:proofErr w:type="spellEnd"/>
      <w:r w:rsidRPr="00967A57">
        <w:rPr>
          <w:rFonts w:ascii="Times New Roman" w:hAnsi="Times New Roman" w:cs="Times New Roman"/>
          <w:sz w:val="24"/>
          <w:szCs w:val="24"/>
        </w:rPr>
        <w:t>: uma ciência pós</w:t>
      </w:r>
      <w:r w:rsidR="00D43CB8">
        <w:rPr>
          <w:rFonts w:ascii="Times New Roman" w:hAnsi="Times New Roman" w:cs="Times New Roman"/>
          <w:sz w:val="24"/>
          <w:szCs w:val="24"/>
        </w:rPr>
        <w:t xml:space="preserve"> </w:t>
      </w:r>
      <w:r w:rsidRPr="00967A57">
        <w:rPr>
          <w:rFonts w:ascii="Times New Roman" w:hAnsi="Times New Roman" w:cs="Times New Roman"/>
          <w:sz w:val="24"/>
          <w:szCs w:val="24"/>
        </w:rPr>
        <w:t xml:space="preserve">normal que estuda as sabedorias tradicionais. </w:t>
      </w:r>
      <w:r w:rsidRPr="00967A57">
        <w:rPr>
          <w:rFonts w:ascii="Times New Roman" w:hAnsi="Times New Roman" w:cs="Times New Roman"/>
          <w:b/>
          <w:sz w:val="24"/>
          <w:szCs w:val="24"/>
        </w:rPr>
        <w:t>Desenvolvimento e Meio Ambiente</w:t>
      </w:r>
      <w:r w:rsidRPr="00967A57">
        <w:rPr>
          <w:rFonts w:ascii="Times New Roman" w:hAnsi="Times New Roman" w:cs="Times New Roman"/>
          <w:sz w:val="24"/>
          <w:szCs w:val="24"/>
        </w:rPr>
        <w:t xml:space="preserve">, </w:t>
      </w:r>
      <w:r w:rsidR="006738B3">
        <w:rPr>
          <w:rFonts w:ascii="Times New Roman" w:hAnsi="Times New Roman" w:cs="Times New Roman"/>
          <w:sz w:val="24"/>
          <w:szCs w:val="24"/>
        </w:rPr>
        <w:t>20:31-45</w:t>
      </w:r>
      <w:r w:rsidRPr="00967A57">
        <w:rPr>
          <w:rFonts w:ascii="Times New Roman" w:hAnsi="Times New Roman" w:cs="Times New Roman"/>
          <w:sz w:val="24"/>
          <w:szCs w:val="24"/>
        </w:rPr>
        <w:t>.</w:t>
      </w:r>
    </w:p>
    <w:p w14:paraId="6A134F21" w14:textId="77777777" w:rsidR="0002443C" w:rsidRPr="00967A57" w:rsidRDefault="0002443C" w:rsidP="0002443C">
      <w:pPr>
        <w:autoSpaceDE w:val="0"/>
        <w:autoSpaceDN w:val="0"/>
        <w:adjustRightInd w:val="0"/>
        <w:spacing w:after="0" w:line="240" w:lineRule="auto"/>
        <w:jc w:val="both"/>
        <w:rPr>
          <w:rFonts w:ascii="Times New Roman" w:hAnsi="Times New Roman" w:cs="Times New Roman"/>
          <w:sz w:val="24"/>
          <w:szCs w:val="24"/>
        </w:rPr>
      </w:pPr>
    </w:p>
    <w:p w14:paraId="01CF90D0" w14:textId="4171442B" w:rsidR="0002443C" w:rsidRPr="00967A57" w:rsidRDefault="0002443C" w:rsidP="0002443C">
      <w:pPr>
        <w:autoSpaceDE w:val="0"/>
        <w:autoSpaceDN w:val="0"/>
        <w:adjustRightInd w:val="0"/>
        <w:spacing w:after="0" w:line="240" w:lineRule="auto"/>
        <w:rPr>
          <w:rFonts w:ascii="Times New Roman" w:hAnsi="Times New Roman" w:cs="Times New Roman"/>
          <w:bCs/>
          <w:sz w:val="24"/>
          <w:szCs w:val="24"/>
        </w:rPr>
      </w:pPr>
      <w:proofErr w:type="spellStart"/>
      <w:proofErr w:type="gramStart"/>
      <w:r w:rsidRPr="00967A57">
        <w:rPr>
          <w:rFonts w:ascii="Times New Roman" w:hAnsi="Times New Roman" w:cs="Times New Roman"/>
          <w:bCs/>
          <w:sz w:val="24"/>
          <w:szCs w:val="24"/>
        </w:rPr>
        <w:t>T</w:t>
      </w:r>
      <w:r w:rsidR="00532B8E" w:rsidRPr="00967A57">
        <w:rPr>
          <w:rFonts w:ascii="Times New Roman" w:hAnsi="Times New Roman" w:cs="Times New Roman"/>
          <w:bCs/>
          <w:sz w:val="24"/>
          <w:szCs w:val="24"/>
        </w:rPr>
        <w:t>oledo</w:t>
      </w:r>
      <w:r w:rsidR="00057973">
        <w:rPr>
          <w:rFonts w:ascii="Times New Roman" w:hAnsi="Times New Roman" w:cs="Times New Roman"/>
          <w:bCs/>
          <w:sz w:val="24"/>
          <w:szCs w:val="24"/>
        </w:rPr>
        <w:t>V</w:t>
      </w:r>
      <w:proofErr w:type="spellEnd"/>
      <w:r w:rsidRPr="00967A57">
        <w:rPr>
          <w:rFonts w:ascii="Times New Roman" w:hAnsi="Times New Roman" w:cs="Times New Roman"/>
          <w:bCs/>
          <w:sz w:val="24"/>
          <w:szCs w:val="24"/>
        </w:rPr>
        <w:t xml:space="preserve">  M.</w:t>
      </w:r>
      <w:proofErr w:type="gramEnd"/>
      <w:r w:rsidR="00057973">
        <w:rPr>
          <w:rFonts w:ascii="Times New Roman" w:hAnsi="Times New Roman" w:cs="Times New Roman"/>
          <w:bCs/>
          <w:sz w:val="24"/>
          <w:szCs w:val="24"/>
        </w:rPr>
        <w:t xml:space="preserve"> 2001.</w:t>
      </w:r>
      <w:r w:rsidRPr="00967A57">
        <w:rPr>
          <w:rFonts w:ascii="Times New Roman" w:hAnsi="Times New Roman" w:cs="Times New Roman"/>
          <w:bCs/>
          <w:sz w:val="24"/>
          <w:szCs w:val="24"/>
        </w:rPr>
        <w:t xml:space="preserve"> </w:t>
      </w:r>
      <w:r w:rsidRPr="00967A57">
        <w:rPr>
          <w:rFonts w:ascii="Times New Roman" w:hAnsi="Times New Roman" w:cs="Times New Roman"/>
          <w:b/>
          <w:bCs/>
          <w:sz w:val="24"/>
          <w:szCs w:val="24"/>
        </w:rPr>
        <w:t>Povos / Comunidades Tradicionais e a Biodiversidade</w:t>
      </w:r>
      <w:r w:rsidRPr="00967A57">
        <w:rPr>
          <w:rFonts w:ascii="Times New Roman" w:hAnsi="Times New Roman" w:cs="Times New Roman"/>
          <w:bCs/>
          <w:sz w:val="24"/>
          <w:szCs w:val="24"/>
        </w:rPr>
        <w:t xml:space="preserve">. Tradução de Antônio Diegues. In: </w:t>
      </w:r>
      <w:proofErr w:type="spellStart"/>
      <w:r w:rsidRPr="00967A57">
        <w:rPr>
          <w:rFonts w:ascii="Times New Roman" w:hAnsi="Times New Roman" w:cs="Times New Roman"/>
          <w:bCs/>
          <w:sz w:val="24"/>
          <w:szCs w:val="24"/>
        </w:rPr>
        <w:t>L</w:t>
      </w:r>
      <w:r w:rsidR="00057973" w:rsidRPr="00967A57">
        <w:rPr>
          <w:rFonts w:ascii="Times New Roman" w:hAnsi="Times New Roman" w:cs="Times New Roman"/>
          <w:bCs/>
          <w:sz w:val="24"/>
          <w:szCs w:val="24"/>
        </w:rPr>
        <w:t>evin</w:t>
      </w:r>
      <w:proofErr w:type="spellEnd"/>
      <w:r w:rsidRPr="00967A57">
        <w:rPr>
          <w:rFonts w:ascii="Times New Roman" w:hAnsi="Times New Roman" w:cs="Times New Roman"/>
          <w:bCs/>
          <w:sz w:val="24"/>
          <w:szCs w:val="24"/>
        </w:rPr>
        <w:t xml:space="preserve">, S et al., (eds.). </w:t>
      </w:r>
      <w:proofErr w:type="spellStart"/>
      <w:r w:rsidRPr="00967A57">
        <w:rPr>
          <w:rFonts w:ascii="Times New Roman" w:hAnsi="Times New Roman" w:cs="Times New Roman"/>
          <w:sz w:val="24"/>
          <w:szCs w:val="24"/>
        </w:rPr>
        <w:t>Encyclopedia</w:t>
      </w:r>
      <w:proofErr w:type="spellEnd"/>
      <w:r w:rsidRPr="00967A57">
        <w:rPr>
          <w:rFonts w:ascii="Times New Roman" w:hAnsi="Times New Roman" w:cs="Times New Roman"/>
          <w:sz w:val="24"/>
          <w:szCs w:val="24"/>
        </w:rPr>
        <w:t xml:space="preserve"> </w:t>
      </w:r>
      <w:proofErr w:type="spellStart"/>
      <w:r w:rsidRPr="00967A57">
        <w:rPr>
          <w:rFonts w:ascii="Times New Roman" w:hAnsi="Times New Roman" w:cs="Times New Roman"/>
          <w:sz w:val="24"/>
          <w:szCs w:val="24"/>
        </w:rPr>
        <w:t>of</w:t>
      </w:r>
      <w:proofErr w:type="spellEnd"/>
      <w:r w:rsidRPr="00967A57">
        <w:rPr>
          <w:rFonts w:ascii="Times New Roman" w:hAnsi="Times New Roman" w:cs="Times New Roman"/>
          <w:sz w:val="24"/>
          <w:szCs w:val="24"/>
        </w:rPr>
        <w:t xml:space="preserve"> </w:t>
      </w:r>
      <w:proofErr w:type="spellStart"/>
      <w:r w:rsidRPr="00967A57">
        <w:rPr>
          <w:rFonts w:ascii="Times New Roman" w:hAnsi="Times New Roman" w:cs="Times New Roman"/>
          <w:sz w:val="24"/>
          <w:szCs w:val="24"/>
        </w:rPr>
        <w:t>Biodiversi</w:t>
      </w:r>
      <w:r w:rsidR="00057973">
        <w:rPr>
          <w:rFonts w:ascii="Times New Roman" w:hAnsi="Times New Roman" w:cs="Times New Roman"/>
          <w:sz w:val="24"/>
          <w:szCs w:val="24"/>
        </w:rPr>
        <w:t>ty</w:t>
      </w:r>
      <w:proofErr w:type="spellEnd"/>
      <w:r w:rsidR="00057973">
        <w:rPr>
          <w:rFonts w:ascii="Times New Roman" w:hAnsi="Times New Roman" w:cs="Times New Roman"/>
          <w:sz w:val="24"/>
          <w:szCs w:val="24"/>
        </w:rPr>
        <w:t xml:space="preserve">. México: </w:t>
      </w:r>
      <w:proofErr w:type="spellStart"/>
      <w:r w:rsidR="00057973">
        <w:rPr>
          <w:rFonts w:ascii="Times New Roman" w:hAnsi="Times New Roman" w:cs="Times New Roman"/>
          <w:sz w:val="24"/>
          <w:szCs w:val="24"/>
        </w:rPr>
        <w:t>Academic</w:t>
      </w:r>
      <w:proofErr w:type="spellEnd"/>
      <w:r w:rsidR="00057973">
        <w:rPr>
          <w:rFonts w:ascii="Times New Roman" w:hAnsi="Times New Roman" w:cs="Times New Roman"/>
          <w:sz w:val="24"/>
          <w:szCs w:val="24"/>
        </w:rPr>
        <w:t xml:space="preserve"> Press</w:t>
      </w:r>
      <w:r w:rsidRPr="00967A57">
        <w:rPr>
          <w:rFonts w:ascii="Times New Roman" w:hAnsi="Times New Roman" w:cs="Times New Roman"/>
          <w:sz w:val="24"/>
          <w:szCs w:val="24"/>
        </w:rPr>
        <w:t xml:space="preserve">. </w:t>
      </w:r>
      <w:r w:rsidRPr="00967A57">
        <w:rPr>
          <w:rFonts w:ascii="Times New Roman" w:hAnsi="Times New Roman" w:cs="Times New Roman"/>
          <w:sz w:val="24"/>
          <w:szCs w:val="24"/>
          <w:shd w:val="clear" w:color="auto" w:fill="FFFFFF"/>
        </w:rPr>
        <w:t xml:space="preserve">Disponível em: </w:t>
      </w:r>
      <w:hyperlink r:id="rId9" w:history="1">
        <w:r w:rsidRPr="00884DEE">
          <w:rPr>
            <w:rStyle w:val="Hyperlink"/>
            <w:rFonts w:ascii="Times New Roman" w:hAnsi="Times New Roman" w:cs="Times New Roman"/>
            <w:sz w:val="24"/>
            <w:szCs w:val="24"/>
            <w:shd w:val="clear" w:color="auto" w:fill="FFFFFF"/>
          </w:rPr>
          <w:t>&lt;</w:t>
        </w:r>
        <w:r w:rsidR="008C2BF1" w:rsidRPr="00884DEE">
          <w:rPr>
            <w:rStyle w:val="Hyperlink"/>
            <w:rFonts w:ascii="Times New Roman" w:hAnsi="Times New Roman" w:cs="Times New Roman"/>
            <w:sz w:val="24"/>
            <w:szCs w:val="24"/>
            <w:shd w:val="clear" w:color="auto" w:fill="FFFFFF"/>
          </w:rPr>
          <w:t xml:space="preserve">http://nupaub.fflch.usp.br/sites/nupaub.fflch.usp.br/files/VITOR%20TOLEDO%20povos%20e%20comuniades%20PRONTO%20(1).pdf </w:t>
        </w:r>
        <w:r w:rsidRPr="00884DEE">
          <w:rPr>
            <w:rStyle w:val="Hyperlink"/>
            <w:rFonts w:ascii="Times New Roman" w:hAnsi="Times New Roman" w:cs="Times New Roman"/>
            <w:sz w:val="24"/>
            <w:szCs w:val="24"/>
            <w:shd w:val="clear" w:color="auto" w:fill="FFFFFF"/>
          </w:rPr>
          <w:t>&gt;</w:t>
        </w:r>
      </w:hyperlink>
      <w:r w:rsidRPr="00967A57">
        <w:rPr>
          <w:rStyle w:val="apple-converted-space"/>
          <w:rFonts w:ascii="Times New Roman" w:hAnsi="Times New Roman" w:cs="Times New Roman"/>
          <w:sz w:val="24"/>
          <w:szCs w:val="24"/>
          <w:shd w:val="clear" w:color="auto" w:fill="FFFFFF"/>
        </w:rPr>
        <w:t> </w:t>
      </w:r>
      <w:r w:rsidRPr="00967A57">
        <w:rPr>
          <w:rFonts w:ascii="Times New Roman" w:hAnsi="Times New Roman" w:cs="Times New Roman"/>
          <w:sz w:val="24"/>
          <w:szCs w:val="24"/>
          <w:shd w:val="clear" w:color="auto" w:fill="FFFFFF"/>
        </w:rPr>
        <w:t>Acesso em: 09 dez. 2016.</w:t>
      </w:r>
    </w:p>
    <w:p w14:paraId="12F33DA7" w14:textId="77777777" w:rsidR="0002443C" w:rsidRPr="00967A57" w:rsidRDefault="0002443C" w:rsidP="0002443C">
      <w:pPr>
        <w:autoSpaceDE w:val="0"/>
        <w:autoSpaceDN w:val="0"/>
        <w:adjustRightInd w:val="0"/>
        <w:spacing w:after="0" w:line="240" w:lineRule="auto"/>
        <w:jc w:val="both"/>
        <w:rPr>
          <w:rFonts w:ascii="Times New Roman" w:hAnsi="Times New Roman" w:cs="Times New Roman"/>
          <w:sz w:val="24"/>
          <w:szCs w:val="24"/>
        </w:rPr>
      </w:pPr>
    </w:p>
    <w:p w14:paraId="01D3F975" w14:textId="4EF477DC" w:rsidR="00BE03A9" w:rsidRPr="004D1946" w:rsidRDefault="0002443C" w:rsidP="00CA1051">
      <w:pPr>
        <w:spacing w:after="0" w:line="240" w:lineRule="auto"/>
        <w:rPr>
          <w:rFonts w:ascii="Times New Roman" w:hAnsi="Times New Roman" w:cs="Times New Roman"/>
          <w:sz w:val="24"/>
          <w:szCs w:val="24"/>
          <w:lang w:val="en-US"/>
        </w:rPr>
      </w:pPr>
      <w:proofErr w:type="spellStart"/>
      <w:r w:rsidRPr="00967A57">
        <w:rPr>
          <w:rFonts w:ascii="Times New Roman" w:hAnsi="Times New Roman" w:cs="Times New Roman"/>
          <w:bCs/>
          <w:sz w:val="24"/>
          <w:szCs w:val="24"/>
        </w:rPr>
        <w:t>T</w:t>
      </w:r>
      <w:r w:rsidR="00532B8E" w:rsidRPr="00967A57">
        <w:rPr>
          <w:rFonts w:ascii="Times New Roman" w:hAnsi="Times New Roman" w:cs="Times New Roman"/>
          <w:bCs/>
          <w:sz w:val="24"/>
          <w:szCs w:val="24"/>
        </w:rPr>
        <w:t>réz</w:t>
      </w:r>
      <w:proofErr w:type="spellEnd"/>
      <w:r w:rsidR="00D43CB8">
        <w:rPr>
          <w:rFonts w:ascii="Times New Roman" w:hAnsi="Times New Roman" w:cs="Times New Roman"/>
          <w:bCs/>
          <w:sz w:val="24"/>
          <w:szCs w:val="24"/>
        </w:rPr>
        <w:t xml:space="preserve"> T</w:t>
      </w:r>
      <w:r w:rsidRPr="00967A57">
        <w:rPr>
          <w:rFonts w:ascii="Times New Roman" w:hAnsi="Times New Roman" w:cs="Times New Roman"/>
          <w:bCs/>
          <w:sz w:val="24"/>
          <w:szCs w:val="24"/>
        </w:rPr>
        <w:t xml:space="preserve"> de A.</w:t>
      </w:r>
      <w:r w:rsidR="00D43CB8">
        <w:rPr>
          <w:rFonts w:ascii="Times New Roman" w:hAnsi="Times New Roman" w:cs="Times New Roman"/>
          <w:bCs/>
          <w:sz w:val="24"/>
          <w:szCs w:val="24"/>
        </w:rPr>
        <w:t xml:space="preserve"> 2011.</w:t>
      </w:r>
      <w:r w:rsidRPr="00967A57">
        <w:rPr>
          <w:rFonts w:ascii="Times New Roman" w:hAnsi="Times New Roman" w:cs="Times New Roman"/>
          <w:bCs/>
          <w:sz w:val="24"/>
          <w:szCs w:val="24"/>
        </w:rPr>
        <w:t xml:space="preserve"> </w:t>
      </w:r>
      <w:proofErr w:type="spellStart"/>
      <w:r w:rsidRPr="00967A57">
        <w:rPr>
          <w:rFonts w:ascii="Times New Roman" w:hAnsi="Times New Roman" w:cs="Times New Roman"/>
          <w:bCs/>
          <w:sz w:val="24"/>
          <w:szCs w:val="24"/>
        </w:rPr>
        <w:t>Feyerabend</w:t>
      </w:r>
      <w:proofErr w:type="spellEnd"/>
      <w:r w:rsidRPr="00967A57">
        <w:rPr>
          <w:rFonts w:ascii="Times New Roman" w:hAnsi="Times New Roman" w:cs="Times New Roman"/>
          <w:bCs/>
          <w:sz w:val="24"/>
          <w:szCs w:val="24"/>
        </w:rPr>
        <w:t xml:space="preserve">, </w:t>
      </w:r>
      <w:proofErr w:type="spellStart"/>
      <w:r w:rsidRPr="00967A57">
        <w:rPr>
          <w:rFonts w:ascii="Times New Roman" w:hAnsi="Times New Roman" w:cs="Times New Roman"/>
          <w:bCs/>
          <w:sz w:val="24"/>
          <w:szCs w:val="24"/>
        </w:rPr>
        <w:t>interculturalismo</w:t>
      </w:r>
      <w:proofErr w:type="spellEnd"/>
      <w:r w:rsidRPr="00967A57">
        <w:rPr>
          <w:rFonts w:ascii="Times New Roman" w:hAnsi="Times New Roman" w:cs="Times New Roman"/>
          <w:bCs/>
          <w:sz w:val="24"/>
          <w:szCs w:val="24"/>
        </w:rPr>
        <w:t xml:space="preserve"> e </w:t>
      </w:r>
      <w:proofErr w:type="spellStart"/>
      <w:r w:rsidRPr="00967A57">
        <w:rPr>
          <w:rFonts w:ascii="Times New Roman" w:hAnsi="Times New Roman" w:cs="Times New Roman"/>
          <w:bCs/>
          <w:sz w:val="24"/>
          <w:szCs w:val="24"/>
        </w:rPr>
        <w:t>etnobiologia</w:t>
      </w:r>
      <w:proofErr w:type="spellEnd"/>
      <w:r w:rsidRPr="00967A57">
        <w:rPr>
          <w:rFonts w:ascii="Times New Roman" w:hAnsi="Times New Roman" w:cs="Times New Roman"/>
          <w:bCs/>
          <w:sz w:val="24"/>
          <w:szCs w:val="24"/>
        </w:rPr>
        <w:t>: algumas possíveis articulações no ensino de Biologia.</w:t>
      </w:r>
      <w:r w:rsidRPr="00967A57">
        <w:rPr>
          <w:rFonts w:ascii="Times New Roman" w:hAnsi="Times New Roman" w:cs="Times New Roman"/>
          <w:b/>
          <w:bCs/>
          <w:sz w:val="24"/>
          <w:szCs w:val="24"/>
        </w:rPr>
        <w:t xml:space="preserve"> </w:t>
      </w:r>
      <w:proofErr w:type="spellStart"/>
      <w:r w:rsidRPr="004D1946">
        <w:rPr>
          <w:rFonts w:ascii="Times New Roman" w:hAnsi="Times New Roman" w:cs="Times New Roman"/>
          <w:b/>
          <w:sz w:val="24"/>
          <w:szCs w:val="24"/>
          <w:lang w:val="en-US"/>
        </w:rPr>
        <w:t>Revista</w:t>
      </w:r>
      <w:proofErr w:type="spellEnd"/>
      <w:r w:rsidRPr="004D1946">
        <w:rPr>
          <w:rFonts w:ascii="Times New Roman" w:hAnsi="Times New Roman" w:cs="Times New Roman"/>
          <w:b/>
          <w:sz w:val="24"/>
          <w:szCs w:val="24"/>
          <w:lang w:val="en-US"/>
        </w:rPr>
        <w:t xml:space="preserve"> </w:t>
      </w:r>
      <w:proofErr w:type="spellStart"/>
      <w:r w:rsidRPr="004D1946">
        <w:rPr>
          <w:rFonts w:ascii="Times New Roman" w:hAnsi="Times New Roman" w:cs="Times New Roman"/>
          <w:b/>
          <w:sz w:val="24"/>
          <w:szCs w:val="24"/>
          <w:lang w:val="en-US"/>
        </w:rPr>
        <w:t>Biotemas</w:t>
      </w:r>
      <w:proofErr w:type="spellEnd"/>
      <w:r w:rsidRPr="004D1946">
        <w:rPr>
          <w:rFonts w:ascii="Times New Roman" w:hAnsi="Times New Roman" w:cs="Times New Roman"/>
          <w:sz w:val="24"/>
          <w:szCs w:val="24"/>
          <w:lang w:val="en-US"/>
        </w:rPr>
        <w:t xml:space="preserve">, </w:t>
      </w:r>
      <w:r w:rsidR="00D43CB8" w:rsidRPr="004D1946">
        <w:rPr>
          <w:rFonts w:ascii="Times New Roman" w:hAnsi="Times New Roman" w:cs="Times New Roman"/>
          <w:sz w:val="24"/>
          <w:szCs w:val="24"/>
          <w:lang w:val="en-US"/>
        </w:rPr>
        <w:t>24(</w:t>
      </w:r>
      <w:r w:rsidRPr="004D1946">
        <w:rPr>
          <w:rFonts w:ascii="Times New Roman" w:hAnsi="Times New Roman" w:cs="Times New Roman"/>
          <w:sz w:val="24"/>
          <w:szCs w:val="24"/>
          <w:lang w:val="en-US"/>
        </w:rPr>
        <w:t>3</w:t>
      </w:r>
      <w:r w:rsidR="00D43CB8" w:rsidRPr="004D1946">
        <w:rPr>
          <w:rFonts w:ascii="Times New Roman" w:hAnsi="Times New Roman" w:cs="Times New Roman"/>
          <w:sz w:val="24"/>
          <w:szCs w:val="24"/>
          <w:lang w:val="en-US"/>
        </w:rPr>
        <w:t>):129-140</w:t>
      </w:r>
      <w:r w:rsidRPr="004D1946">
        <w:rPr>
          <w:rFonts w:ascii="Times New Roman" w:hAnsi="Times New Roman" w:cs="Times New Roman"/>
          <w:sz w:val="24"/>
          <w:szCs w:val="24"/>
          <w:lang w:val="en-US"/>
        </w:rPr>
        <w:t>.</w:t>
      </w:r>
    </w:p>
    <w:sectPr w:rsidR="00BE03A9" w:rsidRPr="004D1946" w:rsidSect="008F2251">
      <w:headerReference w:type="default" r:id="rId10"/>
      <w:pgSz w:w="11906" w:h="16838"/>
      <w:pgMar w:top="1134" w:right="1134" w:bottom="1134" w:left="1134" w:header="709" w:footer="709" w:gutter="0"/>
      <w:lnNumType w:countBy="1" w:restart="continuou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59620" w14:textId="77777777" w:rsidR="00837317" w:rsidRDefault="00837317" w:rsidP="00967A57">
      <w:pPr>
        <w:spacing w:after="0" w:line="240" w:lineRule="auto"/>
      </w:pPr>
      <w:r>
        <w:separator/>
      </w:r>
    </w:p>
  </w:endnote>
  <w:endnote w:type="continuationSeparator" w:id="0">
    <w:p w14:paraId="6BA27077" w14:textId="77777777" w:rsidR="00837317" w:rsidRDefault="00837317" w:rsidP="00967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CE242" w14:textId="77777777" w:rsidR="00837317" w:rsidRDefault="00837317" w:rsidP="00967A57">
      <w:pPr>
        <w:spacing w:after="0" w:line="240" w:lineRule="auto"/>
      </w:pPr>
      <w:r>
        <w:separator/>
      </w:r>
    </w:p>
  </w:footnote>
  <w:footnote w:type="continuationSeparator" w:id="0">
    <w:p w14:paraId="174DF641" w14:textId="77777777" w:rsidR="00837317" w:rsidRDefault="00837317" w:rsidP="00967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421716"/>
      <w:docPartObj>
        <w:docPartGallery w:val="Page Numbers (Top of Page)"/>
        <w:docPartUnique/>
      </w:docPartObj>
    </w:sdtPr>
    <w:sdtEndPr/>
    <w:sdtContent>
      <w:p w14:paraId="019C0D49" w14:textId="23287CA5" w:rsidR="00967A57" w:rsidRDefault="00967A57">
        <w:pPr>
          <w:pStyle w:val="Cabealho"/>
          <w:jc w:val="right"/>
        </w:pPr>
        <w:r>
          <w:fldChar w:fldCharType="begin"/>
        </w:r>
        <w:r>
          <w:instrText>PAGE   \* MERGEFORMAT</w:instrText>
        </w:r>
        <w:r>
          <w:fldChar w:fldCharType="separate"/>
        </w:r>
        <w:r w:rsidR="00356942">
          <w:rPr>
            <w:noProof/>
          </w:rPr>
          <w:t>15</w:t>
        </w:r>
        <w:r>
          <w:fldChar w:fldCharType="end"/>
        </w:r>
      </w:p>
    </w:sdtContent>
  </w:sdt>
  <w:p w14:paraId="6F7EF504" w14:textId="77777777" w:rsidR="00967A57" w:rsidRDefault="00967A5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5AE7"/>
    <w:multiLevelType w:val="multilevel"/>
    <w:tmpl w:val="29868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BEB7104"/>
    <w:multiLevelType w:val="multilevel"/>
    <w:tmpl w:val="D4ECF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F0F646C"/>
    <w:multiLevelType w:val="multilevel"/>
    <w:tmpl w:val="B17E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D0284E"/>
    <w:multiLevelType w:val="multilevel"/>
    <w:tmpl w:val="F0626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1D34224"/>
    <w:multiLevelType w:val="multilevel"/>
    <w:tmpl w:val="2EDC2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92A4B9A"/>
    <w:multiLevelType w:val="multilevel"/>
    <w:tmpl w:val="44E68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BD22109"/>
    <w:multiLevelType w:val="multilevel"/>
    <w:tmpl w:val="2ADC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632FC3"/>
    <w:multiLevelType w:val="multilevel"/>
    <w:tmpl w:val="16AAB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DD412CC"/>
    <w:multiLevelType w:val="multilevel"/>
    <w:tmpl w:val="C3507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5652646"/>
    <w:multiLevelType w:val="multilevel"/>
    <w:tmpl w:val="EB280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B282932"/>
    <w:multiLevelType w:val="multilevel"/>
    <w:tmpl w:val="2B8C0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0401CCC"/>
    <w:multiLevelType w:val="multilevel"/>
    <w:tmpl w:val="DB2CA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886781C"/>
    <w:multiLevelType w:val="multilevel"/>
    <w:tmpl w:val="30442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0"/>
  </w:num>
  <w:num w:numId="4">
    <w:abstractNumId w:val="9"/>
  </w:num>
  <w:num w:numId="5">
    <w:abstractNumId w:val="5"/>
  </w:num>
  <w:num w:numId="6">
    <w:abstractNumId w:val="8"/>
  </w:num>
  <w:num w:numId="7">
    <w:abstractNumId w:val="3"/>
  </w:num>
  <w:num w:numId="8">
    <w:abstractNumId w:val="11"/>
  </w:num>
  <w:num w:numId="9">
    <w:abstractNumId w:val="12"/>
  </w:num>
  <w:num w:numId="10">
    <w:abstractNumId w:val="0"/>
  </w:num>
  <w:num w:numId="11">
    <w:abstractNumId w:val="4"/>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5E"/>
    <w:rsid w:val="00001A4F"/>
    <w:rsid w:val="00022AC8"/>
    <w:rsid w:val="0002443C"/>
    <w:rsid w:val="0003447A"/>
    <w:rsid w:val="00036B91"/>
    <w:rsid w:val="0004205B"/>
    <w:rsid w:val="000527B2"/>
    <w:rsid w:val="00054205"/>
    <w:rsid w:val="00057973"/>
    <w:rsid w:val="00074959"/>
    <w:rsid w:val="000A395B"/>
    <w:rsid w:val="000A7C3C"/>
    <w:rsid w:val="000B1F5B"/>
    <w:rsid w:val="000B47F8"/>
    <w:rsid w:val="000B5AEC"/>
    <w:rsid w:val="000C2A8F"/>
    <w:rsid w:val="000C79D2"/>
    <w:rsid w:val="000C7BEA"/>
    <w:rsid w:val="000D0B94"/>
    <w:rsid w:val="000E28C3"/>
    <w:rsid w:val="000E2988"/>
    <w:rsid w:val="000F541F"/>
    <w:rsid w:val="000F5505"/>
    <w:rsid w:val="000F7CA9"/>
    <w:rsid w:val="001002D2"/>
    <w:rsid w:val="001020D3"/>
    <w:rsid w:val="00106952"/>
    <w:rsid w:val="00107D72"/>
    <w:rsid w:val="00113B63"/>
    <w:rsid w:val="0012514A"/>
    <w:rsid w:val="00132CC4"/>
    <w:rsid w:val="001371F9"/>
    <w:rsid w:val="001411D4"/>
    <w:rsid w:val="001437AC"/>
    <w:rsid w:val="00143A92"/>
    <w:rsid w:val="00147AF1"/>
    <w:rsid w:val="001537F1"/>
    <w:rsid w:val="00154AF7"/>
    <w:rsid w:val="00163B2B"/>
    <w:rsid w:val="0016450E"/>
    <w:rsid w:val="00174A59"/>
    <w:rsid w:val="0019494D"/>
    <w:rsid w:val="00197C8B"/>
    <w:rsid w:val="001C4A41"/>
    <w:rsid w:val="001D1451"/>
    <w:rsid w:val="001D3926"/>
    <w:rsid w:val="001D6045"/>
    <w:rsid w:val="001D772F"/>
    <w:rsid w:val="001E5CF5"/>
    <w:rsid w:val="001F3ABF"/>
    <w:rsid w:val="001F46FE"/>
    <w:rsid w:val="00201711"/>
    <w:rsid w:val="00206467"/>
    <w:rsid w:val="00214825"/>
    <w:rsid w:val="00215077"/>
    <w:rsid w:val="00234862"/>
    <w:rsid w:val="00235340"/>
    <w:rsid w:val="00237914"/>
    <w:rsid w:val="00244960"/>
    <w:rsid w:val="00244F69"/>
    <w:rsid w:val="0026137B"/>
    <w:rsid w:val="00262068"/>
    <w:rsid w:val="00263A2E"/>
    <w:rsid w:val="00272711"/>
    <w:rsid w:val="002815C0"/>
    <w:rsid w:val="002820E5"/>
    <w:rsid w:val="00285B5D"/>
    <w:rsid w:val="002916D7"/>
    <w:rsid w:val="00291936"/>
    <w:rsid w:val="002B5786"/>
    <w:rsid w:val="002B5F30"/>
    <w:rsid w:val="002C3557"/>
    <w:rsid w:val="002C7092"/>
    <w:rsid w:val="002C7668"/>
    <w:rsid w:val="002D5065"/>
    <w:rsid w:val="002D5D6E"/>
    <w:rsid w:val="002E69EE"/>
    <w:rsid w:val="002F02B2"/>
    <w:rsid w:val="002F784B"/>
    <w:rsid w:val="003052EF"/>
    <w:rsid w:val="00305AB9"/>
    <w:rsid w:val="003117C9"/>
    <w:rsid w:val="003124A8"/>
    <w:rsid w:val="00313AFA"/>
    <w:rsid w:val="003169E3"/>
    <w:rsid w:val="00317B84"/>
    <w:rsid w:val="00335D62"/>
    <w:rsid w:val="003373A3"/>
    <w:rsid w:val="00337921"/>
    <w:rsid w:val="00337D70"/>
    <w:rsid w:val="00340796"/>
    <w:rsid w:val="0034129F"/>
    <w:rsid w:val="003456DE"/>
    <w:rsid w:val="0035417A"/>
    <w:rsid w:val="003560CA"/>
    <w:rsid w:val="00356942"/>
    <w:rsid w:val="0036569B"/>
    <w:rsid w:val="00370F35"/>
    <w:rsid w:val="00374A4B"/>
    <w:rsid w:val="003851B5"/>
    <w:rsid w:val="0038701E"/>
    <w:rsid w:val="00391373"/>
    <w:rsid w:val="00391668"/>
    <w:rsid w:val="003925DF"/>
    <w:rsid w:val="0039344B"/>
    <w:rsid w:val="00394E86"/>
    <w:rsid w:val="003B2A0C"/>
    <w:rsid w:val="003B2B7A"/>
    <w:rsid w:val="003B6DB2"/>
    <w:rsid w:val="003C3F93"/>
    <w:rsid w:val="003C4A5E"/>
    <w:rsid w:val="003D32D6"/>
    <w:rsid w:val="003E1E3A"/>
    <w:rsid w:val="003E30B2"/>
    <w:rsid w:val="003E7FB0"/>
    <w:rsid w:val="003F1373"/>
    <w:rsid w:val="003F3D1E"/>
    <w:rsid w:val="003F5920"/>
    <w:rsid w:val="004026DF"/>
    <w:rsid w:val="00413BFE"/>
    <w:rsid w:val="00422E1B"/>
    <w:rsid w:val="00425146"/>
    <w:rsid w:val="00434112"/>
    <w:rsid w:val="00451D08"/>
    <w:rsid w:val="004522F2"/>
    <w:rsid w:val="004547B8"/>
    <w:rsid w:val="00457B0C"/>
    <w:rsid w:val="00461818"/>
    <w:rsid w:val="00463595"/>
    <w:rsid w:val="00463702"/>
    <w:rsid w:val="00477158"/>
    <w:rsid w:val="00481FC1"/>
    <w:rsid w:val="00483073"/>
    <w:rsid w:val="004856C3"/>
    <w:rsid w:val="00492621"/>
    <w:rsid w:val="004936C1"/>
    <w:rsid w:val="004B329D"/>
    <w:rsid w:val="004B3F1F"/>
    <w:rsid w:val="004B73FE"/>
    <w:rsid w:val="004C5362"/>
    <w:rsid w:val="004D1946"/>
    <w:rsid w:val="004D3453"/>
    <w:rsid w:val="004D6D5F"/>
    <w:rsid w:val="004E006C"/>
    <w:rsid w:val="004E59C7"/>
    <w:rsid w:val="004E6182"/>
    <w:rsid w:val="004E6407"/>
    <w:rsid w:val="004E76EA"/>
    <w:rsid w:val="004F1965"/>
    <w:rsid w:val="004F26F3"/>
    <w:rsid w:val="004F6297"/>
    <w:rsid w:val="004F7549"/>
    <w:rsid w:val="0050470F"/>
    <w:rsid w:val="00522FD5"/>
    <w:rsid w:val="00524B3C"/>
    <w:rsid w:val="00532B8E"/>
    <w:rsid w:val="00533BEC"/>
    <w:rsid w:val="00533D53"/>
    <w:rsid w:val="00533FA6"/>
    <w:rsid w:val="00547F93"/>
    <w:rsid w:val="0056480F"/>
    <w:rsid w:val="0056532F"/>
    <w:rsid w:val="00566324"/>
    <w:rsid w:val="005701B7"/>
    <w:rsid w:val="0057089A"/>
    <w:rsid w:val="005711B8"/>
    <w:rsid w:val="00572FF9"/>
    <w:rsid w:val="00586E5F"/>
    <w:rsid w:val="00587FCB"/>
    <w:rsid w:val="00590ED8"/>
    <w:rsid w:val="005B21C8"/>
    <w:rsid w:val="005B2D75"/>
    <w:rsid w:val="005B3944"/>
    <w:rsid w:val="005B44E2"/>
    <w:rsid w:val="005B5597"/>
    <w:rsid w:val="005B6897"/>
    <w:rsid w:val="005C10EA"/>
    <w:rsid w:val="005D041D"/>
    <w:rsid w:val="005D4692"/>
    <w:rsid w:val="005D5FBB"/>
    <w:rsid w:val="005E2557"/>
    <w:rsid w:val="005E436D"/>
    <w:rsid w:val="005F281E"/>
    <w:rsid w:val="005F60A6"/>
    <w:rsid w:val="005F6829"/>
    <w:rsid w:val="00600BDC"/>
    <w:rsid w:val="00620690"/>
    <w:rsid w:val="006255CB"/>
    <w:rsid w:val="00626AC2"/>
    <w:rsid w:val="0063267B"/>
    <w:rsid w:val="006373D6"/>
    <w:rsid w:val="0064535D"/>
    <w:rsid w:val="00651856"/>
    <w:rsid w:val="00660617"/>
    <w:rsid w:val="00660F11"/>
    <w:rsid w:val="00663C46"/>
    <w:rsid w:val="0067109C"/>
    <w:rsid w:val="006713B0"/>
    <w:rsid w:val="006738B3"/>
    <w:rsid w:val="00674009"/>
    <w:rsid w:val="006765C5"/>
    <w:rsid w:val="00680D13"/>
    <w:rsid w:val="0069356B"/>
    <w:rsid w:val="00697D2F"/>
    <w:rsid w:val="006A427E"/>
    <w:rsid w:val="006B0590"/>
    <w:rsid w:val="006C4044"/>
    <w:rsid w:val="006C5028"/>
    <w:rsid w:val="006D4D03"/>
    <w:rsid w:val="006E6F82"/>
    <w:rsid w:val="00707CA5"/>
    <w:rsid w:val="00707E37"/>
    <w:rsid w:val="0071136A"/>
    <w:rsid w:val="0071666B"/>
    <w:rsid w:val="00722980"/>
    <w:rsid w:val="00726FF6"/>
    <w:rsid w:val="0073231E"/>
    <w:rsid w:val="00734E61"/>
    <w:rsid w:val="00741D66"/>
    <w:rsid w:val="00755FBC"/>
    <w:rsid w:val="0076185E"/>
    <w:rsid w:val="00766E63"/>
    <w:rsid w:val="00770F38"/>
    <w:rsid w:val="00777ADD"/>
    <w:rsid w:val="00777EB4"/>
    <w:rsid w:val="00791FBA"/>
    <w:rsid w:val="00795DD7"/>
    <w:rsid w:val="00795E31"/>
    <w:rsid w:val="00796938"/>
    <w:rsid w:val="007A01CC"/>
    <w:rsid w:val="007A0DDC"/>
    <w:rsid w:val="007A2919"/>
    <w:rsid w:val="007A5BF0"/>
    <w:rsid w:val="007A7B58"/>
    <w:rsid w:val="007B1513"/>
    <w:rsid w:val="007D090D"/>
    <w:rsid w:val="007D34DB"/>
    <w:rsid w:val="007D7794"/>
    <w:rsid w:val="007E3398"/>
    <w:rsid w:val="007F1781"/>
    <w:rsid w:val="007F7CD9"/>
    <w:rsid w:val="00802C46"/>
    <w:rsid w:val="00805D80"/>
    <w:rsid w:val="0081124A"/>
    <w:rsid w:val="008217A9"/>
    <w:rsid w:val="00825878"/>
    <w:rsid w:val="00827139"/>
    <w:rsid w:val="0083059D"/>
    <w:rsid w:val="008367E9"/>
    <w:rsid w:val="00837317"/>
    <w:rsid w:val="00841CD0"/>
    <w:rsid w:val="0084358D"/>
    <w:rsid w:val="00847208"/>
    <w:rsid w:val="0086374D"/>
    <w:rsid w:val="008656D3"/>
    <w:rsid w:val="00865FFA"/>
    <w:rsid w:val="00872C9A"/>
    <w:rsid w:val="008744C3"/>
    <w:rsid w:val="008747D7"/>
    <w:rsid w:val="00884DEE"/>
    <w:rsid w:val="008854C3"/>
    <w:rsid w:val="008875C9"/>
    <w:rsid w:val="0089539E"/>
    <w:rsid w:val="008971C9"/>
    <w:rsid w:val="008A083A"/>
    <w:rsid w:val="008A3C7B"/>
    <w:rsid w:val="008A7AB3"/>
    <w:rsid w:val="008B12CC"/>
    <w:rsid w:val="008B3CA1"/>
    <w:rsid w:val="008B5178"/>
    <w:rsid w:val="008B5D10"/>
    <w:rsid w:val="008C2BF1"/>
    <w:rsid w:val="008C7A45"/>
    <w:rsid w:val="008D10DF"/>
    <w:rsid w:val="008D6116"/>
    <w:rsid w:val="008E56D7"/>
    <w:rsid w:val="008E6A05"/>
    <w:rsid w:val="008F2251"/>
    <w:rsid w:val="00904CDB"/>
    <w:rsid w:val="00904E9B"/>
    <w:rsid w:val="00907CA0"/>
    <w:rsid w:val="00910F52"/>
    <w:rsid w:val="009222E3"/>
    <w:rsid w:val="00926D01"/>
    <w:rsid w:val="00943968"/>
    <w:rsid w:val="009672EC"/>
    <w:rsid w:val="00967A57"/>
    <w:rsid w:val="00982255"/>
    <w:rsid w:val="009848E3"/>
    <w:rsid w:val="00987796"/>
    <w:rsid w:val="0099219D"/>
    <w:rsid w:val="009A0AB1"/>
    <w:rsid w:val="009A2F22"/>
    <w:rsid w:val="009A63AF"/>
    <w:rsid w:val="009B41D2"/>
    <w:rsid w:val="009D1C2B"/>
    <w:rsid w:val="009D68FA"/>
    <w:rsid w:val="009E2A3D"/>
    <w:rsid w:val="009E4E7C"/>
    <w:rsid w:val="00A02517"/>
    <w:rsid w:val="00A04DE9"/>
    <w:rsid w:val="00A23C5E"/>
    <w:rsid w:val="00A36467"/>
    <w:rsid w:val="00A43658"/>
    <w:rsid w:val="00A57172"/>
    <w:rsid w:val="00A62CB7"/>
    <w:rsid w:val="00A64294"/>
    <w:rsid w:val="00A643E5"/>
    <w:rsid w:val="00A65706"/>
    <w:rsid w:val="00A843CC"/>
    <w:rsid w:val="00A85244"/>
    <w:rsid w:val="00A938FD"/>
    <w:rsid w:val="00A954EC"/>
    <w:rsid w:val="00A95BA3"/>
    <w:rsid w:val="00AB108D"/>
    <w:rsid w:val="00AB7C8C"/>
    <w:rsid w:val="00AE02CC"/>
    <w:rsid w:val="00AE4351"/>
    <w:rsid w:val="00AE7361"/>
    <w:rsid w:val="00AF119C"/>
    <w:rsid w:val="00AF3A2D"/>
    <w:rsid w:val="00AF4A66"/>
    <w:rsid w:val="00B11D71"/>
    <w:rsid w:val="00B13CAB"/>
    <w:rsid w:val="00B15412"/>
    <w:rsid w:val="00B15487"/>
    <w:rsid w:val="00B40A2F"/>
    <w:rsid w:val="00B54F21"/>
    <w:rsid w:val="00B61BB1"/>
    <w:rsid w:val="00B62E02"/>
    <w:rsid w:val="00B6538D"/>
    <w:rsid w:val="00B77C8F"/>
    <w:rsid w:val="00B81F7B"/>
    <w:rsid w:val="00B92B9D"/>
    <w:rsid w:val="00B9572B"/>
    <w:rsid w:val="00B9776D"/>
    <w:rsid w:val="00BA24E8"/>
    <w:rsid w:val="00BA5C2A"/>
    <w:rsid w:val="00BD3922"/>
    <w:rsid w:val="00BE03A9"/>
    <w:rsid w:val="00BF2E9B"/>
    <w:rsid w:val="00BF7A9A"/>
    <w:rsid w:val="00C018F0"/>
    <w:rsid w:val="00C14C49"/>
    <w:rsid w:val="00C16802"/>
    <w:rsid w:val="00C214EC"/>
    <w:rsid w:val="00C231F5"/>
    <w:rsid w:val="00C2480D"/>
    <w:rsid w:val="00C255FB"/>
    <w:rsid w:val="00C31574"/>
    <w:rsid w:val="00C3241E"/>
    <w:rsid w:val="00C33702"/>
    <w:rsid w:val="00C369E7"/>
    <w:rsid w:val="00C432B3"/>
    <w:rsid w:val="00C45DFE"/>
    <w:rsid w:val="00C5418E"/>
    <w:rsid w:val="00C6640F"/>
    <w:rsid w:val="00C717FC"/>
    <w:rsid w:val="00C728C0"/>
    <w:rsid w:val="00C81367"/>
    <w:rsid w:val="00C87447"/>
    <w:rsid w:val="00C942DA"/>
    <w:rsid w:val="00C96BA0"/>
    <w:rsid w:val="00C9764A"/>
    <w:rsid w:val="00CA1051"/>
    <w:rsid w:val="00CC4E8E"/>
    <w:rsid w:val="00CD0EE4"/>
    <w:rsid w:val="00CE435B"/>
    <w:rsid w:val="00CE5B03"/>
    <w:rsid w:val="00CF0450"/>
    <w:rsid w:val="00CF4204"/>
    <w:rsid w:val="00D0053F"/>
    <w:rsid w:val="00D0651B"/>
    <w:rsid w:val="00D12E6C"/>
    <w:rsid w:val="00D220DB"/>
    <w:rsid w:val="00D231DA"/>
    <w:rsid w:val="00D25097"/>
    <w:rsid w:val="00D2599A"/>
    <w:rsid w:val="00D3074D"/>
    <w:rsid w:val="00D3441C"/>
    <w:rsid w:val="00D36ED0"/>
    <w:rsid w:val="00D43CB8"/>
    <w:rsid w:val="00D458BA"/>
    <w:rsid w:val="00D47470"/>
    <w:rsid w:val="00D507A0"/>
    <w:rsid w:val="00D730E3"/>
    <w:rsid w:val="00D75D6D"/>
    <w:rsid w:val="00D77E08"/>
    <w:rsid w:val="00D910B5"/>
    <w:rsid w:val="00D92B83"/>
    <w:rsid w:val="00D9402F"/>
    <w:rsid w:val="00D9583D"/>
    <w:rsid w:val="00DA40B0"/>
    <w:rsid w:val="00DB025C"/>
    <w:rsid w:val="00DB4B3E"/>
    <w:rsid w:val="00DB4F4C"/>
    <w:rsid w:val="00DD16EB"/>
    <w:rsid w:val="00DE1A68"/>
    <w:rsid w:val="00DE430A"/>
    <w:rsid w:val="00DF482F"/>
    <w:rsid w:val="00DF4830"/>
    <w:rsid w:val="00E03942"/>
    <w:rsid w:val="00E06D96"/>
    <w:rsid w:val="00E07CEE"/>
    <w:rsid w:val="00E10935"/>
    <w:rsid w:val="00E2489B"/>
    <w:rsid w:val="00E3136A"/>
    <w:rsid w:val="00E334C0"/>
    <w:rsid w:val="00E35A1D"/>
    <w:rsid w:val="00E36D8E"/>
    <w:rsid w:val="00E41D0E"/>
    <w:rsid w:val="00E4325E"/>
    <w:rsid w:val="00E51503"/>
    <w:rsid w:val="00E56C86"/>
    <w:rsid w:val="00E6160D"/>
    <w:rsid w:val="00E650A8"/>
    <w:rsid w:val="00E72603"/>
    <w:rsid w:val="00E750BE"/>
    <w:rsid w:val="00E75158"/>
    <w:rsid w:val="00E75EF0"/>
    <w:rsid w:val="00E80BE5"/>
    <w:rsid w:val="00E8661D"/>
    <w:rsid w:val="00E949F1"/>
    <w:rsid w:val="00E970EB"/>
    <w:rsid w:val="00EA1483"/>
    <w:rsid w:val="00EA5F9A"/>
    <w:rsid w:val="00EB2415"/>
    <w:rsid w:val="00EC10B5"/>
    <w:rsid w:val="00ED2D96"/>
    <w:rsid w:val="00EE24C8"/>
    <w:rsid w:val="00EE2FEB"/>
    <w:rsid w:val="00EE3603"/>
    <w:rsid w:val="00EE6FD9"/>
    <w:rsid w:val="00EF2FE7"/>
    <w:rsid w:val="00EF4D78"/>
    <w:rsid w:val="00EF5205"/>
    <w:rsid w:val="00EF755D"/>
    <w:rsid w:val="00F00A7F"/>
    <w:rsid w:val="00F07104"/>
    <w:rsid w:val="00F101FB"/>
    <w:rsid w:val="00F164B9"/>
    <w:rsid w:val="00F213DD"/>
    <w:rsid w:val="00F2348C"/>
    <w:rsid w:val="00F2426F"/>
    <w:rsid w:val="00F30928"/>
    <w:rsid w:val="00F41133"/>
    <w:rsid w:val="00F43791"/>
    <w:rsid w:val="00F540DB"/>
    <w:rsid w:val="00F5656D"/>
    <w:rsid w:val="00F6085A"/>
    <w:rsid w:val="00F63612"/>
    <w:rsid w:val="00F66DBE"/>
    <w:rsid w:val="00F8242A"/>
    <w:rsid w:val="00F869DA"/>
    <w:rsid w:val="00FD34E5"/>
    <w:rsid w:val="00FE0E45"/>
    <w:rsid w:val="00FE1CFD"/>
    <w:rsid w:val="00FE23CF"/>
    <w:rsid w:val="00FE5110"/>
    <w:rsid w:val="00FE591C"/>
    <w:rsid w:val="00FE76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AE2D2"/>
  <w15:chartTrackingRefBased/>
  <w15:docId w15:val="{8BC06208-EECC-4E1A-9312-7756FFFB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EC10B5"/>
  </w:style>
  <w:style w:type="paragraph" w:customStyle="1" w:styleId="ecxmsonormal">
    <w:name w:val="ecxmsonormal"/>
    <w:basedOn w:val="Normal"/>
    <w:rsid w:val="004E00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15412"/>
    <w:rPr>
      <w:color w:val="0563C1" w:themeColor="hyperlink"/>
      <w:u w:val="single"/>
    </w:rPr>
  </w:style>
  <w:style w:type="paragraph" w:styleId="NormalWeb">
    <w:name w:val="Normal (Web)"/>
    <w:basedOn w:val="Normal"/>
    <w:uiPriority w:val="99"/>
    <w:semiHidden/>
    <w:unhideWhenUsed/>
    <w:rsid w:val="00865FF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C5362"/>
    <w:pPr>
      <w:ind w:left="720"/>
      <w:contextualSpacing/>
    </w:pPr>
  </w:style>
  <w:style w:type="paragraph" w:styleId="Pr-formataoHTML">
    <w:name w:val="HTML Preformatted"/>
    <w:basedOn w:val="Normal"/>
    <w:link w:val="Pr-formataoHTMLChar"/>
    <w:uiPriority w:val="99"/>
    <w:unhideWhenUsed/>
    <w:rsid w:val="00244F69"/>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rsid w:val="00244F69"/>
    <w:rPr>
      <w:rFonts w:ascii="Consolas" w:hAnsi="Consolas" w:cs="Consolas"/>
      <w:sz w:val="20"/>
      <w:szCs w:val="20"/>
    </w:rPr>
  </w:style>
  <w:style w:type="character" w:customStyle="1" w:styleId="xbe">
    <w:name w:val="_xbe"/>
    <w:basedOn w:val="Fontepargpadro"/>
    <w:rsid w:val="00626AC2"/>
  </w:style>
  <w:style w:type="character" w:styleId="Refdecomentrio">
    <w:name w:val="annotation reference"/>
    <w:basedOn w:val="Fontepargpadro"/>
    <w:uiPriority w:val="99"/>
    <w:semiHidden/>
    <w:unhideWhenUsed/>
    <w:rsid w:val="006713B0"/>
    <w:rPr>
      <w:sz w:val="16"/>
      <w:szCs w:val="16"/>
    </w:rPr>
  </w:style>
  <w:style w:type="paragraph" w:styleId="Textodecomentrio">
    <w:name w:val="annotation text"/>
    <w:basedOn w:val="Normal"/>
    <w:link w:val="TextodecomentrioChar"/>
    <w:uiPriority w:val="99"/>
    <w:semiHidden/>
    <w:unhideWhenUsed/>
    <w:rsid w:val="006713B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713B0"/>
    <w:rPr>
      <w:sz w:val="20"/>
      <w:szCs w:val="20"/>
    </w:rPr>
  </w:style>
  <w:style w:type="paragraph" w:styleId="Assuntodocomentrio">
    <w:name w:val="annotation subject"/>
    <w:basedOn w:val="Textodecomentrio"/>
    <w:next w:val="Textodecomentrio"/>
    <w:link w:val="AssuntodocomentrioChar"/>
    <w:uiPriority w:val="99"/>
    <w:semiHidden/>
    <w:unhideWhenUsed/>
    <w:rsid w:val="006713B0"/>
    <w:rPr>
      <w:b/>
      <w:bCs/>
    </w:rPr>
  </w:style>
  <w:style w:type="character" w:customStyle="1" w:styleId="AssuntodocomentrioChar">
    <w:name w:val="Assunto do comentário Char"/>
    <w:basedOn w:val="TextodecomentrioChar"/>
    <w:link w:val="Assuntodocomentrio"/>
    <w:uiPriority w:val="99"/>
    <w:semiHidden/>
    <w:rsid w:val="006713B0"/>
    <w:rPr>
      <w:b/>
      <w:bCs/>
      <w:sz w:val="20"/>
      <w:szCs w:val="20"/>
    </w:rPr>
  </w:style>
  <w:style w:type="paragraph" w:styleId="Textodebalo">
    <w:name w:val="Balloon Text"/>
    <w:basedOn w:val="Normal"/>
    <w:link w:val="TextodebaloChar"/>
    <w:uiPriority w:val="99"/>
    <w:semiHidden/>
    <w:unhideWhenUsed/>
    <w:rsid w:val="006713B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713B0"/>
    <w:rPr>
      <w:rFonts w:ascii="Segoe UI" w:hAnsi="Segoe UI" w:cs="Segoe UI"/>
      <w:sz w:val="18"/>
      <w:szCs w:val="18"/>
    </w:rPr>
  </w:style>
  <w:style w:type="paragraph" w:styleId="Cabealho">
    <w:name w:val="header"/>
    <w:basedOn w:val="Normal"/>
    <w:link w:val="CabealhoChar"/>
    <w:uiPriority w:val="99"/>
    <w:unhideWhenUsed/>
    <w:rsid w:val="00967A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7A57"/>
  </w:style>
  <w:style w:type="paragraph" w:styleId="Rodap">
    <w:name w:val="footer"/>
    <w:basedOn w:val="Normal"/>
    <w:link w:val="RodapChar"/>
    <w:uiPriority w:val="99"/>
    <w:unhideWhenUsed/>
    <w:rsid w:val="00967A57"/>
    <w:pPr>
      <w:tabs>
        <w:tab w:val="center" w:pos="4252"/>
        <w:tab w:val="right" w:pos="8504"/>
      </w:tabs>
      <w:spacing w:after="0" w:line="240" w:lineRule="auto"/>
    </w:pPr>
  </w:style>
  <w:style w:type="character" w:customStyle="1" w:styleId="RodapChar">
    <w:name w:val="Rodapé Char"/>
    <w:basedOn w:val="Fontepargpadro"/>
    <w:link w:val="Rodap"/>
    <w:uiPriority w:val="99"/>
    <w:rsid w:val="00967A57"/>
  </w:style>
  <w:style w:type="paragraph" w:styleId="SemEspaamento">
    <w:name w:val="No Spacing"/>
    <w:link w:val="SemEspaamentoChar"/>
    <w:uiPriority w:val="1"/>
    <w:qFormat/>
    <w:rsid w:val="008875C9"/>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8875C9"/>
    <w:rPr>
      <w:rFonts w:eastAsiaTheme="minorEastAsia"/>
      <w:lang w:eastAsia="pt-BR"/>
    </w:rPr>
  </w:style>
  <w:style w:type="character" w:styleId="HiperlinkVisitado">
    <w:name w:val="FollowedHyperlink"/>
    <w:basedOn w:val="Fontepargpadro"/>
    <w:uiPriority w:val="99"/>
    <w:semiHidden/>
    <w:unhideWhenUsed/>
    <w:rsid w:val="008C2BF1"/>
    <w:rPr>
      <w:color w:val="954F72" w:themeColor="followedHyperlink"/>
      <w:u w:val="single"/>
    </w:rPr>
  </w:style>
  <w:style w:type="character" w:styleId="Nmerodelinha">
    <w:name w:val="line number"/>
    <w:basedOn w:val="Fontepargpadro"/>
    <w:uiPriority w:val="99"/>
    <w:semiHidden/>
    <w:unhideWhenUsed/>
    <w:rsid w:val="008F2251"/>
  </w:style>
  <w:style w:type="paragraph" w:customStyle="1" w:styleId="Default">
    <w:name w:val="Default"/>
    <w:rsid w:val="00741D6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2791">
      <w:bodyDiv w:val="1"/>
      <w:marLeft w:val="0"/>
      <w:marRight w:val="0"/>
      <w:marTop w:val="0"/>
      <w:marBottom w:val="0"/>
      <w:divBdr>
        <w:top w:val="none" w:sz="0" w:space="0" w:color="auto"/>
        <w:left w:val="none" w:sz="0" w:space="0" w:color="auto"/>
        <w:bottom w:val="none" w:sz="0" w:space="0" w:color="auto"/>
        <w:right w:val="none" w:sz="0" w:space="0" w:color="auto"/>
      </w:divBdr>
    </w:div>
    <w:div w:id="40178054">
      <w:bodyDiv w:val="1"/>
      <w:marLeft w:val="0"/>
      <w:marRight w:val="0"/>
      <w:marTop w:val="0"/>
      <w:marBottom w:val="0"/>
      <w:divBdr>
        <w:top w:val="none" w:sz="0" w:space="0" w:color="auto"/>
        <w:left w:val="none" w:sz="0" w:space="0" w:color="auto"/>
        <w:bottom w:val="none" w:sz="0" w:space="0" w:color="auto"/>
        <w:right w:val="none" w:sz="0" w:space="0" w:color="auto"/>
      </w:divBdr>
    </w:div>
    <w:div w:id="63070363">
      <w:bodyDiv w:val="1"/>
      <w:marLeft w:val="0"/>
      <w:marRight w:val="0"/>
      <w:marTop w:val="0"/>
      <w:marBottom w:val="0"/>
      <w:divBdr>
        <w:top w:val="none" w:sz="0" w:space="0" w:color="auto"/>
        <w:left w:val="none" w:sz="0" w:space="0" w:color="auto"/>
        <w:bottom w:val="none" w:sz="0" w:space="0" w:color="auto"/>
        <w:right w:val="none" w:sz="0" w:space="0" w:color="auto"/>
      </w:divBdr>
    </w:div>
    <w:div w:id="310064019">
      <w:bodyDiv w:val="1"/>
      <w:marLeft w:val="0"/>
      <w:marRight w:val="0"/>
      <w:marTop w:val="0"/>
      <w:marBottom w:val="0"/>
      <w:divBdr>
        <w:top w:val="none" w:sz="0" w:space="0" w:color="auto"/>
        <w:left w:val="none" w:sz="0" w:space="0" w:color="auto"/>
        <w:bottom w:val="none" w:sz="0" w:space="0" w:color="auto"/>
        <w:right w:val="none" w:sz="0" w:space="0" w:color="auto"/>
      </w:divBdr>
    </w:div>
    <w:div w:id="565459646">
      <w:bodyDiv w:val="1"/>
      <w:marLeft w:val="0"/>
      <w:marRight w:val="0"/>
      <w:marTop w:val="0"/>
      <w:marBottom w:val="0"/>
      <w:divBdr>
        <w:top w:val="none" w:sz="0" w:space="0" w:color="auto"/>
        <w:left w:val="none" w:sz="0" w:space="0" w:color="auto"/>
        <w:bottom w:val="none" w:sz="0" w:space="0" w:color="auto"/>
        <w:right w:val="none" w:sz="0" w:space="0" w:color="auto"/>
      </w:divBdr>
    </w:div>
    <w:div w:id="988904631">
      <w:bodyDiv w:val="1"/>
      <w:marLeft w:val="0"/>
      <w:marRight w:val="0"/>
      <w:marTop w:val="0"/>
      <w:marBottom w:val="0"/>
      <w:divBdr>
        <w:top w:val="none" w:sz="0" w:space="0" w:color="auto"/>
        <w:left w:val="none" w:sz="0" w:space="0" w:color="auto"/>
        <w:bottom w:val="none" w:sz="0" w:space="0" w:color="auto"/>
        <w:right w:val="none" w:sz="0" w:space="0" w:color="auto"/>
      </w:divBdr>
    </w:div>
    <w:div w:id="1031613768">
      <w:bodyDiv w:val="1"/>
      <w:marLeft w:val="0"/>
      <w:marRight w:val="0"/>
      <w:marTop w:val="0"/>
      <w:marBottom w:val="0"/>
      <w:divBdr>
        <w:top w:val="none" w:sz="0" w:space="0" w:color="auto"/>
        <w:left w:val="none" w:sz="0" w:space="0" w:color="auto"/>
        <w:bottom w:val="none" w:sz="0" w:space="0" w:color="auto"/>
        <w:right w:val="none" w:sz="0" w:space="0" w:color="auto"/>
      </w:divBdr>
    </w:div>
    <w:div w:id="1480684363">
      <w:bodyDiv w:val="1"/>
      <w:marLeft w:val="0"/>
      <w:marRight w:val="0"/>
      <w:marTop w:val="0"/>
      <w:marBottom w:val="0"/>
      <w:divBdr>
        <w:top w:val="none" w:sz="0" w:space="0" w:color="auto"/>
        <w:left w:val="none" w:sz="0" w:space="0" w:color="auto"/>
        <w:bottom w:val="none" w:sz="0" w:space="0" w:color="auto"/>
        <w:right w:val="none" w:sz="0" w:space="0" w:color="auto"/>
      </w:divBdr>
      <w:divsChild>
        <w:div w:id="81726917">
          <w:marLeft w:val="0"/>
          <w:marRight w:val="0"/>
          <w:marTop w:val="0"/>
          <w:marBottom w:val="72"/>
          <w:divBdr>
            <w:top w:val="none" w:sz="0" w:space="0" w:color="auto"/>
            <w:left w:val="none" w:sz="0" w:space="0" w:color="auto"/>
            <w:bottom w:val="none" w:sz="0" w:space="0" w:color="auto"/>
            <w:right w:val="none" w:sz="0" w:space="0" w:color="auto"/>
          </w:divBdr>
          <w:divsChild>
            <w:div w:id="172229196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24296798">
      <w:bodyDiv w:val="1"/>
      <w:marLeft w:val="0"/>
      <w:marRight w:val="0"/>
      <w:marTop w:val="0"/>
      <w:marBottom w:val="0"/>
      <w:divBdr>
        <w:top w:val="none" w:sz="0" w:space="0" w:color="auto"/>
        <w:left w:val="none" w:sz="0" w:space="0" w:color="auto"/>
        <w:bottom w:val="none" w:sz="0" w:space="0" w:color="auto"/>
        <w:right w:val="none" w:sz="0" w:space="0" w:color="auto"/>
      </w:divBdr>
    </w:div>
    <w:div w:id="211409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upaub.fflch.usp.br/sites/nupaub.fflch.usp.br/files/color/cienciabi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upaub.fflch.usp.br/sites/nupaub.fflch.usp.br/files/VITOR%20TOLEDO%20povos%20e%20comuniades%20PRONTO%20(1).pdf%2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0B45B-F08A-4360-8E92-AA611BBE0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16</Pages>
  <Words>6370</Words>
  <Characters>34400</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Maria Luísa</cp:lastModifiedBy>
  <cp:revision>98</cp:revision>
  <cp:lastPrinted>2018-02-09T00:33:00Z</cp:lastPrinted>
  <dcterms:created xsi:type="dcterms:W3CDTF">2016-12-17T16:52:00Z</dcterms:created>
  <dcterms:modified xsi:type="dcterms:W3CDTF">2018-03-13T04:24:00Z</dcterms:modified>
</cp:coreProperties>
</file>