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33" w:rsidRPr="00514B33" w:rsidRDefault="00514B33" w:rsidP="00514B33">
      <w:pPr>
        <w:autoSpaceDE w:val="0"/>
        <w:autoSpaceDN w:val="0"/>
        <w:adjustRightInd w:val="0"/>
        <w:spacing w:after="0" w:line="360" w:lineRule="auto"/>
        <w:jc w:val="center"/>
        <w:rPr>
          <w:rFonts w:ascii="Times New Roman" w:hAnsi="Times New Roman" w:cs="Times New Roman"/>
          <w:b/>
          <w:bCs/>
          <w:caps/>
          <w:sz w:val="24"/>
          <w:szCs w:val="24"/>
        </w:rPr>
      </w:pPr>
      <w:r w:rsidRPr="00514B33">
        <w:rPr>
          <w:rFonts w:ascii="Times New Roman" w:hAnsi="Times New Roman" w:cs="Times New Roman"/>
          <w:b/>
          <w:bCs/>
          <w:caps/>
          <w:sz w:val="24"/>
          <w:szCs w:val="24"/>
        </w:rPr>
        <w:t>Representações sociais a luz da formação continuada</w:t>
      </w:r>
    </w:p>
    <w:p w:rsidR="00F2555D" w:rsidRPr="00AB68B8" w:rsidRDefault="00F2555D" w:rsidP="00F2555D">
      <w:pPr>
        <w:autoSpaceDE w:val="0"/>
        <w:autoSpaceDN w:val="0"/>
        <w:adjustRightInd w:val="0"/>
        <w:spacing w:after="0" w:line="360" w:lineRule="auto"/>
        <w:jc w:val="right"/>
        <w:rPr>
          <w:rFonts w:ascii="Times New Roman" w:hAnsi="Times New Roman" w:cs="Times New Roman"/>
          <w:b/>
          <w:bCs/>
          <w:sz w:val="24"/>
          <w:szCs w:val="24"/>
        </w:rPr>
      </w:pPr>
      <w:r w:rsidRPr="00AB68B8">
        <w:rPr>
          <w:rFonts w:ascii="Times New Roman" w:hAnsi="Times New Roman" w:cs="Times New Roman"/>
          <w:b/>
          <w:bCs/>
          <w:sz w:val="24"/>
          <w:szCs w:val="24"/>
        </w:rPr>
        <w:t>Giselle Pupim Jorge Back</w:t>
      </w:r>
    </w:p>
    <w:p w:rsidR="00F2555D" w:rsidRPr="00AB68B8" w:rsidRDefault="00E07199" w:rsidP="00F2555D">
      <w:pPr>
        <w:autoSpaceDE w:val="0"/>
        <w:autoSpaceDN w:val="0"/>
        <w:adjustRightInd w:val="0"/>
        <w:spacing w:after="0" w:line="360" w:lineRule="auto"/>
        <w:jc w:val="right"/>
        <w:rPr>
          <w:rFonts w:ascii="Times New Roman" w:hAnsi="Times New Roman" w:cs="Times New Roman"/>
          <w:b/>
          <w:bCs/>
          <w:sz w:val="24"/>
          <w:szCs w:val="24"/>
        </w:rPr>
      </w:pPr>
      <w:hyperlink r:id="rId8" w:history="1">
        <w:r w:rsidR="00F2555D" w:rsidRPr="00AB68B8">
          <w:rPr>
            <w:rStyle w:val="Hyperlink"/>
            <w:rFonts w:ascii="Times New Roman" w:hAnsi="Times New Roman" w:cs="Times New Roman"/>
            <w:b/>
            <w:bCs/>
            <w:sz w:val="24"/>
            <w:szCs w:val="24"/>
          </w:rPr>
          <w:t>giselle.pupim@gmail.com</w:t>
        </w:r>
      </w:hyperlink>
    </w:p>
    <w:p w:rsidR="000D5AB4" w:rsidRPr="00AB68B8" w:rsidRDefault="000D5AB4" w:rsidP="00AF50C8">
      <w:pPr>
        <w:autoSpaceDE w:val="0"/>
        <w:autoSpaceDN w:val="0"/>
        <w:adjustRightInd w:val="0"/>
        <w:spacing w:after="0" w:line="360" w:lineRule="auto"/>
        <w:jc w:val="both"/>
        <w:rPr>
          <w:rFonts w:ascii="Times New Roman" w:hAnsi="Times New Roman" w:cs="Times New Roman"/>
          <w:b/>
          <w:bCs/>
          <w:sz w:val="24"/>
          <w:szCs w:val="24"/>
        </w:rPr>
      </w:pPr>
      <w:r w:rsidRPr="00AB68B8">
        <w:rPr>
          <w:rFonts w:ascii="Times New Roman" w:hAnsi="Times New Roman" w:cs="Times New Roman"/>
          <w:b/>
          <w:bCs/>
          <w:sz w:val="24"/>
          <w:szCs w:val="24"/>
        </w:rPr>
        <w:t>Resumo</w:t>
      </w:r>
    </w:p>
    <w:p w:rsidR="000D5AB4" w:rsidRPr="00AB68B8" w:rsidRDefault="000D5AB4" w:rsidP="00AF50C8">
      <w:pPr>
        <w:autoSpaceDE w:val="0"/>
        <w:autoSpaceDN w:val="0"/>
        <w:adjustRightInd w:val="0"/>
        <w:spacing w:after="0" w:line="360" w:lineRule="auto"/>
        <w:jc w:val="both"/>
        <w:rPr>
          <w:rFonts w:ascii="Times New Roman" w:hAnsi="Times New Roman" w:cs="Times New Roman"/>
          <w:b/>
          <w:bCs/>
          <w:sz w:val="24"/>
          <w:szCs w:val="24"/>
        </w:rPr>
      </w:pPr>
    </w:p>
    <w:p w:rsidR="00FF6D57" w:rsidRPr="00AB68B8" w:rsidRDefault="000D5AB4" w:rsidP="00AF50C8">
      <w:pPr>
        <w:spacing w:after="0" w:line="360" w:lineRule="auto"/>
        <w:contextualSpacing/>
        <w:jc w:val="both"/>
        <w:rPr>
          <w:rFonts w:ascii="Times New Roman" w:eastAsia="Times New Roman" w:hAnsi="Times New Roman" w:cs="Times New Roman"/>
          <w:sz w:val="24"/>
          <w:szCs w:val="24"/>
        </w:rPr>
      </w:pPr>
      <w:r w:rsidRPr="00AB68B8">
        <w:rPr>
          <w:rFonts w:ascii="Times New Roman" w:eastAsia="Calibri" w:hAnsi="Times New Roman" w:cs="Times New Roman"/>
          <w:sz w:val="24"/>
          <w:szCs w:val="24"/>
        </w:rPr>
        <w:t xml:space="preserve">O presente artigo objetiva estudar as representações sociais a luz da </w:t>
      </w:r>
      <w:r w:rsidR="009D4BDA" w:rsidRPr="00AB68B8">
        <w:rPr>
          <w:rFonts w:ascii="Times New Roman" w:eastAsia="Calibri" w:hAnsi="Times New Roman" w:cs="Times New Roman"/>
          <w:sz w:val="24"/>
          <w:szCs w:val="24"/>
        </w:rPr>
        <w:t xml:space="preserve">formação continuada na Escola Estadual Manoel Bandeira de Alta Floresta, Estado de Mato Grosso, trazendo a reflexão </w:t>
      </w:r>
      <w:r w:rsidRPr="00AB68B8">
        <w:rPr>
          <w:rFonts w:ascii="Times New Roman" w:hAnsi="Times New Roman" w:cs="Times New Roman"/>
          <w:sz w:val="24"/>
          <w:szCs w:val="24"/>
        </w:rPr>
        <w:t>de como essas representações sociais interferem diretamente na construção de nossa identidade profissional.</w:t>
      </w:r>
      <w:r w:rsidRPr="00AB68B8">
        <w:rPr>
          <w:rFonts w:ascii="Times New Roman" w:eastAsia="Calibri" w:hAnsi="Times New Roman" w:cs="Times New Roman"/>
          <w:sz w:val="24"/>
          <w:szCs w:val="24"/>
        </w:rPr>
        <w:t xml:space="preserve">  </w:t>
      </w:r>
      <w:r w:rsidR="00C03AE4" w:rsidRPr="00AB68B8">
        <w:rPr>
          <w:rFonts w:ascii="Times New Roman" w:eastAsia="Calibri" w:hAnsi="Times New Roman" w:cs="Times New Roman"/>
          <w:sz w:val="24"/>
          <w:szCs w:val="24"/>
        </w:rPr>
        <w:t>P</w:t>
      </w:r>
      <w:r w:rsidRPr="00AB68B8">
        <w:rPr>
          <w:rFonts w:ascii="Times New Roman" w:eastAsia="Calibri" w:hAnsi="Times New Roman" w:cs="Times New Roman"/>
          <w:sz w:val="24"/>
          <w:szCs w:val="24"/>
        </w:rPr>
        <w:t>ermit</w:t>
      </w:r>
      <w:r w:rsidR="00C03AE4" w:rsidRPr="00AB68B8">
        <w:rPr>
          <w:rFonts w:ascii="Times New Roman" w:eastAsia="Calibri" w:hAnsi="Times New Roman" w:cs="Times New Roman"/>
          <w:sz w:val="24"/>
          <w:szCs w:val="24"/>
        </w:rPr>
        <w:t>indo</w:t>
      </w:r>
      <w:r w:rsidRPr="00AB68B8">
        <w:rPr>
          <w:rFonts w:ascii="Times New Roman" w:eastAsia="Calibri" w:hAnsi="Times New Roman" w:cs="Times New Roman"/>
          <w:sz w:val="24"/>
          <w:szCs w:val="24"/>
        </w:rPr>
        <w:t xml:space="preserve"> </w:t>
      </w:r>
      <w:r w:rsidR="00C03AE4" w:rsidRPr="00AB68B8">
        <w:rPr>
          <w:rFonts w:ascii="Times New Roman" w:eastAsia="Calibri" w:hAnsi="Times New Roman" w:cs="Times New Roman"/>
          <w:sz w:val="24"/>
          <w:szCs w:val="24"/>
        </w:rPr>
        <w:t>ess</w:t>
      </w:r>
      <w:r w:rsidRPr="00AB68B8">
        <w:rPr>
          <w:rFonts w:ascii="Times New Roman" w:eastAsia="Calibri" w:hAnsi="Times New Roman" w:cs="Times New Roman"/>
          <w:sz w:val="24"/>
          <w:szCs w:val="24"/>
        </w:rPr>
        <w:t xml:space="preserve">a </w:t>
      </w:r>
      <w:r w:rsidR="009D4BDA" w:rsidRPr="00AB68B8">
        <w:rPr>
          <w:rFonts w:ascii="Times New Roman" w:eastAsia="Calibri" w:hAnsi="Times New Roman" w:cs="Times New Roman"/>
          <w:sz w:val="24"/>
          <w:szCs w:val="24"/>
        </w:rPr>
        <w:t xml:space="preserve">consideração a respeito dos programas desenvolvidos nas formações continuadas, </w:t>
      </w:r>
      <w:r w:rsidRPr="00AB68B8">
        <w:rPr>
          <w:rFonts w:ascii="Times New Roman" w:eastAsia="Calibri" w:hAnsi="Times New Roman" w:cs="Times New Roman"/>
          <w:sz w:val="24"/>
          <w:szCs w:val="24"/>
        </w:rPr>
        <w:t xml:space="preserve">torna-se relevante para o campo acadêmico educacional. </w:t>
      </w:r>
      <w:r w:rsidR="00C03AE4" w:rsidRPr="00AB68B8">
        <w:rPr>
          <w:rFonts w:ascii="Times New Roman" w:eastAsia="Calibri" w:hAnsi="Times New Roman" w:cs="Times New Roman"/>
          <w:sz w:val="24"/>
          <w:szCs w:val="24"/>
        </w:rPr>
        <w:t>Optou-se por realizar uma pesquisa qualitativa, usando o método dialético</w:t>
      </w:r>
      <w:r w:rsidR="007B0A92" w:rsidRPr="00AB68B8">
        <w:rPr>
          <w:rFonts w:ascii="Times New Roman" w:eastAsia="Calibri" w:hAnsi="Times New Roman" w:cs="Times New Roman"/>
          <w:sz w:val="24"/>
          <w:szCs w:val="24"/>
        </w:rPr>
        <w:t xml:space="preserve"> através de uma pes</w:t>
      </w:r>
      <w:r w:rsidR="00192557" w:rsidRPr="00AB68B8">
        <w:rPr>
          <w:rFonts w:ascii="Times New Roman" w:eastAsia="Calibri" w:hAnsi="Times New Roman" w:cs="Times New Roman"/>
          <w:sz w:val="24"/>
          <w:szCs w:val="24"/>
        </w:rPr>
        <w:t>q</w:t>
      </w:r>
      <w:r w:rsidR="007B0A92" w:rsidRPr="00AB68B8">
        <w:rPr>
          <w:rFonts w:ascii="Times New Roman" w:eastAsia="Calibri" w:hAnsi="Times New Roman" w:cs="Times New Roman"/>
          <w:sz w:val="24"/>
          <w:szCs w:val="24"/>
        </w:rPr>
        <w:t xml:space="preserve">uisa participante. </w:t>
      </w:r>
      <w:r w:rsidR="00C03AE4" w:rsidRPr="00AB68B8">
        <w:rPr>
          <w:rFonts w:ascii="Times New Roman" w:eastAsia="Calibri" w:hAnsi="Times New Roman" w:cs="Times New Roman"/>
          <w:sz w:val="24"/>
          <w:szCs w:val="24"/>
        </w:rPr>
        <w:t xml:space="preserve"> </w:t>
      </w:r>
      <w:r w:rsidRPr="00AB68B8">
        <w:rPr>
          <w:rFonts w:ascii="Times New Roman" w:eastAsia="Times New Roman" w:hAnsi="Times New Roman" w:cs="Times New Roman"/>
          <w:sz w:val="24"/>
          <w:szCs w:val="24"/>
        </w:rPr>
        <w:t xml:space="preserve">As fontes científicas utilizadas para o embasamento teórico desta pesquisa foram livros, </w:t>
      </w:r>
      <w:r w:rsidRPr="00AB68B8">
        <w:rPr>
          <w:rFonts w:ascii="Times New Roman" w:hAnsi="Times New Roman" w:cs="Times New Roman"/>
          <w:sz w:val="24"/>
          <w:szCs w:val="24"/>
        </w:rPr>
        <w:t>revistas e Internet com autores como Falsarella (</w:t>
      </w:r>
      <w:r w:rsidRPr="00AB68B8">
        <w:rPr>
          <w:rFonts w:ascii="Times New Roman" w:eastAsia="Calibri" w:hAnsi="Times New Roman" w:cs="Times New Roman"/>
          <w:sz w:val="24"/>
          <w:szCs w:val="24"/>
        </w:rPr>
        <w:t>2004</w:t>
      </w:r>
      <w:r w:rsidRPr="00AB68B8">
        <w:rPr>
          <w:rFonts w:ascii="Times New Roman" w:hAnsi="Times New Roman" w:cs="Times New Roman"/>
          <w:sz w:val="24"/>
          <w:szCs w:val="24"/>
        </w:rPr>
        <w:t xml:space="preserve">), Freitas (2007), </w:t>
      </w:r>
      <w:r w:rsidRPr="00AB68B8">
        <w:rPr>
          <w:rFonts w:ascii="Times New Roman" w:eastAsia="Calibri" w:hAnsi="Times New Roman" w:cs="Times New Roman"/>
          <w:sz w:val="24"/>
          <w:szCs w:val="24"/>
        </w:rPr>
        <w:t>P</w:t>
      </w:r>
      <w:r w:rsidRPr="00AB68B8">
        <w:rPr>
          <w:rFonts w:ascii="Times New Roman" w:hAnsi="Times New Roman" w:cs="Times New Roman"/>
          <w:sz w:val="24"/>
          <w:szCs w:val="24"/>
        </w:rPr>
        <w:t>errenoud (</w:t>
      </w:r>
      <w:r w:rsidRPr="00AB68B8">
        <w:rPr>
          <w:rFonts w:ascii="Times New Roman" w:eastAsia="Calibri" w:hAnsi="Times New Roman" w:cs="Times New Roman"/>
          <w:sz w:val="24"/>
          <w:szCs w:val="24"/>
        </w:rPr>
        <w:t>2000</w:t>
      </w:r>
      <w:r w:rsidRPr="00AB68B8">
        <w:rPr>
          <w:rFonts w:ascii="Times New Roman" w:hAnsi="Times New Roman" w:cs="Times New Roman"/>
          <w:sz w:val="24"/>
          <w:szCs w:val="24"/>
        </w:rPr>
        <w:t xml:space="preserve">), Nóvoa (1991), Freire (1991), </w:t>
      </w:r>
      <w:r w:rsidRPr="00AB68B8">
        <w:rPr>
          <w:rFonts w:ascii="Times New Roman" w:eastAsia="Calibri" w:hAnsi="Times New Roman" w:cs="Times New Roman"/>
          <w:sz w:val="24"/>
          <w:szCs w:val="24"/>
        </w:rPr>
        <w:t xml:space="preserve">Luckesi (1994), Libâneo (2005), Guareschi (1994), Moscovici (1978) e </w:t>
      </w:r>
      <w:r w:rsidRPr="00AB68B8">
        <w:rPr>
          <w:rFonts w:ascii="Times New Roman" w:hAnsi="Times New Roman" w:cs="Times New Roman"/>
          <w:sz w:val="24"/>
          <w:szCs w:val="24"/>
        </w:rPr>
        <w:t xml:space="preserve">Jodelet (2002). </w:t>
      </w:r>
      <w:r w:rsidRPr="00AB68B8">
        <w:rPr>
          <w:rFonts w:ascii="Times New Roman" w:eastAsia="Times New Roman" w:hAnsi="Times New Roman" w:cs="Times New Roman"/>
          <w:sz w:val="24"/>
          <w:szCs w:val="24"/>
        </w:rPr>
        <w:t xml:space="preserve">Os resultados indicam que </w:t>
      </w:r>
      <w:r w:rsidR="00B964FF" w:rsidRPr="00AB68B8">
        <w:rPr>
          <w:rFonts w:ascii="Times New Roman" w:eastAsia="Times New Roman" w:hAnsi="Times New Roman" w:cs="Times New Roman"/>
          <w:sz w:val="24"/>
          <w:szCs w:val="24"/>
        </w:rPr>
        <w:t xml:space="preserve">as representações sociais dos profissionais constituem a identidade </w:t>
      </w:r>
      <w:r w:rsidR="009D4BDA" w:rsidRPr="00AB68B8">
        <w:rPr>
          <w:rFonts w:ascii="Times New Roman" w:eastAsia="Times New Roman" w:hAnsi="Times New Roman" w:cs="Times New Roman"/>
          <w:sz w:val="24"/>
          <w:szCs w:val="24"/>
        </w:rPr>
        <w:t>da escola e perpassando pela didática de cada um.</w:t>
      </w:r>
      <w:r w:rsidR="007B0A92" w:rsidRPr="00AB68B8">
        <w:rPr>
          <w:rFonts w:ascii="Times New Roman" w:eastAsia="Times New Roman" w:hAnsi="Times New Roman" w:cs="Times New Roman"/>
          <w:sz w:val="24"/>
          <w:szCs w:val="24"/>
        </w:rPr>
        <w:t xml:space="preserve"> Também configuramos o grupo</w:t>
      </w:r>
      <w:r w:rsidR="00B964FF" w:rsidRPr="00AB68B8">
        <w:rPr>
          <w:rFonts w:ascii="Times New Roman" w:eastAsia="Times New Roman" w:hAnsi="Times New Roman" w:cs="Times New Roman"/>
          <w:sz w:val="24"/>
          <w:szCs w:val="24"/>
        </w:rPr>
        <w:t xml:space="preserve"> </w:t>
      </w:r>
      <w:r w:rsidR="007B0A92" w:rsidRPr="00AB68B8">
        <w:rPr>
          <w:rFonts w:ascii="Times New Roman" w:eastAsia="Times New Roman" w:hAnsi="Times New Roman" w:cs="Times New Roman"/>
          <w:sz w:val="24"/>
          <w:szCs w:val="24"/>
        </w:rPr>
        <w:t xml:space="preserve">sendo predominantemente feminino e autodenominado branco. </w:t>
      </w:r>
      <w:r w:rsidR="00FF6D57" w:rsidRPr="00AB68B8">
        <w:rPr>
          <w:rFonts w:ascii="Times New Roman" w:eastAsia="Times New Roman" w:hAnsi="Times New Roman" w:cs="Times New Roman"/>
          <w:sz w:val="24"/>
          <w:szCs w:val="24"/>
        </w:rPr>
        <w:t xml:space="preserve">Os profissionais </w:t>
      </w:r>
      <w:r w:rsidR="009D4BDA" w:rsidRPr="00AB68B8">
        <w:rPr>
          <w:rFonts w:ascii="Times New Roman" w:eastAsia="Times New Roman" w:hAnsi="Times New Roman" w:cs="Times New Roman"/>
          <w:sz w:val="24"/>
          <w:szCs w:val="24"/>
        </w:rPr>
        <w:t>idealizam a formação docente e continuada como suporte para suas atividades diárias</w:t>
      </w:r>
      <w:r w:rsidR="0043569C" w:rsidRPr="00AB68B8">
        <w:rPr>
          <w:rFonts w:ascii="Times New Roman" w:eastAsia="Times New Roman" w:hAnsi="Times New Roman" w:cs="Times New Roman"/>
          <w:sz w:val="24"/>
          <w:szCs w:val="24"/>
        </w:rPr>
        <w:t xml:space="preserve">, mas no momento esse tipo de formação não satisfaz </w:t>
      </w:r>
      <w:r w:rsidR="009D4BDA" w:rsidRPr="00AB68B8">
        <w:rPr>
          <w:rFonts w:ascii="Times New Roman" w:eastAsia="Times New Roman" w:hAnsi="Times New Roman" w:cs="Times New Roman"/>
          <w:sz w:val="24"/>
          <w:szCs w:val="24"/>
        </w:rPr>
        <w:t>ess</w:t>
      </w:r>
      <w:r w:rsidR="0043569C" w:rsidRPr="00AB68B8">
        <w:rPr>
          <w:rFonts w:ascii="Times New Roman" w:eastAsia="Times New Roman" w:hAnsi="Times New Roman" w:cs="Times New Roman"/>
          <w:sz w:val="24"/>
          <w:szCs w:val="24"/>
        </w:rPr>
        <w:t>as necessidades reais.</w:t>
      </w:r>
    </w:p>
    <w:p w:rsidR="009D4BDA" w:rsidRPr="00AB68B8" w:rsidRDefault="009D4BDA" w:rsidP="00AF50C8">
      <w:pPr>
        <w:spacing w:after="0" w:line="360" w:lineRule="auto"/>
        <w:contextualSpacing/>
        <w:jc w:val="both"/>
        <w:rPr>
          <w:rFonts w:ascii="Times New Roman" w:eastAsia="Times New Roman" w:hAnsi="Times New Roman" w:cs="Times New Roman"/>
          <w:sz w:val="24"/>
          <w:szCs w:val="24"/>
        </w:rPr>
      </w:pPr>
    </w:p>
    <w:p w:rsidR="000D5AB4" w:rsidRPr="00AB68B8" w:rsidRDefault="000D5AB4" w:rsidP="00AF50C8">
      <w:pPr>
        <w:autoSpaceDE w:val="0"/>
        <w:autoSpaceDN w:val="0"/>
        <w:adjustRightInd w:val="0"/>
        <w:spacing w:after="0" w:line="360" w:lineRule="auto"/>
        <w:jc w:val="both"/>
        <w:rPr>
          <w:rFonts w:ascii="Times New Roman" w:hAnsi="Times New Roman" w:cs="Times New Roman"/>
          <w:bCs/>
          <w:sz w:val="24"/>
          <w:szCs w:val="24"/>
        </w:rPr>
      </w:pPr>
      <w:r w:rsidRPr="00AB68B8">
        <w:rPr>
          <w:rFonts w:ascii="Times New Roman" w:hAnsi="Times New Roman" w:cs="Times New Roman"/>
          <w:b/>
          <w:bCs/>
          <w:sz w:val="24"/>
          <w:szCs w:val="24"/>
        </w:rPr>
        <w:t xml:space="preserve">Palavras-chave: </w:t>
      </w:r>
      <w:r w:rsidR="00B964FF" w:rsidRPr="00AB68B8">
        <w:rPr>
          <w:rFonts w:ascii="Times New Roman" w:hAnsi="Times New Roman" w:cs="Times New Roman"/>
          <w:bCs/>
          <w:sz w:val="24"/>
          <w:szCs w:val="24"/>
        </w:rPr>
        <w:t>Educação</w:t>
      </w:r>
      <w:r w:rsidRPr="00AB68B8">
        <w:rPr>
          <w:rFonts w:ascii="Times New Roman" w:hAnsi="Times New Roman" w:cs="Times New Roman"/>
          <w:bCs/>
          <w:sz w:val="24"/>
          <w:szCs w:val="24"/>
        </w:rPr>
        <w:t>,</w:t>
      </w:r>
      <w:r w:rsidRPr="00AB68B8">
        <w:rPr>
          <w:rFonts w:ascii="Times New Roman" w:hAnsi="Times New Roman" w:cs="Times New Roman"/>
          <w:bCs/>
          <w:color w:val="FF0000"/>
          <w:sz w:val="24"/>
          <w:szCs w:val="24"/>
        </w:rPr>
        <w:t xml:space="preserve"> </w:t>
      </w:r>
      <w:r w:rsidR="0008794B">
        <w:rPr>
          <w:rFonts w:ascii="Times New Roman" w:hAnsi="Times New Roman" w:cs="Times New Roman"/>
          <w:bCs/>
          <w:sz w:val="24"/>
          <w:szCs w:val="24"/>
        </w:rPr>
        <w:t xml:space="preserve"> Representação social</w:t>
      </w:r>
      <w:r w:rsidRPr="00AB68B8">
        <w:rPr>
          <w:rFonts w:ascii="Times New Roman" w:hAnsi="Times New Roman" w:cs="Times New Roman"/>
          <w:bCs/>
          <w:color w:val="FF0000"/>
          <w:sz w:val="24"/>
          <w:szCs w:val="24"/>
        </w:rPr>
        <w:t xml:space="preserve"> </w:t>
      </w:r>
      <w:r w:rsidR="00B964FF" w:rsidRPr="00AB68B8">
        <w:rPr>
          <w:rFonts w:ascii="Times New Roman" w:hAnsi="Times New Roman" w:cs="Times New Roman"/>
          <w:bCs/>
          <w:sz w:val="24"/>
          <w:szCs w:val="24"/>
        </w:rPr>
        <w:t>e Prática P</w:t>
      </w:r>
      <w:r w:rsidRPr="00AB68B8">
        <w:rPr>
          <w:rFonts w:ascii="Times New Roman" w:hAnsi="Times New Roman" w:cs="Times New Roman"/>
          <w:bCs/>
          <w:sz w:val="24"/>
          <w:szCs w:val="24"/>
        </w:rPr>
        <w:t>edagógica.</w:t>
      </w:r>
    </w:p>
    <w:p w:rsidR="000D5AB4" w:rsidRPr="00AB68B8" w:rsidRDefault="000D5AB4" w:rsidP="00AF50C8">
      <w:pPr>
        <w:autoSpaceDE w:val="0"/>
        <w:autoSpaceDN w:val="0"/>
        <w:adjustRightInd w:val="0"/>
        <w:spacing w:after="0" w:line="360" w:lineRule="auto"/>
        <w:jc w:val="both"/>
        <w:rPr>
          <w:rFonts w:ascii="Times New Roman" w:hAnsi="Times New Roman" w:cs="Times New Roman"/>
          <w:bCs/>
          <w:sz w:val="24"/>
          <w:szCs w:val="24"/>
        </w:rPr>
      </w:pPr>
    </w:p>
    <w:p w:rsidR="000D5AB4" w:rsidRPr="00AB68B8" w:rsidRDefault="000D5AB4" w:rsidP="00AF50C8">
      <w:pPr>
        <w:autoSpaceDE w:val="0"/>
        <w:autoSpaceDN w:val="0"/>
        <w:adjustRightInd w:val="0"/>
        <w:spacing w:after="0" w:line="360" w:lineRule="auto"/>
        <w:jc w:val="both"/>
        <w:rPr>
          <w:rFonts w:ascii="Times New Roman" w:hAnsi="Times New Roman" w:cs="Times New Roman"/>
          <w:bCs/>
          <w:sz w:val="24"/>
          <w:szCs w:val="24"/>
        </w:rPr>
      </w:pPr>
    </w:p>
    <w:p w:rsidR="00A56ACC" w:rsidRPr="00AB68B8" w:rsidRDefault="00564746" w:rsidP="00AF50C8">
      <w:pPr>
        <w:pStyle w:val="PargrafodaLista"/>
        <w:numPr>
          <w:ilvl w:val="0"/>
          <w:numId w:val="2"/>
        </w:numPr>
        <w:spacing w:after="0" w:line="360" w:lineRule="auto"/>
        <w:ind w:left="1134" w:hanging="283"/>
        <w:jc w:val="both"/>
        <w:rPr>
          <w:rFonts w:ascii="Times New Roman" w:hAnsi="Times New Roman" w:cs="Times New Roman"/>
          <w:b/>
          <w:sz w:val="24"/>
          <w:szCs w:val="24"/>
        </w:rPr>
      </w:pPr>
      <w:r w:rsidRPr="00AB68B8">
        <w:rPr>
          <w:rFonts w:ascii="Times New Roman" w:hAnsi="Times New Roman" w:cs="Times New Roman"/>
          <w:b/>
          <w:sz w:val="24"/>
          <w:szCs w:val="24"/>
        </w:rPr>
        <w:t>INTRODUÇÃO</w:t>
      </w:r>
    </w:p>
    <w:p w:rsidR="004A5683" w:rsidRPr="00AB68B8" w:rsidRDefault="004A5683" w:rsidP="00AF50C8">
      <w:pPr>
        <w:spacing w:after="0" w:line="360" w:lineRule="auto"/>
        <w:jc w:val="both"/>
        <w:rPr>
          <w:rFonts w:ascii="Times New Roman" w:hAnsi="Times New Roman" w:cs="Times New Roman"/>
          <w:b/>
          <w:sz w:val="24"/>
          <w:szCs w:val="24"/>
        </w:rPr>
      </w:pPr>
    </w:p>
    <w:p w:rsidR="009355F4" w:rsidRPr="00AB68B8" w:rsidRDefault="00A56ACC" w:rsidP="00AF50C8">
      <w:pPr>
        <w:spacing w:after="0" w:line="360" w:lineRule="auto"/>
        <w:ind w:firstLine="851"/>
        <w:jc w:val="both"/>
        <w:rPr>
          <w:rFonts w:ascii="Times New Roman" w:eastAsia="Calibri" w:hAnsi="Times New Roman" w:cs="Times New Roman"/>
          <w:sz w:val="24"/>
          <w:szCs w:val="24"/>
        </w:rPr>
      </w:pPr>
      <w:r w:rsidRPr="00AB68B8">
        <w:rPr>
          <w:rFonts w:ascii="Times New Roman" w:eastAsia="Calibri" w:hAnsi="Times New Roman" w:cs="Times New Roman"/>
          <w:sz w:val="24"/>
          <w:szCs w:val="24"/>
        </w:rPr>
        <w:t>As avaliações realizadas em nosso país mostra</w:t>
      </w:r>
      <w:r w:rsidR="00564746" w:rsidRPr="00AB68B8">
        <w:rPr>
          <w:rFonts w:ascii="Times New Roman" w:eastAsia="Calibri" w:hAnsi="Times New Roman" w:cs="Times New Roman"/>
          <w:sz w:val="24"/>
          <w:szCs w:val="24"/>
        </w:rPr>
        <w:t>m</w:t>
      </w:r>
      <w:r w:rsidRPr="00AB68B8">
        <w:rPr>
          <w:rFonts w:ascii="Times New Roman" w:eastAsia="Calibri" w:hAnsi="Times New Roman" w:cs="Times New Roman"/>
          <w:sz w:val="24"/>
          <w:szCs w:val="24"/>
        </w:rPr>
        <w:t xml:space="preserve"> que precisamos fazer uma reflexão acerca de nossa </w:t>
      </w:r>
      <w:r w:rsidR="00775D26" w:rsidRPr="00AB68B8">
        <w:rPr>
          <w:rFonts w:ascii="Times New Roman" w:eastAsia="Calibri" w:hAnsi="Times New Roman" w:cs="Times New Roman"/>
          <w:sz w:val="24"/>
          <w:szCs w:val="24"/>
        </w:rPr>
        <w:t>e</w:t>
      </w:r>
      <w:r w:rsidRPr="00AB68B8">
        <w:rPr>
          <w:rFonts w:ascii="Times New Roman" w:eastAsia="Calibri" w:hAnsi="Times New Roman" w:cs="Times New Roman"/>
          <w:sz w:val="24"/>
          <w:szCs w:val="24"/>
        </w:rPr>
        <w:t>ducação. As crianças entram na escola cada vez mais cedo, mas isso não está fazendo com que os resultados sejam mais animadores. Através dos inúmeros casos de insucesso escolar, muitos estudiosos buscam respostas e alternativas para resolver esse impasse. Como justificativa</w:t>
      </w:r>
      <w:r w:rsidR="00775D26" w:rsidRPr="00AB68B8">
        <w:rPr>
          <w:rFonts w:ascii="Times New Roman" w:eastAsia="Calibri" w:hAnsi="Times New Roman" w:cs="Times New Roman"/>
          <w:sz w:val="24"/>
          <w:szCs w:val="24"/>
        </w:rPr>
        <w:t>,</w:t>
      </w:r>
      <w:r w:rsidRPr="00AB68B8">
        <w:rPr>
          <w:rFonts w:ascii="Times New Roman" w:eastAsia="Calibri" w:hAnsi="Times New Roman" w:cs="Times New Roman"/>
          <w:sz w:val="24"/>
          <w:szCs w:val="24"/>
        </w:rPr>
        <w:t xml:space="preserve"> fala-se na falta de participação da família e dos insuficientes investimentos financeiros na educação, no entanto, uma questão muito relevante também, é a nossa formação docente. </w:t>
      </w:r>
    </w:p>
    <w:p w:rsidR="00A56ACC" w:rsidRPr="00AB68B8" w:rsidRDefault="009355F4" w:rsidP="00AF50C8">
      <w:pPr>
        <w:spacing w:line="360" w:lineRule="auto"/>
        <w:ind w:firstLine="851"/>
        <w:jc w:val="both"/>
        <w:rPr>
          <w:rFonts w:ascii="Times New Roman" w:eastAsia="Calibri" w:hAnsi="Times New Roman" w:cs="Times New Roman"/>
          <w:sz w:val="24"/>
          <w:szCs w:val="24"/>
        </w:rPr>
      </w:pPr>
      <w:r w:rsidRPr="00AB68B8">
        <w:rPr>
          <w:rFonts w:ascii="Times New Roman" w:eastAsia="Times New Roman" w:hAnsi="Times New Roman" w:cs="Times New Roman"/>
          <w:sz w:val="24"/>
          <w:szCs w:val="24"/>
        </w:rPr>
        <w:lastRenderedPageBreak/>
        <w:t xml:space="preserve">Nos últimos 20 anos, alguns dos poucos trabalhos que relacionam identidade, prática e cultura docente têm mostrado que os professores estão </w:t>
      </w:r>
      <w:r w:rsidR="009D4BDA" w:rsidRPr="00AB68B8">
        <w:rPr>
          <w:rFonts w:ascii="Times New Roman" w:eastAsia="Times New Roman" w:hAnsi="Times New Roman" w:cs="Times New Roman"/>
          <w:sz w:val="24"/>
          <w:szCs w:val="24"/>
        </w:rPr>
        <w:t xml:space="preserve">a espera de mudanças na cultura escolar. </w:t>
      </w:r>
      <w:r w:rsidR="00A56ACC" w:rsidRPr="00AB68B8">
        <w:rPr>
          <w:rFonts w:ascii="Times New Roman" w:hAnsi="Times New Roman" w:cs="Times New Roman"/>
          <w:sz w:val="24"/>
          <w:szCs w:val="24"/>
        </w:rPr>
        <w:t>É possí</w:t>
      </w:r>
      <w:r w:rsidR="00A56ACC" w:rsidRPr="00AB68B8">
        <w:rPr>
          <w:rFonts w:ascii="Times New Roman" w:eastAsia="Calibri" w:hAnsi="Times New Roman" w:cs="Times New Roman"/>
          <w:sz w:val="24"/>
          <w:szCs w:val="24"/>
        </w:rPr>
        <w:t xml:space="preserve">vel perceber através de </w:t>
      </w:r>
      <w:r w:rsidR="002931DB" w:rsidRPr="00AB68B8">
        <w:rPr>
          <w:rFonts w:ascii="Times New Roman" w:eastAsia="Calibri" w:hAnsi="Times New Roman" w:cs="Times New Roman"/>
          <w:sz w:val="24"/>
          <w:szCs w:val="24"/>
        </w:rPr>
        <w:t>es</w:t>
      </w:r>
      <w:r w:rsidR="002931DB" w:rsidRPr="00AB68B8">
        <w:rPr>
          <w:rFonts w:ascii="Times New Roman" w:eastAsia="Times New Roman" w:hAnsi="Times New Roman" w:cs="Times New Roman"/>
          <w:sz w:val="24"/>
          <w:szCs w:val="24"/>
        </w:rPr>
        <w:t xml:space="preserve">tudos como os propostos por Seidman, Thomé, </w:t>
      </w:r>
      <w:r w:rsidR="009D4BDA" w:rsidRPr="00AB68B8">
        <w:rPr>
          <w:rFonts w:ascii="Times New Roman" w:eastAsia="Times New Roman" w:hAnsi="Times New Roman" w:cs="Times New Roman"/>
          <w:sz w:val="24"/>
          <w:szCs w:val="24"/>
        </w:rPr>
        <w:t>Di Lioro</w:t>
      </w:r>
      <w:r w:rsidR="002931DB" w:rsidRPr="00AB68B8">
        <w:rPr>
          <w:rFonts w:ascii="Times New Roman" w:eastAsia="Times New Roman" w:hAnsi="Times New Roman" w:cs="Times New Roman"/>
          <w:sz w:val="24"/>
          <w:szCs w:val="24"/>
        </w:rPr>
        <w:t xml:space="preserve"> e Azzolini (2012)</w:t>
      </w:r>
      <w:r w:rsidR="00D931A6" w:rsidRPr="00AB68B8">
        <w:rPr>
          <w:rFonts w:ascii="Times New Roman" w:eastAsia="Times New Roman" w:hAnsi="Times New Roman" w:cs="Times New Roman"/>
          <w:sz w:val="24"/>
          <w:szCs w:val="24"/>
        </w:rPr>
        <w:t xml:space="preserve"> </w:t>
      </w:r>
      <w:r w:rsidR="002931DB" w:rsidRPr="00AB68B8">
        <w:rPr>
          <w:rFonts w:ascii="Times New Roman" w:eastAsia="Times New Roman" w:hAnsi="Times New Roman" w:cs="Times New Roman"/>
          <w:sz w:val="24"/>
          <w:szCs w:val="24"/>
        </w:rPr>
        <w:t>sobre representações sociais, construção identitária e trabalho docente</w:t>
      </w:r>
      <w:r w:rsidR="00D931A6" w:rsidRPr="00AB68B8">
        <w:rPr>
          <w:rFonts w:ascii="Times New Roman" w:eastAsia="Times New Roman" w:hAnsi="Times New Roman" w:cs="Times New Roman"/>
          <w:sz w:val="24"/>
          <w:szCs w:val="24"/>
        </w:rPr>
        <w:t xml:space="preserve">, </w:t>
      </w:r>
      <w:r w:rsidR="00A56ACC" w:rsidRPr="00AB68B8">
        <w:rPr>
          <w:rFonts w:ascii="Times New Roman" w:eastAsia="Calibri" w:hAnsi="Times New Roman" w:cs="Times New Roman"/>
          <w:sz w:val="24"/>
          <w:szCs w:val="24"/>
        </w:rPr>
        <w:t>nos mostra</w:t>
      </w:r>
      <w:r w:rsidR="00D931A6" w:rsidRPr="00AB68B8">
        <w:rPr>
          <w:rFonts w:ascii="Times New Roman" w:eastAsia="Calibri" w:hAnsi="Times New Roman" w:cs="Times New Roman"/>
          <w:sz w:val="24"/>
          <w:szCs w:val="24"/>
        </w:rPr>
        <w:t>ndo</w:t>
      </w:r>
      <w:r w:rsidR="00A56ACC" w:rsidRPr="00AB68B8">
        <w:rPr>
          <w:rFonts w:ascii="Times New Roman" w:eastAsia="Calibri" w:hAnsi="Times New Roman" w:cs="Times New Roman"/>
          <w:sz w:val="24"/>
          <w:szCs w:val="24"/>
        </w:rPr>
        <w:t xml:space="preserve"> que essa prática também não está condizendo com a nossa realidade. Passamos alguns anos entre graduação e formações continuadas e infelizmente não conseguimos, na maioria das vezes, relacioná-las com nossas práticas docentes. </w:t>
      </w:r>
    </w:p>
    <w:p w:rsidR="00A56ACC" w:rsidRPr="00AB68B8" w:rsidRDefault="009D4BDA" w:rsidP="009D4BDA">
      <w:pPr>
        <w:spacing w:after="0" w:line="360" w:lineRule="auto"/>
        <w:ind w:left="2268"/>
        <w:jc w:val="both"/>
        <w:rPr>
          <w:rFonts w:ascii="Times New Roman" w:eastAsia="Calibri" w:hAnsi="Times New Roman" w:cs="Times New Roman"/>
          <w:sz w:val="20"/>
          <w:szCs w:val="20"/>
        </w:rPr>
      </w:pPr>
      <w:r w:rsidRPr="00AB68B8">
        <w:rPr>
          <w:rFonts w:ascii="Times New Roman" w:eastAsia="Calibri" w:hAnsi="Times New Roman" w:cs="Times New Roman"/>
          <w:sz w:val="20"/>
          <w:szCs w:val="20"/>
        </w:rPr>
        <w:t xml:space="preserve">a reflexão sobre a prática não resolve tudo, a experiência refletida não resolve tudo. São necessárias estratégias, São necessárias estratégias, procedimentos, modos de fazer, além de uma sólida cultura geral, que ajudam a melhor realizar o trabalho e melhorar a capacidade reflexiva sobre o que e como mudar. ( </w:t>
      </w:r>
      <w:r w:rsidR="00A56ACC" w:rsidRPr="00AB68B8">
        <w:rPr>
          <w:rFonts w:ascii="Times New Roman" w:eastAsia="Calibri" w:hAnsi="Times New Roman" w:cs="Times New Roman"/>
          <w:sz w:val="20"/>
          <w:szCs w:val="20"/>
        </w:rPr>
        <w:t>LIBÂNEO, 2005,</w:t>
      </w:r>
      <w:r w:rsidR="00D5069B" w:rsidRPr="00AB68B8">
        <w:rPr>
          <w:rFonts w:ascii="Times New Roman" w:eastAsia="Calibri" w:hAnsi="Times New Roman" w:cs="Times New Roman"/>
          <w:sz w:val="20"/>
          <w:szCs w:val="20"/>
        </w:rPr>
        <w:t xml:space="preserve"> </w:t>
      </w:r>
      <w:r w:rsidR="00A56ACC" w:rsidRPr="00AB68B8">
        <w:rPr>
          <w:rFonts w:ascii="Times New Roman" w:eastAsia="Calibri" w:hAnsi="Times New Roman" w:cs="Times New Roman"/>
          <w:sz w:val="20"/>
          <w:szCs w:val="20"/>
        </w:rPr>
        <w:t>p.76)</w:t>
      </w:r>
    </w:p>
    <w:p w:rsidR="00543F02" w:rsidRPr="00AB68B8" w:rsidRDefault="00A56ACC" w:rsidP="00AF50C8">
      <w:pPr>
        <w:spacing w:after="0" w:line="360" w:lineRule="auto"/>
        <w:ind w:firstLine="851"/>
        <w:jc w:val="both"/>
        <w:rPr>
          <w:rFonts w:ascii="Times New Roman" w:eastAsia="Calibri" w:hAnsi="Times New Roman" w:cs="Times New Roman"/>
          <w:sz w:val="24"/>
          <w:szCs w:val="24"/>
        </w:rPr>
      </w:pPr>
      <w:r w:rsidRPr="00AB68B8">
        <w:rPr>
          <w:rFonts w:ascii="Times New Roman" w:eastAsia="Calibri" w:hAnsi="Times New Roman" w:cs="Times New Roman"/>
          <w:sz w:val="24"/>
          <w:szCs w:val="24"/>
        </w:rPr>
        <w:t>Nota-se que a cada ano que passa novos di</w:t>
      </w:r>
      <w:r w:rsidR="005608CF" w:rsidRPr="00AB68B8">
        <w:rPr>
          <w:rFonts w:ascii="Times New Roman" w:eastAsia="Calibri" w:hAnsi="Times New Roman" w:cs="Times New Roman"/>
          <w:sz w:val="24"/>
          <w:szCs w:val="24"/>
        </w:rPr>
        <w:t xml:space="preserve">scentes são recebidos na escola e, no entanto, </w:t>
      </w:r>
      <w:r w:rsidR="00D5069B" w:rsidRPr="00AB68B8">
        <w:rPr>
          <w:rFonts w:ascii="Times New Roman" w:eastAsia="Calibri" w:hAnsi="Times New Roman" w:cs="Times New Roman"/>
          <w:sz w:val="24"/>
          <w:szCs w:val="24"/>
        </w:rPr>
        <w:t>continua-se</w:t>
      </w:r>
      <w:r w:rsidRPr="00AB68B8">
        <w:rPr>
          <w:rFonts w:ascii="Times New Roman" w:eastAsia="Calibri" w:hAnsi="Times New Roman" w:cs="Times New Roman"/>
          <w:sz w:val="24"/>
          <w:szCs w:val="24"/>
        </w:rPr>
        <w:t xml:space="preserve"> executando métodos embasados em um senso comum</w:t>
      </w:r>
      <w:r w:rsidR="005A5943" w:rsidRPr="00AB68B8">
        <w:rPr>
          <w:rFonts w:ascii="Times New Roman" w:eastAsia="Calibri" w:hAnsi="Times New Roman" w:cs="Times New Roman"/>
          <w:sz w:val="24"/>
          <w:szCs w:val="24"/>
        </w:rPr>
        <w:t xml:space="preserve">, misturados </w:t>
      </w:r>
      <w:r w:rsidRPr="00AB68B8">
        <w:rPr>
          <w:rFonts w:ascii="Times New Roman" w:eastAsia="Calibri" w:hAnsi="Times New Roman" w:cs="Times New Roman"/>
          <w:sz w:val="24"/>
          <w:szCs w:val="24"/>
        </w:rPr>
        <w:t>repentinamente com teóricos ou tendências novas virando assim, uma colcha de retalhos com pequenos pedaços de Paulo Freire</w:t>
      </w:r>
      <w:r w:rsidR="00FC18F9" w:rsidRPr="00AB68B8">
        <w:rPr>
          <w:rFonts w:ascii="Times New Roman" w:eastAsia="Calibri" w:hAnsi="Times New Roman" w:cs="Times New Roman"/>
          <w:sz w:val="24"/>
          <w:szCs w:val="24"/>
        </w:rPr>
        <w:t xml:space="preserve"> (</w:t>
      </w:r>
      <w:r w:rsidR="009D4BDA" w:rsidRPr="00AB68B8">
        <w:rPr>
          <w:rStyle w:val="st"/>
          <w:sz w:val="24"/>
          <w:szCs w:val="24"/>
        </w:rPr>
        <w:t>1995</w:t>
      </w:r>
      <w:r w:rsidR="00FC18F9" w:rsidRPr="00AB68B8">
        <w:rPr>
          <w:rStyle w:val="st"/>
          <w:rFonts w:ascii="Times New Roman" w:hAnsi="Times New Roman" w:cs="Times New Roman"/>
          <w:sz w:val="24"/>
          <w:szCs w:val="24"/>
        </w:rPr>
        <w:t>)</w:t>
      </w:r>
      <w:r w:rsidRPr="00AB68B8">
        <w:rPr>
          <w:rFonts w:ascii="Times New Roman" w:eastAsia="Calibri" w:hAnsi="Times New Roman" w:cs="Times New Roman"/>
          <w:sz w:val="24"/>
          <w:szCs w:val="24"/>
        </w:rPr>
        <w:t>, Emília Ferreiro</w:t>
      </w:r>
      <w:r w:rsidR="00FC18F9" w:rsidRPr="00AB68B8">
        <w:rPr>
          <w:rFonts w:ascii="Times New Roman" w:eastAsia="Calibri" w:hAnsi="Times New Roman" w:cs="Times New Roman"/>
          <w:sz w:val="24"/>
          <w:szCs w:val="24"/>
        </w:rPr>
        <w:t xml:space="preserve"> (1980)</w:t>
      </w:r>
      <w:r w:rsidRPr="00AB68B8">
        <w:rPr>
          <w:rFonts w:ascii="Times New Roman" w:eastAsia="Calibri" w:hAnsi="Times New Roman" w:cs="Times New Roman"/>
          <w:sz w:val="24"/>
          <w:szCs w:val="24"/>
        </w:rPr>
        <w:t>, Perrenout</w:t>
      </w:r>
      <w:r w:rsidR="00FC18F9" w:rsidRPr="00AB68B8">
        <w:rPr>
          <w:rFonts w:ascii="Times New Roman" w:eastAsia="Calibri" w:hAnsi="Times New Roman" w:cs="Times New Roman"/>
          <w:sz w:val="24"/>
          <w:szCs w:val="24"/>
        </w:rPr>
        <w:t xml:space="preserve"> (2000)</w:t>
      </w:r>
      <w:r w:rsidR="00D85CA1" w:rsidRPr="00AB68B8">
        <w:rPr>
          <w:rFonts w:ascii="Times New Roman" w:eastAsia="Calibri" w:hAnsi="Times New Roman" w:cs="Times New Roman"/>
          <w:sz w:val="24"/>
          <w:szCs w:val="24"/>
        </w:rPr>
        <w:t>,</w:t>
      </w:r>
      <w:r w:rsidRPr="00AB68B8">
        <w:rPr>
          <w:rFonts w:ascii="Times New Roman" w:eastAsia="Calibri" w:hAnsi="Times New Roman" w:cs="Times New Roman"/>
          <w:sz w:val="24"/>
          <w:szCs w:val="24"/>
        </w:rPr>
        <w:t xml:space="preserve"> entre tantos.</w:t>
      </w:r>
    </w:p>
    <w:p w:rsidR="00E752F4" w:rsidRPr="00AB68B8" w:rsidRDefault="00543F02" w:rsidP="00AF50C8">
      <w:pPr>
        <w:spacing w:after="0" w:line="360" w:lineRule="auto"/>
        <w:ind w:firstLine="851"/>
        <w:jc w:val="both"/>
        <w:rPr>
          <w:rFonts w:ascii="Times New Roman" w:eastAsia="Times New Roman" w:hAnsi="Times New Roman" w:cs="Times New Roman"/>
          <w:sz w:val="24"/>
          <w:szCs w:val="24"/>
        </w:rPr>
      </w:pPr>
      <w:r w:rsidRPr="00AB68B8">
        <w:rPr>
          <w:rFonts w:ascii="Times New Roman" w:eastAsia="Times New Roman" w:hAnsi="Times New Roman" w:cs="Times New Roman"/>
          <w:sz w:val="24"/>
          <w:szCs w:val="24"/>
        </w:rPr>
        <w:t xml:space="preserve">Programas e Projetos de Formação Continuada para os professores, como o Programa do Pró-Letramento em Alfabetização, Linguagem e Matemática (MEC/ SEB), o </w:t>
      </w:r>
      <w:r w:rsidR="00D5069B" w:rsidRPr="00AB68B8">
        <w:rPr>
          <w:rFonts w:ascii="Times New Roman" w:eastAsia="Times New Roman" w:hAnsi="Times New Roman" w:cs="Times New Roman"/>
          <w:sz w:val="24"/>
          <w:szCs w:val="24"/>
        </w:rPr>
        <w:t>P</w:t>
      </w:r>
      <w:r w:rsidRPr="00AB68B8">
        <w:rPr>
          <w:rFonts w:ascii="Times New Roman" w:eastAsia="Times New Roman" w:hAnsi="Times New Roman" w:cs="Times New Roman"/>
          <w:sz w:val="24"/>
          <w:szCs w:val="24"/>
        </w:rPr>
        <w:t>rojeto Gestar</w:t>
      </w:r>
      <w:r w:rsidR="00D85CA1" w:rsidRPr="00AB68B8">
        <w:rPr>
          <w:rFonts w:ascii="Times New Roman" w:eastAsia="Times New Roman" w:hAnsi="Times New Roman" w:cs="Times New Roman"/>
          <w:sz w:val="24"/>
          <w:szCs w:val="24"/>
        </w:rPr>
        <w:t xml:space="preserve"> </w:t>
      </w:r>
      <w:r w:rsidRPr="00AB68B8">
        <w:rPr>
          <w:rFonts w:ascii="Times New Roman" w:eastAsia="Times New Roman" w:hAnsi="Times New Roman" w:cs="Times New Roman"/>
          <w:sz w:val="24"/>
          <w:szCs w:val="24"/>
        </w:rPr>
        <w:t>(MEC/ SEB), PRALER</w:t>
      </w:r>
      <w:r w:rsidR="00D85CA1" w:rsidRPr="00AB68B8">
        <w:rPr>
          <w:rFonts w:ascii="Times New Roman" w:eastAsia="Times New Roman" w:hAnsi="Times New Roman" w:cs="Times New Roman"/>
          <w:sz w:val="24"/>
          <w:szCs w:val="24"/>
        </w:rPr>
        <w:t xml:space="preserve"> </w:t>
      </w:r>
      <w:r w:rsidRPr="00AB68B8">
        <w:rPr>
          <w:rFonts w:ascii="Times New Roman" w:eastAsia="Times New Roman" w:hAnsi="Times New Roman" w:cs="Times New Roman"/>
          <w:sz w:val="24"/>
          <w:szCs w:val="24"/>
        </w:rPr>
        <w:t xml:space="preserve">(MEC/ SEB), ProInfantil (MEC/ SEB), Programa Educação em Direitos Humanos (MEC/ SEDH), investidos pelo </w:t>
      </w:r>
      <w:r w:rsidR="00D5069B" w:rsidRPr="00AB68B8">
        <w:rPr>
          <w:rFonts w:ascii="Times New Roman" w:eastAsia="Times New Roman" w:hAnsi="Times New Roman" w:cs="Times New Roman"/>
          <w:sz w:val="24"/>
          <w:szCs w:val="24"/>
        </w:rPr>
        <w:t>G</w:t>
      </w:r>
      <w:r w:rsidRPr="00AB68B8">
        <w:rPr>
          <w:rFonts w:ascii="Times New Roman" w:eastAsia="Times New Roman" w:hAnsi="Times New Roman" w:cs="Times New Roman"/>
          <w:sz w:val="24"/>
          <w:szCs w:val="24"/>
        </w:rPr>
        <w:t xml:space="preserve">overno </w:t>
      </w:r>
      <w:r w:rsidR="00D5069B" w:rsidRPr="00AB68B8">
        <w:rPr>
          <w:rFonts w:ascii="Times New Roman" w:eastAsia="Times New Roman" w:hAnsi="Times New Roman" w:cs="Times New Roman"/>
          <w:sz w:val="24"/>
          <w:szCs w:val="24"/>
        </w:rPr>
        <w:t>F</w:t>
      </w:r>
      <w:r w:rsidRPr="00AB68B8">
        <w:rPr>
          <w:rFonts w:ascii="Times New Roman" w:eastAsia="Times New Roman" w:hAnsi="Times New Roman" w:cs="Times New Roman"/>
          <w:sz w:val="24"/>
          <w:szCs w:val="24"/>
        </w:rPr>
        <w:t xml:space="preserve">ederal, </w:t>
      </w:r>
      <w:r w:rsidR="00507898" w:rsidRPr="00AB68B8">
        <w:rPr>
          <w:rFonts w:ascii="Times New Roman" w:eastAsia="Times New Roman" w:hAnsi="Times New Roman" w:cs="Times New Roman"/>
          <w:sz w:val="24"/>
          <w:szCs w:val="24"/>
        </w:rPr>
        <w:t>priorizam</w:t>
      </w:r>
      <w:r w:rsidRPr="00AB68B8">
        <w:rPr>
          <w:rFonts w:ascii="Times New Roman" w:eastAsia="Times New Roman" w:hAnsi="Times New Roman" w:cs="Times New Roman"/>
          <w:sz w:val="24"/>
          <w:szCs w:val="24"/>
        </w:rPr>
        <w:t xml:space="preserve"> elevar a qualidade do ensino e atender as demandas da sociedade. No entanto, esse objetivo está longe de ser atingido, uma vez que os docentes acabam se envolvendo na rotina diária de sala </w:t>
      </w:r>
      <w:r w:rsidR="00D5069B" w:rsidRPr="00AB68B8">
        <w:rPr>
          <w:rFonts w:ascii="Times New Roman" w:eastAsia="Times New Roman" w:hAnsi="Times New Roman" w:cs="Times New Roman"/>
          <w:sz w:val="24"/>
          <w:szCs w:val="24"/>
        </w:rPr>
        <w:t>d</w:t>
      </w:r>
      <w:r w:rsidRPr="00AB68B8">
        <w:rPr>
          <w:rFonts w:ascii="Times New Roman" w:eastAsia="Times New Roman" w:hAnsi="Times New Roman" w:cs="Times New Roman"/>
          <w:sz w:val="24"/>
          <w:szCs w:val="24"/>
        </w:rPr>
        <w:t>e aula e preenchimento de papéis</w:t>
      </w:r>
      <w:r w:rsidR="00D5069B" w:rsidRPr="00AB68B8">
        <w:rPr>
          <w:rFonts w:ascii="Times New Roman" w:eastAsia="Times New Roman" w:hAnsi="Times New Roman" w:cs="Times New Roman"/>
          <w:sz w:val="24"/>
          <w:szCs w:val="24"/>
        </w:rPr>
        <w:t>,</w:t>
      </w:r>
      <w:r w:rsidRPr="00AB68B8">
        <w:rPr>
          <w:rFonts w:ascii="Times New Roman" w:eastAsia="Times New Roman" w:hAnsi="Times New Roman" w:cs="Times New Roman"/>
          <w:sz w:val="24"/>
          <w:szCs w:val="24"/>
        </w:rPr>
        <w:t xml:space="preserve"> acaba</w:t>
      </w:r>
      <w:r w:rsidR="00D5069B" w:rsidRPr="00AB68B8">
        <w:rPr>
          <w:rFonts w:ascii="Times New Roman" w:eastAsia="Times New Roman" w:hAnsi="Times New Roman" w:cs="Times New Roman"/>
          <w:sz w:val="24"/>
          <w:szCs w:val="24"/>
        </w:rPr>
        <w:t xml:space="preserve">ndo por </w:t>
      </w:r>
      <w:r w:rsidRPr="00AB68B8">
        <w:rPr>
          <w:rFonts w:ascii="Times New Roman" w:eastAsia="Times New Roman" w:hAnsi="Times New Roman" w:cs="Times New Roman"/>
          <w:sz w:val="24"/>
          <w:szCs w:val="24"/>
        </w:rPr>
        <w:t>não</w:t>
      </w:r>
      <w:r w:rsidR="00696FDE" w:rsidRPr="00AB68B8">
        <w:rPr>
          <w:rFonts w:ascii="Times New Roman" w:eastAsia="Times New Roman" w:hAnsi="Times New Roman" w:cs="Times New Roman"/>
          <w:sz w:val="24"/>
          <w:szCs w:val="24"/>
        </w:rPr>
        <w:t xml:space="preserve"> fazer</w:t>
      </w:r>
      <w:r w:rsidRPr="00AB68B8">
        <w:rPr>
          <w:rFonts w:ascii="Times New Roman" w:eastAsia="Times New Roman" w:hAnsi="Times New Roman" w:cs="Times New Roman"/>
          <w:sz w:val="24"/>
          <w:szCs w:val="24"/>
        </w:rPr>
        <w:t xml:space="preserve"> uma reflexão acerca de sua </w:t>
      </w:r>
      <w:r w:rsidR="00D85CA1" w:rsidRPr="00AB68B8">
        <w:rPr>
          <w:rFonts w:ascii="Times New Roman" w:eastAsia="Times New Roman" w:hAnsi="Times New Roman" w:cs="Times New Roman"/>
          <w:sz w:val="24"/>
          <w:szCs w:val="24"/>
        </w:rPr>
        <w:t>práxis pedagógica</w:t>
      </w:r>
      <w:r w:rsidRPr="00AB68B8">
        <w:rPr>
          <w:rFonts w:ascii="Times New Roman" w:eastAsia="Times New Roman" w:hAnsi="Times New Roman" w:cs="Times New Roman"/>
          <w:sz w:val="24"/>
          <w:szCs w:val="24"/>
        </w:rPr>
        <w:t>.</w:t>
      </w:r>
    </w:p>
    <w:p w:rsidR="00E752F4" w:rsidRPr="00AB68B8" w:rsidRDefault="00543F02" w:rsidP="00AF50C8">
      <w:pPr>
        <w:spacing w:after="0" w:line="360" w:lineRule="auto"/>
        <w:ind w:firstLine="851"/>
        <w:jc w:val="both"/>
        <w:rPr>
          <w:rFonts w:ascii="Times New Roman" w:eastAsia="Times New Roman" w:hAnsi="Times New Roman" w:cs="Times New Roman"/>
          <w:sz w:val="24"/>
          <w:szCs w:val="24"/>
        </w:rPr>
      </w:pPr>
      <w:r w:rsidRPr="00AB68B8">
        <w:rPr>
          <w:rFonts w:ascii="Times New Roman" w:eastAsia="Times New Roman" w:hAnsi="Times New Roman" w:cs="Times New Roman"/>
          <w:sz w:val="24"/>
          <w:szCs w:val="24"/>
        </w:rPr>
        <w:t>O avanç</w:t>
      </w:r>
      <w:r w:rsidR="00D931A6" w:rsidRPr="00AB68B8">
        <w:rPr>
          <w:rFonts w:ascii="Times New Roman" w:eastAsia="Times New Roman" w:hAnsi="Times New Roman" w:cs="Times New Roman"/>
          <w:sz w:val="24"/>
          <w:szCs w:val="24"/>
        </w:rPr>
        <w:t>o</w:t>
      </w:r>
      <w:r w:rsidRPr="00AB68B8">
        <w:rPr>
          <w:rFonts w:ascii="Times New Roman" w:eastAsia="Times New Roman" w:hAnsi="Times New Roman" w:cs="Times New Roman"/>
          <w:sz w:val="24"/>
          <w:szCs w:val="24"/>
        </w:rPr>
        <w:t xml:space="preserve"> tecnológico e a demanda educacional comprova</w:t>
      </w:r>
      <w:r w:rsidR="002E6F52" w:rsidRPr="00AB68B8">
        <w:rPr>
          <w:rFonts w:ascii="Times New Roman" w:eastAsia="Times New Roman" w:hAnsi="Times New Roman" w:cs="Times New Roman"/>
          <w:sz w:val="24"/>
          <w:szCs w:val="24"/>
        </w:rPr>
        <w:t>m</w:t>
      </w:r>
      <w:r w:rsidRPr="00AB68B8">
        <w:rPr>
          <w:rFonts w:ascii="Times New Roman" w:eastAsia="Times New Roman" w:hAnsi="Times New Roman" w:cs="Times New Roman"/>
          <w:sz w:val="24"/>
          <w:szCs w:val="24"/>
        </w:rPr>
        <w:t xml:space="preserve"> que necessitamos</w:t>
      </w:r>
      <w:r w:rsidR="00722231" w:rsidRPr="00AB68B8">
        <w:rPr>
          <w:rFonts w:ascii="Times New Roman" w:eastAsia="Times New Roman" w:hAnsi="Times New Roman" w:cs="Times New Roman"/>
          <w:sz w:val="24"/>
          <w:szCs w:val="24"/>
        </w:rPr>
        <w:t>,</w:t>
      </w:r>
      <w:r w:rsidRPr="00AB68B8">
        <w:rPr>
          <w:rFonts w:ascii="Times New Roman" w:eastAsia="Times New Roman" w:hAnsi="Times New Roman" w:cs="Times New Roman"/>
          <w:sz w:val="24"/>
          <w:szCs w:val="24"/>
        </w:rPr>
        <w:t xml:space="preserve"> urgentemente</w:t>
      </w:r>
      <w:r w:rsidR="00722231" w:rsidRPr="00AB68B8">
        <w:rPr>
          <w:rFonts w:ascii="Times New Roman" w:eastAsia="Times New Roman" w:hAnsi="Times New Roman" w:cs="Times New Roman"/>
          <w:sz w:val="24"/>
          <w:szCs w:val="24"/>
        </w:rPr>
        <w:t>,</w:t>
      </w:r>
      <w:r w:rsidRPr="00AB68B8">
        <w:rPr>
          <w:rFonts w:ascii="Times New Roman" w:eastAsia="Times New Roman" w:hAnsi="Times New Roman" w:cs="Times New Roman"/>
          <w:sz w:val="24"/>
          <w:szCs w:val="24"/>
        </w:rPr>
        <w:t xml:space="preserve"> de reflexões sobre nossa prática pedagógica </w:t>
      </w:r>
      <w:r w:rsidR="00722231" w:rsidRPr="00AB68B8">
        <w:rPr>
          <w:rFonts w:ascii="Times New Roman" w:eastAsia="Times New Roman" w:hAnsi="Times New Roman" w:cs="Times New Roman"/>
          <w:sz w:val="24"/>
          <w:szCs w:val="24"/>
        </w:rPr>
        <w:t>afim de que possamos</w:t>
      </w:r>
      <w:r w:rsidRPr="00AB68B8">
        <w:rPr>
          <w:rFonts w:ascii="Times New Roman" w:eastAsia="Times New Roman" w:hAnsi="Times New Roman" w:cs="Times New Roman"/>
          <w:sz w:val="24"/>
          <w:szCs w:val="24"/>
        </w:rPr>
        <w:t xml:space="preserve"> atender aos anseios atuais da sociedade.</w:t>
      </w:r>
      <w:r w:rsidR="00E752F4" w:rsidRPr="00AB68B8">
        <w:rPr>
          <w:rFonts w:ascii="Times New Roman" w:eastAsia="Times New Roman" w:hAnsi="Times New Roman" w:cs="Times New Roman"/>
          <w:sz w:val="24"/>
          <w:szCs w:val="24"/>
        </w:rPr>
        <w:t xml:space="preserve"> É impossível pensar em um aluno alheio a essa sociedade</w:t>
      </w:r>
      <w:r w:rsidR="00722231" w:rsidRPr="00AB68B8">
        <w:rPr>
          <w:rFonts w:ascii="Times New Roman" w:eastAsia="Times New Roman" w:hAnsi="Times New Roman" w:cs="Times New Roman"/>
          <w:sz w:val="24"/>
          <w:szCs w:val="24"/>
        </w:rPr>
        <w:t xml:space="preserve"> </w:t>
      </w:r>
      <w:r w:rsidR="00AA3A84" w:rsidRPr="00AB68B8">
        <w:rPr>
          <w:rFonts w:ascii="Times New Roman" w:eastAsia="Times New Roman" w:hAnsi="Times New Roman" w:cs="Times New Roman"/>
          <w:sz w:val="24"/>
          <w:szCs w:val="24"/>
        </w:rPr>
        <w:t>visto que</w:t>
      </w:r>
      <w:r w:rsidR="00722231" w:rsidRPr="00AB68B8">
        <w:rPr>
          <w:rFonts w:ascii="Times New Roman" w:eastAsia="Times New Roman" w:hAnsi="Times New Roman" w:cs="Times New Roman"/>
          <w:sz w:val="24"/>
          <w:szCs w:val="24"/>
        </w:rPr>
        <w:t xml:space="preserve"> a imprescindível </w:t>
      </w:r>
      <w:r w:rsidR="00E752F4" w:rsidRPr="00AB68B8">
        <w:rPr>
          <w:rFonts w:ascii="Times New Roman" w:eastAsia="Times New Roman" w:hAnsi="Times New Roman" w:cs="Times New Roman"/>
          <w:sz w:val="24"/>
          <w:szCs w:val="24"/>
        </w:rPr>
        <w:t xml:space="preserve">relação mútua origina diferentes saberes e culturas. </w:t>
      </w:r>
      <w:r w:rsidR="00722231" w:rsidRPr="00AB68B8">
        <w:rPr>
          <w:rFonts w:ascii="Times New Roman" w:eastAsia="Times New Roman" w:hAnsi="Times New Roman" w:cs="Times New Roman"/>
          <w:sz w:val="24"/>
          <w:szCs w:val="24"/>
        </w:rPr>
        <w:t xml:space="preserve">Consequentemente </w:t>
      </w:r>
      <w:r w:rsidR="00E752F4" w:rsidRPr="00AB68B8">
        <w:rPr>
          <w:rFonts w:ascii="Times New Roman" w:eastAsia="Times New Roman" w:hAnsi="Times New Roman" w:cs="Times New Roman"/>
          <w:sz w:val="24"/>
          <w:szCs w:val="24"/>
        </w:rPr>
        <w:t>podemos pensar em educação humanizada</w:t>
      </w:r>
      <w:r w:rsidR="00AA3A84" w:rsidRPr="00AB68B8">
        <w:rPr>
          <w:rFonts w:ascii="Times New Roman" w:eastAsia="Times New Roman" w:hAnsi="Times New Roman" w:cs="Times New Roman"/>
          <w:sz w:val="24"/>
          <w:szCs w:val="24"/>
        </w:rPr>
        <w:t xml:space="preserve"> onde</w:t>
      </w:r>
      <w:r w:rsidR="00722231" w:rsidRPr="00AB68B8">
        <w:rPr>
          <w:rFonts w:ascii="Times New Roman" w:eastAsia="Times New Roman" w:hAnsi="Times New Roman" w:cs="Times New Roman"/>
          <w:sz w:val="24"/>
          <w:szCs w:val="24"/>
        </w:rPr>
        <w:t xml:space="preserve"> </w:t>
      </w:r>
      <w:r w:rsidR="00E752F4" w:rsidRPr="00AB68B8">
        <w:rPr>
          <w:rFonts w:ascii="Times New Roman" w:eastAsia="Times New Roman" w:hAnsi="Times New Roman" w:cs="Times New Roman"/>
          <w:sz w:val="24"/>
          <w:szCs w:val="24"/>
        </w:rPr>
        <w:t xml:space="preserve">a aprendizagem não se dá somente na sala de aula, mas também na família, religião, trabalho e a comunidade </w:t>
      </w:r>
      <w:r w:rsidR="00A32DBE" w:rsidRPr="00AB68B8">
        <w:rPr>
          <w:rFonts w:ascii="Times New Roman" w:eastAsia="Times New Roman" w:hAnsi="Times New Roman" w:cs="Times New Roman"/>
          <w:sz w:val="24"/>
          <w:szCs w:val="24"/>
        </w:rPr>
        <w:t>ao</w:t>
      </w:r>
      <w:r w:rsidR="00E752F4" w:rsidRPr="00AB68B8">
        <w:rPr>
          <w:rFonts w:ascii="Times New Roman" w:eastAsia="Times New Roman" w:hAnsi="Times New Roman" w:cs="Times New Roman"/>
          <w:sz w:val="24"/>
          <w:szCs w:val="24"/>
        </w:rPr>
        <w:t xml:space="preserve"> qual está inserido.</w:t>
      </w:r>
    </w:p>
    <w:p w:rsidR="00B12C3F" w:rsidRPr="00AB68B8" w:rsidRDefault="00E752F4" w:rsidP="00AF50C8">
      <w:pPr>
        <w:spacing w:after="0" w:line="360" w:lineRule="auto"/>
        <w:ind w:firstLine="851"/>
        <w:jc w:val="both"/>
        <w:rPr>
          <w:rFonts w:ascii="Times New Roman" w:eastAsia="Times New Roman" w:hAnsi="Times New Roman" w:cs="Times New Roman"/>
          <w:sz w:val="24"/>
          <w:szCs w:val="24"/>
        </w:rPr>
      </w:pPr>
      <w:r w:rsidRPr="00AB68B8">
        <w:rPr>
          <w:rFonts w:ascii="Times New Roman" w:eastAsia="Times New Roman" w:hAnsi="Times New Roman" w:cs="Times New Roman"/>
          <w:sz w:val="24"/>
          <w:szCs w:val="24"/>
        </w:rPr>
        <w:t>Como afirma Jean Jacques Rosseau (1959)</w:t>
      </w:r>
      <w:r w:rsidR="002E6F52" w:rsidRPr="00AB68B8">
        <w:rPr>
          <w:rFonts w:ascii="Times New Roman" w:eastAsia="Times New Roman" w:hAnsi="Times New Roman" w:cs="Times New Roman"/>
          <w:sz w:val="24"/>
          <w:szCs w:val="24"/>
        </w:rPr>
        <w:t>:</w:t>
      </w:r>
      <w:r w:rsidRPr="00AB68B8">
        <w:rPr>
          <w:rFonts w:ascii="Times New Roman" w:eastAsia="Times New Roman" w:hAnsi="Times New Roman" w:cs="Times New Roman"/>
          <w:sz w:val="24"/>
          <w:szCs w:val="24"/>
        </w:rPr>
        <w:t xml:space="preserve"> </w:t>
      </w:r>
    </w:p>
    <w:p w:rsidR="00E752F4" w:rsidRPr="00AB68B8" w:rsidRDefault="00AA3A84" w:rsidP="00AA3A84">
      <w:pPr>
        <w:spacing w:after="0" w:line="360" w:lineRule="auto"/>
        <w:ind w:left="2268"/>
        <w:jc w:val="both"/>
        <w:rPr>
          <w:rFonts w:ascii="Times New Roman" w:eastAsia="Times New Roman" w:hAnsi="Times New Roman" w:cs="Times New Roman"/>
          <w:sz w:val="20"/>
          <w:szCs w:val="20"/>
        </w:rPr>
      </w:pPr>
      <w:r w:rsidRPr="00AB68B8">
        <w:rPr>
          <w:rFonts w:ascii="Times New Roman" w:eastAsia="Times New Roman" w:hAnsi="Times New Roman" w:cs="Times New Roman"/>
          <w:sz w:val="20"/>
          <w:szCs w:val="20"/>
        </w:rPr>
        <w:t xml:space="preserve">Que se destine meu aluno á carreira militar, </w:t>
      </w:r>
      <w:r w:rsidR="00791181" w:rsidRPr="00AB68B8">
        <w:rPr>
          <w:rFonts w:ascii="Times New Roman" w:eastAsia="Times New Roman" w:hAnsi="Times New Roman" w:cs="Times New Roman"/>
          <w:sz w:val="20"/>
          <w:szCs w:val="20"/>
        </w:rPr>
        <w:t>eclesiástico ou à advocacia, pouco</w:t>
      </w:r>
      <w:r w:rsidR="003E6C41" w:rsidRPr="00AB68B8">
        <w:rPr>
          <w:rFonts w:ascii="Times New Roman" w:eastAsia="Times New Roman" w:hAnsi="Times New Roman" w:cs="Times New Roman"/>
          <w:sz w:val="20"/>
          <w:szCs w:val="20"/>
        </w:rPr>
        <w:t xml:space="preserve"> me importa. Antes da vocação dos pais, natureza chama-o para a vida humana. Viver é o ofício que quero ensinar. Saindo de minhas mãos, ele não será, </w:t>
      </w:r>
      <w:r w:rsidR="00791181" w:rsidRPr="00AB68B8">
        <w:rPr>
          <w:rFonts w:ascii="Times New Roman" w:eastAsia="Times New Roman" w:hAnsi="Times New Roman" w:cs="Times New Roman"/>
          <w:sz w:val="20"/>
          <w:szCs w:val="20"/>
        </w:rPr>
        <w:t>concordo</w:t>
      </w:r>
      <w:r w:rsidR="003E6C41" w:rsidRPr="00AB68B8">
        <w:rPr>
          <w:rFonts w:ascii="Times New Roman" w:eastAsia="Times New Roman" w:hAnsi="Times New Roman" w:cs="Times New Roman"/>
          <w:sz w:val="20"/>
          <w:szCs w:val="20"/>
        </w:rPr>
        <w:t xml:space="preserve"> nem magistrado, nem soldado, nem padre; será primeiramente um homem.</w:t>
      </w:r>
    </w:p>
    <w:p w:rsidR="003E6C41" w:rsidRPr="00AB68B8" w:rsidRDefault="003E6C41" w:rsidP="003E6C41">
      <w:pPr>
        <w:spacing w:after="0" w:line="360" w:lineRule="auto"/>
        <w:ind w:firstLine="851"/>
        <w:jc w:val="both"/>
        <w:rPr>
          <w:rFonts w:ascii="Times New Roman" w:hAnsi="Times New Roman" w:cs="Times New Roman"/>
          <w:sz w:val="24"/>
          <w:szCs w:val="24"/>
        </w:rPr>
      </w:pPr>
      <w:r w:rsidRPr="00AB68B8">
        <w:rPr>
          <w:rFonts w:ascii="Times New Roman" w:hAnsi="Times New Roman" w:cs="Times New Roman"/>
          <w:sz w:val="24"/>
          <w:szCs w:val="24"/>
        </w:rPr>
        <w:t xml:space="preserve">Franco &amp;Varlott ressalva que </w:t>
      </w:r>
    </w:p>
    <w:p w:rsidR="00C55DE0" w:rsidRPr="00C05BDB" w:rsidRDefault="003E6C41" w:rsidP="00AA3A84">
      <w:pPr>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Complementando a prática social estabelecida no contexto escolar é um produto histórico humano que é construído</w:t>
      </w:r>
      <w:r w:rsidR="00791181" w:rsidRPr="00C05BDB">
        <w:rPr>
          <w:rFonts w:ascii="Times New Roman" w:hAnsi="Times New Roman" w:cs="Times New Roman"/>
          <w:sz w:val="20"/>
          <w:szCs w:val="20"/>
        </w:rPr>
        <w:t xml:space="preserve"> a prática social estabelecida no contexto escolar é um produto histórico da humanidade que é construído ou vai sendo construído pela dinamicidade d linguagem sendo esta “um produto pensado e falado é, portanto, fruto da atividade humana ou seja uma réplica interiorizada da ação. (20014, </w:t>
      </w:r>
      <w:r w:rsidR="00A7185F" w:rsidRPr="00C05BDB">
        <w:rPr>
          <w:rFonts w:ascii="Times New Roman" w:hAnsi="Times New Roman" w:cs="Times New Roman"/>
          <w:sz w:val="20"/>
          <w:szCs w:val="20"/>
        </w:rPr>
        <w:t xml:space="preserve">p.19) </w:t>
      </w:r>
    </w:p>
    <w:p w:rsidR="00C55DE0" w:rsidRPr="00C05BDB" w:rsidRDefault="00C55DE0"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Sendo assim</w:t>
      </w:r>
      <w:r w:rsidR="00A32DBE" w:rsidRPr="00C05BDB">
        <w:rPr>
          <w:rFonts w:ascii="Times New Roman" w:hAnsi="Times New Roman" w:cs="Times New Roman"/>
          <w:sz w:val="24"/>
          <w:szCs w:val="24"/>
        </w:rPr>
        <w:t>,</w:t>
      </w:r>
      <w:r w:rsidRPr="00C05BDB">
        <w:rPr>
          <w:rFonts w:ascii="Times New Roman" w:hAnsi="Times New Roman" w:cs="Times New Roman"/>
          <w:sz w:val="24"/>
          <w:szCs w:val="24"/>
        </w:rPr>
        <w:t xml:space="preserve"> as </w:t>
      </w:r>
      <w:r w:rsidR="00192557" w:rsidRPr="00C05BDB">
        <w:rPr>
          <w:rFonts w:ascii="Times New Roman" w:hAnsi="Times New Roman" w:cs="Times New Roman"/>
          <w:sz w:val="24"/>
          <w:szCs w:val="24"/>
        </w:rPr>
        <w:t>r</w:t>
      </w:r>
      <w:r w:rsidRPr="00C05BDB">
        <w:rPr>
          <w:rFonts w:ascii="Times New Roman" w:hAnsi="Times New Roman" w:cs="Times New Roman"/>
          <w:sz w:val="24"/>
          <w:szCs w:val="24"/>
        </w:rPr>
        <w:t xml:space="preserve">epresentações </w:t>
      </w:r>
      <w:r w:rsidR="00192557" w:rsidRPr="00C05BDB">
        <w:rPr>
          <w:rFonts w:ascii="Times New Roman" w:hAnsi="Times New Roman" w:cs="Times New Roman"/>
          <w:sz w:val="24"/>
          <w:szCs w:val="24"/>
        </w:rPr>
        <w:t>s</w:t>
      </w:r>
      <w:r w:rsidRPr="00C05BDB">
        <w:rPr>
          <w:rFonts w:ascii="Times New Roman" w:hAnsi="Times New Roman" w:cs="Times New Roman"/>
          <w:sz w:val="24"/>
          <w:szCs w:val="24"/>
        </w:rPr>
        <w:t xml:space="preserve">ociais abordam os processos de produção de sentidos de objetos de interesse da educação, </w:t>
      </w:r>
      <w:r w:rsidR="00A32DBE" w:rsidRPr="00C05BDB">
        <w:rPr>
          <w:rFonts w:ascii="Times New Roman" w:hAnsi="Times New Roman" w:cs="Times New Roman"/>
          <w:sz w:val="24"/>
          <w:szCs w:val="24"/>
        </w:rPr>
        <w:t xml:space="preserve">também </w:t>
      </w:r>
      <w:r w:rsidRPr="00C05BDB">
        <w:rPr>
          <w:rFonts w:ascii="Times New Roman" w:hAnsi="Times New Roman" w:cs="Times New Roman"/>
          <w:sz w:val="24"/>
          <w:szCs w:val="24"/>
        </w:rPr>
        <w:t xml:space="preserve">suas relações com a cultura, suas implicações nas práticas dos agentes educativos e sua contribuição para a construção de identidade. </w:t>
      </w:r>
      <w:r w:rsidR="009E16AE" w:rsidRPr="00C05BDB">
        <w:rPr>
          <w:rFonts w:ascii="Times New Roman" w:hAnsi="Times New Roman" w:cs="Times New Roman"/>
          <w:sz w:val="24"/>
          <w:szCs w:val="24"/>
        </w:rPr>
        <w:t>Estas</w:t>
      </w:r>
      <w:r w:rsidRPr="00C05BDB">
        <w:rPr>
          <w:rFonts w:ascii="Times New Roman" w:hAnsi="Times New Roman" w:cs="Times New Roman"/>
          <w:sz w:val="24"/>
          <w:szCs w:val="24"/>
        </w:rPr>
        <w:t xml:space="preserve"> estão necessariamente relacionadas às práticas cotidianas e ás identidades pessoais e culturais. </w:t>
      </w:r>
    </w:p>
    <w:p w:rsidR="005D239F" w:rsidRPr="00C05BDB" w:rsidRDefault="00C55DE0"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Conhecer um pouco sobre a forma de pensar e de agir que o corpo docente de uma escola possui</w:t>
      </w:r>
      <w:r w:rsidR="00DD432A" w:rsidRPr="00C05BDB">
        <w:rPr>
          <w:rFonts w:ascii="Times New Roman" w:hAnsi="Times New Roman" w:cs="Times New Roman"/>
          <w:sz w:val="24"/>
          <w:szCs w:val="24"/>
        </w:rPr>
        <w:t>,</w:t>
      </w:r>
      <w:r w:rsidRPr="00C05BDB">
        <w:rPr>
          <w:rFonts w:ascii="Times New Roman" w:hAnsi="Times New Roman" w:cs="Times New Roman"/>
          <w:sz w:val="24"/>
          <w:szCs w:val="24"/>
        </w:rPr>
        <w:t xml:space="preserve"> é fundamental </w:t>
      </w:r>
      <w:r w:rsidR="00597D1B" w:rsidRPr="00C05BDB">
        <w:rPr>
          <w:rFonts w:ascii="Times New Roman" w:hAnsi="Times New Roman" w:cs="Times New Roman"/>
          <w:sz w:val="24"/>
          <w:szCs w:val="24"/>
        </w:rPr>
        <w:t>p</w:t>
      </w:r>
      <w:r w:rsidRPr="00C05BDB">
        <w:rPr>
          <w:rFonts w:ascii="Times New Roman" w:hAnsi="Times New Roman" w:cs="Times New Roman"/>
          <w:sz w:val="24"/>
          <w:szCs w:val="24"/>
        </w:rPr>
        <w:t>ara q</w:t>
      </w:r>
      <w:r w:rsidR="00597D1B" w:rsidRPr="00C05BDB">
        <w:rPr>
          <w:rFonts w:ascii="Times New Roman" w:hAnsi="Times New Roman" w:cs="Times New Roman"/>
          <w:sz w:val="24"/>
          <w:szCs w:val="24"/>
        </w:rPr>
        <w:t>ue essa instituição construa seu ideal de formação continuada</w:t>
      </w:r>
      <w:r w:rsidR="00543F02" w:rsidRPr="00C05BDB">
        <w:rPr>
          <w:rFonts w:ascii="Times New Roman" w:hAnsi="Times New Roman" w:cs="Times New Roman"/>
          <w:sz w:val="24"/>
          <w:szCs w:val="24"/>
        </w:rPr>
        <w:t>, bem como compreender as representações sociais que envolvem a escola e a construção de sua identidade</w:t>
      </w:r>
      <w:r w:rsidRPr="00C05BDB">
        <w:rPr>
          <w:rFonts w:ascii="Times New Roman" w:hAnsi="Times New Roman" w:cs="Times New Roman"/>
          <w:sz w:val="24"/>
          <w:szCs w:val="24"/>
        </w:rPr>
        <w:t xml:space="preserve">. É nesse sentido que </w:t>
      </w:r>
      <w:r w:rsidR="00507898" w:rsidRPr="00C05BDB">
        <w:rPr>
          <w:rFonts w:ascii="Times New Roman" w:hAnsi="Times New Roman" w:cs="Times New Roman"/>
          <w:sz w:val="24"/>
          <w:szCs w:val="24"/>
        </w:rPr>
        <w:t xml:space="preserve">este artigo </w:t>
      </w:r>
      <w:r w:rsidR="00597D1B" w:rsidRPr="00C05BDB">
        <w:rPr>
          <w:rFonts w:ascii="Times New Roman" w:hAnsi="Times New Roman" w:cs="Times New Roman"/>
          <w:sz w:val="24"/>
          <w:szCs w:val="24"/>
        </w:rPr>
        <w:t xml:space="preserve">nos trará uma breve reflexão </w:t>
      </w:r>
      <w:r w:rsidR="00A7185F" w:rsidRPr="00C05BDB">
        <w:rPr>
          <w:rFonts w:ascii="Times New Roman" w:hAnsi="Times New Roman" w:cs="Times New Roman"/>
          <w:sz w:val="24"/>
          <w:szCs w:val="24"/>
        </w:rPr>
        <w:t xml:space="preserve">sobre </w:t>
      </w:r>
      <w:r w:rsidR="00597D1B" w:rsidRPr="00C05BDB">
        <w:rPr>
          <w:rFonts w:ascii="Times New Roman" w:hAnsi="Times New Roman" w:cs="Times New Roman"/>
          <w:sz w:val="24"/>
          <w:szCs w:val="24"/>
        </w:rPr>
        <w:t xml:space="preserve">formação continuada e as </w:t>
      </w:r>
      <w:r w:rsidR="00192557" w:rsidRPr="00C05BDB">
        <w:rPr>
          <w:rFonts w:ascii="Times New Roman" w:hAnsi="Times New Roman" w:cs="Times New Roman"/>
          <w:sz w:val="24"/>
          <w:szCs w:val="24"/>
        </w:rPr>
        <w:t>r</w:t>
      </w:r>
      <w:r w:rsidR="00597D1B" w:rsidRPr="00C05BDB">
        <w:rPr>
          <w:rFonts w:ascii="Times New Roman" w:hAnsi="Times New Roman" w:cs="Times New Roman"/>
          <w:sz w:val="24"/>
          <w:szCs w:val="24"/>
        </w:rPr>
        <w:t xml:space="preserve">epresentações </w:t>
      </w:r>
      <w:r w:rsidR="00192557" w:rsidRPr="00C05BDB">
        <w:rPr>
          <w:rFonts w:ascii="Times New Roman" w:hAnsi="Times New Roman" w:cs="Times New Roman"/>
          <w:sz w:val="24"/>
          <w:szCs w:val="24"/>
        </w:rPr>
        <w:t>s</w:t>
      </w:r>
      <w:r w:rsidR="00597D1B" w:rsidRPr="00C05BDB">
        <w:rPr>
          <w:rFonts w:ascii="Times New Roman" w:hAnsi="Times New Roman" w:cs="Times New Roman"/>
          <w:sz w:val="24"/>
          <w:szCs w:val="24"/>
        </w:rPr>
        <w:t xml:space="preserve">ociais dos professores </w:t>
      </w:r>
      <w:r w:rsidRPr="00C05BDB">
        <w:rPr>
          <w:rFonts w:ascii="Times New Roman" w:hAnsi="Times New Roman" w:cs="Times New Roman"/>
          <w:sz w:val="24"/>
          <w:szCs w:val="24"/>
        </w:rPr>
        <w:t>da Escola Esta</w:t>
      </w:r>
      <w:r w:rsidR="00507898" w:rsidRPr="00C05BDB">
        <w:rPr>
          <w:rFonts w:ascii="Times New Roman" w:hAnsi="Times New Roman" w:cs="Times New Roman"/>
          <w:sz w:val="24"/>
          <w:szCs w:val="24"/>
        </w:rPr>
        <w:t>dual Manoel Bandeira</w:t>
      </w:r>
      <w:r w:rsidR="00DD432A" w:rsidRPr="00C05BDB">
        <w:rPr>
          <w:rFonts w:ascii="Times New Roman" w:hAnsi="Times New Roman" w:cs="Times New Roman"/>
          <w:sz w:val="24"/>
          <w:szCs w:val="24"/>
        </w:rPr>
        <w:t xml:space="preserve">, sendo </w:t>
      </w:r>
      <w:r w:rsidRPr="00C05BDB">
        <w:rPr>
          <w:rFonts w:ascii="Times New Roman" w:hAnsi="Times New Roman" w:cs="Times New Roman"/>
          <w:sz w:val="24"/>
          <w:szCs w:val="24"/>
        </w:rPr>
        <w:t xml:space="preserve">de </w:t>
      </w:r>
      <w:r w:rsidR="00F6202A" w:rsidRPr="00C05BDB">
        <w:rPr>
          <w:rFonts w:ascii="Times New Roman" w:hAnsi="Times New Roman" w:cs="Times New Roman"/>
          <w:sz w:val="24"/>
          <w:szCs w:val="24"/>
        </w:rPr>
        <w:t>relevante</w:t>
      </w:r>
      <w:r w:rsidRPr="00C05BDB">
        <w:rPr>
          <w:rFonts w:ascii="Times New Roman" w:hAnsi="Times New Roman" w:cs="Times New Roman"/>
          <w:sz w:val="24"/>
          <w:szCs w:val="24"/>
        </w:rPr>
        <w:t xml:space="preserve"> para a ref</w:t>
      </w:r>
      <w:r w:rsidR="00DD432A" w:rsidRPr="00C05BDB">
        <w:rPr>
          <w:rFonts w:ascii="Times New Roman" w:hAnsi="Times New Roman" w:cs="Times New Roman"/>
          <w:sz w:val="24"/>
          <w:szCs w:val="24"/>
        </w:rPr>
        <w:t xml:space="preserve">lexão da educação e de sua </w:t>
      </w:r>
      <w:r w:rsidR="008004B1" w:rsidRPr="00C05BDB">
        <w:rPr>
          <w:rFonts w:ascii="Times New Roman" w:hAnsi="Times New Roman" w:cs="Times New Roman"/>
          <w:sz w:val="24"/>
          <w:szCs w:val="24"/>
        </w:rPr>
        <w:t xml:space="preserve">identificação </w:t>
      </w:r>
      <w:r w:rsidR="00DD432A" w:rsidRPr="00C05BDB">
        <w:rPr>
          <w:rFonts w:ascii="Times New Roman" w:hAnsi="Times New Roman" w:cs="Times New Roman"/>
          <w:sz w:val="24"/>
          <w:szCs w:val="24"/>
        </w:rPr>
        <w:t xml:space="preserve">enquanto instituição </w:t>
      </w:r>
      <w:r w:rsidRPr="00C05BDB">
        <w:rPr>
          <w:rFonts w:ascii="Times New Roman" w:hAnsi="Times New Roman" w:cs="Times New Roman"/>
          <w:sz w:val="24"/>
          <w:szCs w:val="24"/>
        </w:rPr>
        <w:t>escola</w:t>
      </w:r>
      <w:r w:rsidR="00DD432A" w:rsidRPr="00C05BDB">
        <w:rPr>
          <w:rFonts w:ascii="Times New Roman" w:hAnsi="Times New Roman" w:cs="Times New Roman"/>
          <w:sz w:val="24"/>
          <w:szCs w:val="24"/>
        </w:rPr>
        <w:t>r</w:t>
      </w:r>
      <w:r w:rsidRPr="00C05BDB">
        <w:rPr>
          <w:rFonts w:ascii="Times New Roman" w:hAnsi="Times New Roman" w:cs="Times New Roman"/>
          <w:sz w:val="24"/>
          <w:szCs w:val="24"/>
        </w:rPr>
        <w:t>. Suscitar esse debate é importante para que o professor possa refletir sobre suas práticas pedagógicas.</w:t>
      </w:r>
    </w:p>
    <w:p w:rsidR="005D239F" w:rsidRPr="00C05BDB" w:rsidRDefault="001E09CC" w:rsidP="00AF50C8">
      <w:pPr>
        <w:spacing w:after="0" w:line="360" w:lineRule="auto"/>
        <w:ind w:firstLine="851"/>
        <w:jc w:val="both"/>
        <w:rPr>
          <w:rFonts w:ascii="Times New Roman" w:eastAsia="Calibri" w:hAnsi="Times New Roman" w:cs="Times New Roman"/>
          <w:sz w:val="24"/>
          <w:szCs w:val="24"/>
        </w:rPr>
      </w:pPr>
      <w:r w:rsidRPr="00C05BDB">
        <w:rPr>
          <w:rFonts w:ascii="Times New Roman" w:hAnsi="Times New Roman" w:cs="Times New Roman"/>
          <w:sz w:val="24"/>
          <w:szCs w:val="24"/>
        </w:rPr>
        <w:t xml:space="preserve">A escolha desta instituição de ensino </w:t>
      </w:r>
      <w:r w:rsidR="009018B9" w:rsidRPr="00C05BDB">
        <w:rPr>
          <w:rFonts w:ascii="Times New Roman" w:hAnsi="Times New Roman" w:cs="Times New Roman"/>
          <w:sz w:val="24"/>
          <w:szCs w:val="24"/>
        </w:rPr>
        <w:t xml:space="preserve">se </w:t>
      </w:r>
      <w:r w:rsidRPr="00C05BDB">
        <w:rPr>
          <w:rFonts w:ascii="Times New Roman" w:hAnsi="Times New Roman" w:cs="Times New Roman"/>
          <w:sz w:val="24"/>
          <w:szCs w:val="24"/>
        </w:rPr>
        <w:t xml:space="preserve">deu pelo motivo de estar inserida nesse campo e ser agente participativo desta pesquisa. </w:t>
      </w:r>
      <w:r w:rsidR="005D239F" w:rsidRPr="00C05BDB">
        <w:rPr>
          <w:rFonts w:ascii="Times New Roman" w:hAnsi="Times New Roman" w:cs="Times New Roman"/>
          <w:sz w:val="24"/>
          <w:szCs w:val="24"/>
        </w:rPr>
        <w:t>F</w:t>
      </w:r>
      <w:r w:rsidR="00AD0DF4" w:rsidRPr="00C05BDB">
        <w:rPr>
          <w:rFonts w:ascii="Times New Roman" w:eastAsia="Calibri" w:hAnsi="Times New Roman" w:cs="Times New Roman"/>
          <w:sz w:val="24"/>
          <w:szCs w:val="24"/>
        </w:rPr>
        <w:t xml:space="preserve">oram selecionados </w:t>
      </w:r>
      <w:r w:rsidR="00E5154E" w:rsidRPr="00C05BDB">
        <w:rPr>
          <w:rFonts w:ascii="Times New Roman" w:eastAsia="Calibri" w:hAnsi="Times New Roman" w:cs="Times New Roman"/>
          <w:sz w:val="24"/>
          <w:szCs w:val="24"/>
        </w:rPr>
        <w:t>doz</w:t>
      </w:r>
      <w:r w:rsidR="00AD0DF4" w:rsidRPr="00C05BDB">
        <w:rPr>
          <w:rFonts w:ascii="Times New Roman" w:eastAsia="Calibri" w:hAnsi="Times New Roman" w:cs="Times New Roman"/>
          <w:sz w:val="24"/>
          <w:szCs w:val="24"/>
        </w:rPr>
        <w:t>e</w:t>
      </w:r>
      <w:r w:rsidR="005D239F" w:rsidRPr="00C05BDB">
        <w:rPr>
          <w:rFonts w:ascii="Times New Roman" w:eastAsia="Calibri" w:hAnsi="Times New Roman" w:cs="Times New Roman"/>
          <w:sz w:val="24"/>
          <w:szCs w:val="24"/>
        </w:rPr>
        <w:t xml:space="preserve"> professores de</w:t>
      </w:r>
      <w:r w:rsidR="005D239F" w:rsidRPr="00C05BDB">
        <w:rPr>
          <w:rFonts w:ascii="Times New Roman" w:hAnsi="Times New Roman" w:cs="Times New Roman"/>
          <w:sz w:val="24"/>
          <w:szCs w:val="24"/>
        </w:rPr>
        <w:t>ssa rede</w:t>
      </w:r>
      <w:r w:rsidR="005D239F" w:rsidRPr="00C05BDB">
        <w:rPr>
          <w:rFonts w:ascii="Times New Roman" w:eastAsia="Calibri" w:hAnsi="Times New Roman" w:cs="Times New Roman"/>
          <w:sz w:val="24"/>
          <w:szCs w:val="24"/>
        </w:rPr>
        <w:t xml:space="preserve"> estadual</w:t>
      </w:r>
      <w:r w:rsidR="005D239F" w:rsidRPr="00C05BDB">
        <w:rPr>
          <w:rFonts w:ascii="Times New Roman" w:hAnsi="Times New Roman" w:cs="Times New Roman"/>
          <w:sz w:val="24"/>
          <w:szCs w:val="24"/>
        </w:rPr>
        <w:t xml:space="preserve"> de ensino</w:t>
      </w:r>
      <w:r w:rsidR="005D239F" w:rsidRPr="00C05BDB">
        <w:rPr>
          <w:rFonts w:ascii="Times New Roman" w:eastAsia="Calibri" w:hAnsi="Times New Roman" w:cs="Times New Roman"/>
          <w:sz w:val="24"/>
          <w:szCs w:val="24"/>
        </w:rPr>
        <w:t xml:space="preserve">, que trabalham com alunos de classe média-baixa, na faixa etária de 6 a 14 anos. </w:t>
      </w:r>
      <w:r w:rsidR="009018B9" w:rsidRPr="00C05BDB">
        <w:rPr>
          <w:rFonts w:ascii="Times New Roman" w:eastAsia="Calibri" w:hAnsi="Times New Roman" w:cs="Times New Roman"/>
          <w:sz w:val="24"/>
          <w:szCs w:val="24"/>
        </w:rPr>
        <w:t xml:space="preserve">A </w:t>
      </w:r>
      <w:r w:rsidR="009018B9" w:rsidRPr="00C05BDB">
        <w:rPr>
          <w:rFonts w:ascii="Times New Roman" w:hAnsi="Times New Roman" w:cs="Times New Roman"/>
          <w:sz w:val="24"/>
          <w:szCs w:val="24"/>
        </w:rPr>
        <w:t>maioria desses docentes leciona</w:t>
      </w:r>
      <w:r w:rsidR="005D239F" w:rsidRPr="00C05BDB">
        <w:rPr>
          <w:rFonts w:ascii="Times New Roman" w:eastAsia="Calibri" w:hAnsi="Times New Roman" w:cs="Times New Roman"/>
          <w:sz w:val="24"/>
          <w:szCs w:val="24"/>
        </w:rPr>
        <w:t xml:space="preserve"> na </w:t>
      </w:r>
      <w:r w:rsidR="009018B9" w:rsidRPr="00C05BDB">
        <w:rPr>
          <w:rFonts w:ascii="Times New Roman" w:eastAsia="Calibri" w:hAnsi="Times New Roman" w:cs="Times New Roman"/>
          <w:sz w:val="24"/>
          <w:szCs w:val="24"/>
        </w:rPr>
        <w:t>referida</w:t>
      </w:r>
      <w:r w:rsidR="005D239F" w:rsidRPr="00C05BDB">
        <w:rPr>
          <w:rFonts w:ascii="Times New Roman" w:eastAsia="Calibri" w:hAnsi="Times New Roman" w:cs="Times New Roman"/>
          <w:sz w:val="24"/>
          <w:szCs w:val="24"/>
        </w:rPr>
        <w:t xml:space="preserve"> </w:t>
      </w:r>
      <w:r w:rsidR="009018B9" w:rsidRPr="00C05BDB">
        <w:rPr>
          <w:rFonts w:ascii="Times New Roman" w:eastAsia="Calibri" w:hAnsi="Times New Roman" w:cs="Times New Roman"/>
          <w:sz w:val="24"/>
          <w:szCs w:val="24"/>
        </w:rPr>
        <w:t>unidade escolar</w:t>
      </w:r>
      <w:r w:rsidR="005D239F" w:rsidRPr="00C05BDB">
        <w:rPr>
          <w:rFonts w:ascii="Times New Roman" w:eastAsia="Calibri" w:hAnsi="Times New Roman" w:cs="Times New Roman"/>
          <w:sz w:val="24"/>
          <w:szCs w:val="24"/>
        </w:rPr>
        <w:t xml:space="preserve"> há mais de cinco anos</w:t>
      </w:r>
      <w:r w:rsidR="009018B9" w:rsidRPr="00C05BDB">
        <w:rPr>
          <w:rFonts w:ascii="Times New Roman" w:eastAsia="Calibri" w:hAnsi="Times New Roman" w:cs="Times New Roman"/>
          <w:sz w:val="24"/>
          <w:szCs w:val="24"/>
        </w:rPr>
        <w:t xml:space="preserve"> e, no entanto, sempre com as mesmas </w:t>
      </w:r>
      <w:r w:rsidR="00A7185F" w:rsidRPr="00C05BDB">
        <w:rPr>
          <w:rFonts w:ascii="Times New Roman" w:eastAsia="Calibri" w:hAnsi="Times New Roman" w:cs="Times New Roman"/>
          <w:sz w:val="24"/>
          <w:szCs w:val="24"/>
        </w:rPr>
        <w:t xml:space="preserve">objeções sobre a formação continuada ser sempre </w:t>
      </w:r>
      <w:r w:rsidR="005D239F" w:rsidRPr="00C05BDB">
        <w:rPr>
          <w:rFonts w:ascii="Times New Roman" w:eastAsia="Calibri" w:hAnsi="Times New Roman" w:cs="Times New Roman"/>
          <w:sz w:val="24"/>
          <w:szCs w:val="24"/>
        </w:rPr>
        <w:t>repleta de leituras enfadonhas e sem significância para o processo ensino-aprend</w:t>
      </w:r>
      <w:r w:rsidR="0070006D" w:rsidRPr="00C05BDB">
        <w:rPr>
          <w:rFonts w:ascii="Times New Roman" w:hAnsi="Times New Roman" w:cs="Times New Roman"/>
          <w:sz w:val="24"/>
          <w:szCs w:val="24"/>
        </w:rPr>
        <w:t>izagem e a problemática.</w:t>
      </w:r>
    </w:p>
    <w:p w:rsidR="005D239F" w:rsidRPr="00C05BDB" w:rsidRDefault="005D239F" w:rsidP="00AF50C8">
      <w:pPr>
        <w:spacing w:after="0" w:line="360" w:lineRule="auto"/>
        <w:ind w:firstLine="851"/>
        <w:jc w:val="both"/>
        <w:rPr>
          <w:rFonts w:ascii="Times New Roman" w:hAnsi="Times New Roman" w:cs="Times New Roman"/>
          <w:sz w:val="24"/>
          <w:szCs w:val="24"/>
        </w:rPr>
      </w:pPr>
    </w:p>
    <w:p w:rsidR="00564746"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 xml:space="preserve">2.  </w:t>
      </w:r>
      <w:r w:rsidR="00564746" w:rsidRPr="00C05BDB">
        <w:rPr>
          <w:rFonts w:ascii="Times New Roman" w:hAnsi="Times New Roman" w:cs="Times New Roman"/>
          <w:b/>
          <w:sz w:val="24"/>
          <w:szCs w:val="24"/>
        </w:rPr>
        <w:t>FORMAÇÃO CONTINUADA E AS POLÍTICAS PÚBLICAS</w:t>
      </w:r>
    </w:p>
    <w:p w:rsidR="004A5683" w:rsidRPr="00C05BDB" w:rsidRDefault="004A5683" w:rsidP="00AF50C8">
      <w:pPr>
        <w:spacing w:after="0" w:line="360" w:lineRule="auto"/>
        <w:ind w:firstLine="851"/>
        <w:jc w:val="both"/>
        <w:rPr>
          <w:rFonts w:ascii="Times New Roman" w:hAnsi="Times New Roman" w:cs="Times New Roman"/>
          <w:b/>
          <w:sz w:val="24"/>
          <w:szCs w:val="24"/>
        </w:rPr>
      </w:pPr>
    </w:p>
    <w:p w:rsidR="00A62C7F" w:rsidRPr="00C05BDB" w:rsidRDefault="00564746" w:rsidP="00AF50C8">
      <w:pPr>
        <w:autoSpaceDE w:val="0"/>
        <w:autoSpaceDN w:val="0"/>
        <w:adjustRightInd w:val="0"/>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Na década de 1990 a Educação estava centralizada na implantação do Plano Decenal de Educação para Todos (1993), o qual “concebe a valorização do professor pela conjugação simultânea de três vertentes: carreira, condições de trabalho e qualificação”. Logo em seguida são elaboradas várias políticas públicas, tendo como início, a Lei de Diretrizes e Bases da Educação Nacional (LDB Nº 9394/1996), </w:t>
      </w:r>
      <w:r w:rsidR="006803CA" w:rsidRPr="00C05BDB">
        <w:rPr>
          <w:rFonts w:ascii="Times New Roman" w:eastAsia="Times New Roman" w:hAnsi="Times New Roman" w:cs="Times New Roman"/>
          <w:sz w:val="24"/>
          <w:szCs w:val="24"/>
        </w:rPr>
        <w:t xml:space="preserve">determinando no artigo </w:t>
      </w:r>
      <w:r w:rsidR="006803CA" w:rsidRPr="00C05BDB">
        <w:rPr>
          <w:rFonts w:ascii="Times New Roman" w:hAnsi="Times New Roman" w:cs="Times New Roman"/>
          <w:sz w:val="24"/>
          <w:szCs w:val="24"/>
        </w:rPr>
        <w:t>61 o aperfeiçoamento profissional continuado, inclusive em serviço; e definindo no artigo 62, a formação de professores para as séries iniciais e educação infantil em nível superior; e apontando no artigo 67, elementos significativos para a valorização da formação docente.</w:t>
      </w:r>
    </w:p>
    <w:p w:rsidR="00192557" w:rsidRPr="00C05BDB" w:rsidRDefault="00C2756D" w:rsidP="00192557">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Com </w:t>
      </w:r>
      <w:r w:rsidR="00564746" w:rsidRPr="00C05BDB">
        <w:rPr>
          <w:rFonts w:ascii="Times New Roman" w:eastAsia="Times New Roman" w:hAnsi="Times New Roman" w:cs="Times New Roman"/>
          <w:sz w:val="24"/>
          <w:szCs w:val="24"/>
        </w:rPr>
        <w:t>essa preocupação criou</w:t>
      </w:r>
      <w:r w:rsidRPr="00C05BDB">
        <w:rPr>
          <w:rFonts w:ascii="Times New Roman" w:eastAsia="Times New Roman" w:hAnsi="Times New Roman" w:cs="Times New Roman"/>
          <w:sz w:val="24"/>
          <w:szCs w:val="24"/>
        </w:rPr>
        <w:t>-se</w:t>
      </w:r>
      <w:r w:rsidR="00564746" w:rsidRPr="00C05BDB">
        <w:rPr>
          <w:rFonts w:ascii="Times New Roman" w:eastAsia="Times New Roman" w:hAnsi="Times New Roman" w:cs="Times New Roman"/>
          <w:sz w:val="24"/>
          <w:szCs w:val="24"/>
        </w:rPr>
        <w:t xml:space="preserve"> </w:t>
      </w:r>
      <w:r w:rsidR="00A62C7F" w:rsidRPr="00C05BDB">
        <w:rPr>
          <w:rFonts w:ascii="Times New Roman" w:eastAsia="Times New Roman" w:hAnsi="Times New Roman" w:cs="Times New Roman"/>
          <w:sz w:val="24"/>
          <w:szCs w:val="24"/>
        </w:rPr>
        <w:t xml:space="preserve">em 1997 </w:t>
      </w:r>
      <w:r w:rsidRPr="00C05BDB">
        <w:rPr>
          <w:rFonts w:ascii="Times New Roman" w:eastAsia="Times New Roman" w:hAnsi="Times New Roman" w:cs="Times New Roman"/>
          <w:sz w:val="24"/>
          <w:szCs w:val="24"/>
        </w:rPr>
        <w:t>o CEFAPRO</w:t>
      </w:r>
      <w:r w:rsidR="00564746" w:rsidRPr="00C05BDB">
        <w:rPr>
          <w:rFonts w:ascii="Times New Roman" w:eastAsia="Times New Roman" w:hAnsi="Times New Roman" w:cs="Times New Roman"/>
          <w:sz w:val="24"/>
          <w:szCs w:val="24"/>
        </w:rPr>
        <w:t xml:space="preserve"> (</w:t>
      </w:r>
      <w:r w:rsidR="00564746" w:rsidRPr="00C05BDB">
        <w:rPr>
          <w:rStyle w:val="st"/>
          <w:rFonts w:ascii="Times New Roman" w:hAnsi="Times New Roman" w:cs="Times New Roman"/>
          <w:sz w:val="24"/>
          <w:szCs w:val="24"/>
        </w:rPr>
        <w:t>Centro de Formação e Atualização de Profissionais da Educação Básica</w:t>
      </w:r>
      <w:r w:rsidR="00064CC9" w:rsidRPr="00C05BDB">
        <w:rPr>
          <w:rStyle w:val="st"/>
          <w:rFonts w:ascii="Times New Roman" w:hAnsi="Times New Roman" w:cs="Times New Roman"/>
          <w:sz w:val="24"/>
          <w:szCs w:val="24"/>
        </w:rPr>
        <w:t>)</w:t>
      </w:r>
      <w:r w:rsidRPr="00C05BDB">
        <w:rPr>
          <w:rStyle w:val="st"/>
          <w:rFonts w:ascii="Times New Roman" w:hAnsi="Times New Roman" w:cs="Times New Roman"/>
          <w:sz w:val="24"/>
          <w:szCs w:val="24"/>
        </w:rPr>
        <w:t xml:space="preserve"> no Estado de Mato Grosso</w:t>
      </w:r>
      <w:r w:rsidR="00064CC9" w:rsidRPr="00C05BDB">
        <w:rPr>
          <w:rStyle w:val="st"/>
          <w:rFonts w:ascii="Times New Roman" w:hAnsi="Times New Roman" w:cs="Times New Roman"/>
          <w:sz w:val="24"/>
          <w:szCs w:val="24"/>
        </w:rPr>
        <w:t xml:space="preserve">. Seu principal foco seria </w:t>
      </w:r>
      <w:r w:rsidR="00564746" w:rsidRPr="00C05BDB">
        <w:rPr>
          <w:rFonts w:ascii="Times New Roman" w:eastAsia="Times New Roman" w:hAnsi="Times New Roman" w:cs="Times New Roman"/>
          <w:sz w:val="24"/>
          <w:szCs w:val="24"/>
        </w:rPr>
        <w:t xml:space="preserve">“auxiliar os professores da rede pública de ensino a refletirem sobre a repercussão social de sua prática” (MATO GROSSO, 1998b, p. 3). </w:t>
      </w:r>
      <w:r w:rsidRPr="00C05BDB">
        <w:rPr>
          <w:rFonts w:ascii="Times New Roman" w:eastAsia="Times New Roman" w:hAnsi="Times New Roman" w:cs="Times New Roman"/>
          <w:sz w:val="24"/>
          <w:szCs w:val="24"/>
        </w:rPr>
        <w:t>Surge então um centro de formação específico para formação continuada e formação de profissionais não habilitados.</w:t>
      </w:r>
      <w:r w:rsidR="00564746" w:rsidRPr="00C05BDB">
        <w:rPr>
          <w:rFonts w:ascii="Times New Roman" w:eastAsia="Times New Roman" w:hAnsi="Times New Roman" w:cs="Times New Roman"/>
          <w:sz w:val="24"/>
          <w:szCs w:val="24"/>
        </w:rPr>
        <w:t xml:space="preserve"> Na época, segundo </w:t>
      </w:r>
      <w:r w:rsidR="00A7185F" w:rsidRPr="00C05BDB">
        <w:rPr>
          <w:rFonts w:ascii="Times New Roman" w:eastAsia="Times New Roman" w:hAnsi="Times New Roman" w:cs="Times New Roman"/>
          <w:sz w:val="24"/>
          <w:szCs w:val="24"/>
        </w:rPr>
        <w:t>Mato Grosso (1998) haviam 2.600 professores efetivos atuando nas escola e que não estavam habilitados.</w:t>
      </w:r>
      <w:r w:rsidR="00A62C7F" w:rsidRPr="00C05BDB">
        <w:rPr>
          <w:rFonts w:ascii="Times New Roman" w:eastAsia="Times New Roman" w:hAnsi="Times New Roman" w:cs="Times New Roman"/>
          <w:sz w:val="24"/>
          <w:szCs w:val="24"/>
        </w:rPr>
        <w:t xml:space="preserve"> </w:t>
      </w:r>
    </w:p>
    <w:p w:rsidR="00A7185F" w:rsidRPr="00C05BDB" w:rsidRDefault="00A62C7F" w:rsidP="00192557">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Nas Orientações Gerais da Rede Nacional de Formação </w:t>
      </w:r>
      <w:r w:rsidR="00E6164B" w:rsidRPr="00C05BDB">
        <w:rPr>
          <w:rFonts w:ascii="Times New Roman" w:hAnsi="Times New Roman" w:cs="Times New Roman"/>
          <w:sz w:val="24"/>
          <w:szCs w:val="24"/>
        </w:rPr>
        <w:t>C</w:t>
      </w:r>
      <w:r w:rsidRPr="00C05BDB">
        <w:rPr>
          <w:rFonts w:ascii="Times New Roman" w:hAnsi="Times New Roman" w:cs="Times New Roman"/>
          <w:sz w:val="24"/>
          <w:szCs w:val="24"/>
        </w:rPr>
        <w:t>ontinuada de Professores (BRASIL, 2005), são descritos todos os princípios e diretrizes norteadores do processo</w:t>
      </w:r>
      <w:r w:rsidR="00BA69A1" w:rsidRPr="00C05BDB">
        <w:rPr>
          <w:rFonts w:ascii="Times New Roman" w:hAnsi="Times New Roman" w:cs="Times New Roman"/>
          <w:sz w:val="24"/>
          <w:szCs w:val="24"/>
        </w:rPr>
        <w:t>. Assim</w:t>
      </w:r>
      <w:r w:rsidRPr="00C05BDB">
        <w:rPr>
          <w:rFonts w:ascii="Times New Roman" w:hAnsi="Times New Roman" w:cs="Times New Roman"/>
          <w:sz w:val="24"/>
          <w:szCs w:val="24"/>
        </w:rPr>
        <w:t xml:space="preserve"> a SEDUC/CEFAPROs </w:t>
      </w:r>
      <w:r w:rsidR="00BA69A1" w:rsidRPr="00C05BDB">
        <w:rPr>
          <w:rFonts w:ascii="Times New Roman" w:hAnsi="Times New Roman" w:cs="Times New Roman"/>
          <w:sz w:val="24"/>
          <w:szCs w:val="24"/>
        </w:rPr>
        <w:t xml:space="preserve">em parceira com o Ministério de Educação tem organizado ações para incentivar a formação continuada no horário de trabalho e em momentos coletivos. Essas também precisam estar alicerçadas </w:t>
      </w:r>
      <w:r w:rsidRPr="00C05BDB">
        <w:rPr>
          <w:rFonts w:ascii="Times New Roman" w:hAnsi="Times New Roman" w:cs="Times New Roman"/>
          <w:sz w:val="24"/>
          <w:szCs w:val="24"/>
        </w:rPr>
        <w:t>aos Projetos Políticos Pedagógicos</w:t>
      </w:r>
      <w:r w:rsidR="00BA69A1" w:rsidRPr="00C05BDB">
        <w:rPr>
          <w:rFonts w:ascii="Times New Roman" w:hAnsi="Times New Roman" w:cs="Times New Roman"/>
          <w:sz w:val="24"/>
          <w:szCs w:val="24"/>
        </w:rPr>
        <w:t xml:space="preserve"> </w:t>
      </w:r>
      <w:r w:rsidRPr="00C05BDB">
        <w:rPr>
          <w:rFonts w:ascii="Times New Roman" w:hAnsi="Times New Roman" w:cs="Times New Roman"/>
          <w:sz w:val="24"/>
          <w:szCs w:val="24"/>
        </w:rPr>
        <w:t>das escolas</w:t>
      </w:r>
      <w:r w:rsidR="00743635" w:rsidRPr="00C05BDB">
        <w:rPr>
          <w:rFonts w:ascii="Times New Roman" w:hAnsi="Times New Roman" w:cs="Times New Roman"/>
          <w:sz w:val="24"/>
          <w:szCs w:val="24"/>
        </w:rPr>
        <w:t xml:space="preserve">. </w:t>
      </w:r>
      <w:r w:rsidR="00FD60AD" w:rsidRPr="00C05BDB">
        <w:rPr>
          <w:rFonts w:ascii="Times New Roman" w:hAnsi="Times New Roman" w:cs="Times New Roman"/>
          <w:sz w:val="24"/>
          <w:szCs w:val="24"/>
        </w:rPr>
        <w:t>Conforme aponta o documento intitulado “políticas de Formação dos Profissionais da Educação básica de Mato Grosso, objetivando nortear as diretrizes da formação inicial e continuada dos Profissionais da Educação da Rede Estadual,</w:t>
      </w:r>
    </w:p>
    <w:p w:rsidR="00A62C7F" w:rsidRPr="00C05BDB" w:rsidRDefault="00FD60AD" w:rsidP="00A7185F">
      <w:pPr>
        <w:autoSpaceDE w:val="0"/>
        <w:autoSpaceDN w:val="0"/>
        <w:adjustRightInd w:val="0"/>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e</w:t>
      </w:r>
      <w:r w:rsidR="00A7185F" w:rsidRPr="00C05BDB">
        <w:rPr>
          <w:rFonts w:ascii="Times New Roman" w:hAnsi="Times New Roman" w:cs="Times New Roman"/>
          <w:sz w:val="20"/>
          <w:szCs w:val="20"/>
        </w:rPr>
        <w:t>nvolvimento em e</w:t>
      </w:r>
      <w:r w:rsidRPr="00C05BDB">
        <w:rPr>
          <w:rFonts w:ascii="Times New Roman" w:hAnsi="Times New Roman" w:cs="Times New Roman"/>
          <w:sz w:val="20"/>
          <w:szCs w:val="20"/>
        </w:rPr>
        <w:t>studos contínuos e sistemáticos</w:t>
      </w:r>
      <w:r w:rsidR="00A7185F" w:rsidRPr="00C05BDB">
        <w:rPr>
          <w:rFonts w:ascii="Times New Roman" w:hAnsi="Times New Roman" w:cs="Times New Roman"/>
          <w:sz w:val="20"/>
          <w:szCs w:val="20"/>
        </w:rPr>
        <w:t xml:space="preserve"> seja através de programas especialmente organizados pelas instituições</w:t>
      </w:r>
      <w:r w:rsidRPr="00C05BDB">
        <w:rPr>
          <w:rFonts w:ascii="Times New Roman" w:hAnsi="Times New Roman" w:cs="Times New Roman"/>
          <w:sz w:val="20"/>
          <w:szCs w:val="20"/>
        </w:rPr>
        <w:t xml:space="preserve"> de Ensino Superior e/ou Secretarias de Educação, ou aquelas definidas no próprio contexto da unidade escolar. (2010, p.17) </w:t>
      </w:r>
    </w:p>
    <w:p w:rsidR="00C2756D" w:rsidRPr="00C05BDB" w:rsidRDefault="007E46F2" w:rsidP="00AF50C8">
      <w:pPr>
        <w:autoSpaceDE w:val="0"/>
        <w:autoSpaceDN w:val="0"/>
        <w:adjustRightInd w:val="0"/>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O Projeto de Lei 8035/2010 e o Decreto 6755/2009 formulam o </w:t>
      </w:r>
      <w:r w:rsidR="00C2756D" w:rsidRPr="00C05BDB">
        <w:rPr>
          <w:rFonts w:ascii="Times New Roman" w:eastAsia="Times New Roman" w:hAnsi="Times New Roman" w:cs="Times New Roman"/>
          <w:sz w:val="24"/>
          <w:szCs w:val="24"/>
        </w:rPr>
        <w:t>Plano Nacional de Educação de 2001 (PNE) e o atual</w:t>
      </w:r>
      <w:r w:rsidRPr="00C05BDB">
        <w:rPr>
          <w:rFonts w:ascii="Times New Roman" w:eastAsia="Times New Roman" w:hAnsi="Times New Roman" w:cs="Times New Roman"/>
          <w:sz w:val="24"/>
          <w:szCs w:val="24"/>
        </w:rPr>
        <w:t xml:space="preserve"> para uma política</w:t>
      </w:r>
      <w:r w:rsidR="00C2756D" w:rsidRPr="00C05BDB">
        <w:rPr>
          <w:rFonts w:ascii="Times New Roman" w:eastAsia="Times New Roman" w:hAnsi="Times New Roman" w:cs="Times New Roman"/>
          <w:sz w:val="24"/>
          <w:szCs w:val="24"/>
        </w:rPr>
        <w:t xml:space="preserve"> nacional </w:t>
      </w:r>
      <w:r w:rsidRPr="00C05BDB">
        <w:rPr>
          <w:rFonts w:ascii="Times New Roman" w:eastAsia="Times New Roman" w:hAnsi="Times New Roman" w:cs="Times New Roman"/>
          <w:sz w:val="24"/>
          <w:szCs w:val="24"/>
        </w:rPr>
        <w:t>voltada para a</w:t>
      </w:r>
      <w:r w:rsidR="00C2756D" w:rsidRPr="00C05BDB">
        <w:rPr>
          <w:rFonts w:ascii="Times New Roman" w:eastAsia="Times New Roman" w:hAnsi="Times New Roman" w:cs="Times New Roman"/>
          <w:sz w:val="24"/>
          <w:szCs w:val="24"/>
        </w:rPr>
        <w:t xml:space="preserve"> formação dos profissionais da educação, </w:t>
      </w:r>
      <w:r w:rsidRPr="00C05BDB">
        <w:rPr>
          <w:rFonts w:ascii="Times New Roman" w:eastAsia="Times New Roman" w:hAnsi="Times New Roman" w:cs="Times New Roman"/>
          <w:sz w:val="24"/>
          <w:szCs w:val="24"/>
        </w:rPr>
        <w:t>trazendo-a como fundamental para uma educação de qualidade. Mas</w:t>
      </w:r>
      <w:r w:rsidR="00A54A5D"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é mediante a elaboração e execução </w:t>
      </w:r>
      <w:r w:rsidRPr="00C05BDB">
        <w:rPr>
          <w:rFonts w:ascii="Times New Roman" w:hAnsi="Times New Roman" w:cs="Times New Roman"/>
          <w:sz w:val="24"/>
          <w:szCs w:val="24"/>
        </w:rPr>
        <w:t xml:space="preserve">do Programa/Projeto Sala de Professor/Educador </w:t>
      </w:r>
      <w:r w:rsidR="00762C91" w:rsidRPr="00C05BDB">
        <w:rPr>
          <w:rFonts w:ascii="Times New Roman" w:hAnsi="Times New Roman" w:cs="Times New Roman"/>
          <w:sz w:val="24"/>
          <w:szCs w:val="24"/>
        </w:rPr>
        <w:t>que a Formação Continuada assume um caráter específico e se concretiza. É encaminhado para as escolas um projeto modelo</w:t>
      </w:r>
      <w:r w:rsidRPr="00C05BDB">
        <w:rPr>
          <w:rFonts w:ascii="Times New Roman" w:hAnsi="Times New Roman" w:cs="Times New Roman"/>
          <w:sz w:val="24"/>
          <w:szCs w:val="24"/>
        </w:rPr>
        <w:t xml:space="preserve"> elaborado pela SEDUC</w:t>
      </w:r>
      <w:r w:rsidR="00762C91" w:rsidRPr="00C05BDB">
        <w:rPr>
          <w:rFonts w:ascii="Times New Roman" w:hAnsi="Times New Roman" w:cs="Times New Roman"/>
          <w:sz w:val="24"/>
          <w:szCs w:val="24"/>
        </w:rPr>
        <w:t xml:space="preserve"> </w:t>
      </w:r>
      <w:r w:rsidRPr="00C05BDB">
        <w:rPr>
          <w:rFonts w:ascii="Times New Roman" w:hAnsi="Times New Roman" w:cs="Times New Roman"/>
          <w:sz w:val="24"/>
          <w:szCs w:val="24"/>
        </w:rPr>
        <w:t>(MATO GROSSO, 2011)</w:t>
      </w:r>
      <w:r w:rsidR="00FD60AD" w:rsidRPr="00C05BDB">
        <w:rPr>
          <w:rFonts w:ascii="Times New Roman" w:hAnsi="Times New Roman" w:cs="Times New Roman"/>
          <w:sz w:val="24"/>
          <w:szCs w:val="24"/>
        </w:rPr>
        <w:t xml:space="preserve"> e</w:t>
      </w:r>
      <w:r w:rsidR="003F3EB5" w:rsidRPr="00C05BDB">
        <w:rPr>
          <w:rFonts w:ascii="Times New Roman" w:hAnsi="Times New Roman" w:cs="Times New Roman"/>
          <w:sz w:val="24"/>
          <w:szCs w:val="24"/>
        </w:rPr>
        <w:t xml:space="preserve"> </w:t>
      </w:r>
      <w:r w:rsidR="00762C91" w:rsidRPr="00C05BDB">
        <w:rPr>
          <w:rFonts w:ascii="Times New Roman" w:hAnsi="Times New Roman" w:cs="Times New Roman"/>
          <w:sz w:val="24"/>
          <w:szCs w:val="24"/>
        </w:rPr>
        <w:t xml:space="preserve">a partir do mesmo, cada instituição escolar formula seu projeto </w:t>
      </w:r>
      <w:r w:rsidR="003F3EB5" w:rsidRPr="00C05BDB">
        <w:rPr>
          <w:rFonts w:ascii="Times New Roman" w:hAnsi="Times New Roman" w:cs="Times New Roman"/>
          <w:sz w:val="24"/>
          <w:szCs w:val="24"/>
        </w:rPr>
        <w:t xml:space="preserve">focando </w:t>
      </w:r>
      <w:r w:rsidR="00762C91" w:rsidRPr="00C05BDB">
        <w:rPr>
          <w:rFonts w:ascii="Times New Roman" w:hAnsi="Times New Roman" w:cs="Times New Roman"/>
          <w:sz w:val="24"/>
          <w:szCs w:val="24"/>
        </w:rPr>
        <w:t>suas necessidades e anseios. O Programa é uma “ação contínua e permanente de estudos entre professores coordenadores pedagógicos, professores docentes, gestores e funcionários no âmbito da escola”; e o principal desafio “consiste no estudo coletivo compartilhado dos profissionais da e</w:t>
      </w:r>
      <w:r w:rsidR="003F3EB5" w:rsidRPr="00C05BDB">
        <w:rPr>
          <w:rFonts w:ascii="Times New Roman" w:hAnsi="Times New Roman" w:cs="Times New Roman"/>
          <w:sz w:val="24"/>
          <w:szCs w:val="24"/>
        </w:rPr>
        <w:t>,</w:t>
      </w:r>
      <w:r w:rsidR="00762C91" w:rsidRPr="00C05BDB">
        <w:rPr>
          <w:rFonts w:ascii="Times New Roman" w:hAnsi="Times New Roman" w:cs="Times New Roman"/>
          <w:sz w:val="24"/>
          <w:szCs w:val="24"/>
        </w:rPr>
        <w:t xml:space="preserve"> na escola” (MATO GROSSO, 2011b, p. 16).</w:t>
      </w:r>
    </w:p>
    <w:p w:rsidR="009C02DE" w:rsidRPr="00C05BDB" w:rsidRDefault="006803CA" w:rsidP="00AF50C8">
      <w:pPr>
        <w:spacing w:after="0" w:line="360" w:lineRule="auto"/>
        <w:ind w:firstLine="851"/>
        <w:jc w:val="both"/>
        <w:rPr>
          <w:rStyle w:val="st"/>
          <w:rFonts w:ascii="Times New Roman" w:hAnsi="Times New Roman" w:cs="Times New Roman"/>
          <w:sz w:val="24"/>
          <w:szCs w:val="24"/>
        </w:rPr>
      </w:pPr>
      <w:r w:rsidRPr="00C05BDB">
        <w:rPr>
          <w:rFonts w:ascii="Times New Roman" w:eastAsia="Times New Roman" w:hAnsi="Times New Roman" w:cs="Times New Roman"/>
          <w:sz w:val="24"/>
          <w:szCs w:val="24"/>
        </w:rPr>
        <w:t>Por consistir em um estudo coletivo</w:t>
      </w:r>
      <w:r w:rsidR="005A0C8D"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a Formação Continuada passa a ser um processo </w:t>
      </w:r>
      <w:r w:rsidR="00407AFF" w:rsidRPr="00C05BDB">
        <w:rPr>
          <w:rFonts w:ascii="Times New Roman" w:eastAsia="Times New Roman" w:hAnsi="Times New Roman" w:cs="Times New Roman"/>
          <w:sz w:val="24"/>
          <w:szCs w:val="24"/>
        </w:rPr>
        <w:t>crítico-</w:t>
      </w:r>
      <w:r w:rsidRPr="00C05BDB">
        <w:rPr>
          <w:rFonts w:ascii="Times New Roman" w:eastAsia="Times New Roman" w:hAnsi="Times New Roman" w:cs="Times New Roman"/>
          <w:sz w:val="24"/>
          <w:szCs w:val="24"/>
        </w:rPr>
        <w:t>reflexivo que requer</w:t>
      </w:r>
      <w:r w:rsidR="00407AFF" w:rsidRPr="00C05BDB">
        <w:rPr>
          <w:rFonts w:ascii="Times New Roman" w:eastAsia="Times New Roman" w:hAnsi="Times New Roman" w:cs="Times New Roman"/>
          <w:sz w:val="24"/>
          <w:szCs w:val="24"/>
        </w:rPr>
        <w:t xml:space="preserve"> uma transformação da realidade, caracterizando então com uma metodologia de pesquisa-ação. Com </w:t>
      </w:r>
      <w:r w:rsidR="00407AFF" w:rsidRPr="00C05BDB">
        <w:rPr>
          <w:rStyle w:val="st"/>
          <w:rFonts w:ascii="Times New Roman" w:hAnsi="Times New Roman" w:cs="Times New Roman"/>
          <w:sz w:val="24"/>
          <w:szCs w:val="24"/>
        </w:rPr>
        <w:t xml:space="preserve">caráter participativo e democrático visa </w:t>
      </w:r>
      <w:r w:rsidR="002846D2" w:rsidRPr="00C05BDB">
        <w:rPr>
          <w:rStyle w:val="st"/>
          <w:rFonts w:ascii="Times New Roman" w:hAnsi="Times New Roman" w:cs="Times New Roman"/>
          <w:sz w:val="24"/>
          <w:szCs w:val="24"/>
        </w:rPr>
        <w:t>à</w:t>
      </w:r>
      <w:r w:rsidR="00407AFF" w:rsidRPr="00C05BDB">
        <w:rPr>
          <w:rStyle w:val="st"/>
          <w:rFonts w:ascii="Times New Roman" w:hAnsi="Times New Roman" w:cs="Times New Roman"/>
          <w:sz w:val="24"/>
          <w:szCs w:val="24"/>
        </w:rPr>
        <w:t xml:space="preserve"> construção ou reconstrução da identidade escolar e também profissional.</w:t>
      </w:r>
    </w:p>
    <w:p w:rsidR="007E2C0A" w:rsidRPr="00C05BDB" w:rsidRDefault="007E2C0A" w:rsidP="00AF50C8">
      <w:pPr>
        <w:spacing w:after="0" w:line="360" w:lineRule="auto"/>
        <w:ind w:firstLine="851"/>
        <w:jc w:val="both"/>
        <w:rPr>
          <w:rStyle w:val="st"/>
          <w:rFonts w:ascii="Times New Roman" w:hAnsi="Times New Roman" w:cs="Times New Roman"/>
          <w:sz w:val="24"/>
          <w:szCs w:val="24"/>
        </w:rPr>
      </w:pPr>
    </w:p>
    <w:p w:rsidR="003F003D"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eastAsia="Times New Roman" w:hAnsi="Times New Roman" w:cs="Times New Roman"/>
          <w:b/>
          <w:sz w:val="24"/>
          <w:szCs w:val="24"/>
        </w:rPr>
        <w:t>3.</w:t>
      </w:r>
      <w:r w:rsidR="00564746" w:rsidRPr="00C05BDB">
        <w:rPr>
          <w:rFonts w:ascii="Times New Roman" w:eastAsia="Times New Roman" w:hAnsi="Times New Roman" w:cs="Times New Roman"/>
          <w:b/>
          <w:sz w:val="24"/>
          <w:szCs w:val="24"/>
        </w:rPr>
        <w:t xml:space="preserve"> </w:t>
      </w:r>
      <w:r w:rsidR="00BF3D3E" w:rsidRPr="00C05BDB">
        <w:rPr>
          <w:rFonts w:ascii="Times New Roman" w:hAnsi="Times New Roman" w:cs="Times New Roman"/>
          <w:b/>
          <w:sz w:val="24"/>
          <w:szCs w:val="24"/>
        </w:rPr>
        <w:t xml:space="preserve">BREVE HISTÓRICO DAS </w:t>
      </w:r>
      <w:r w:rsidR="003F003D" w:rsidRPr="00C05BDB">
        <w:rPr>
          <w:rFonts w:ascii="Times New Roman" w:hAnsi="Times New Roman" w:cs="Times New Roman"/>
          <w:b/>
          <w:sz w:val="24"/>
          <w:szCs w:val="24"/>
        </w:rPr>
        <w:t>REPRESENTAÇÕES SOCIAIS</w:t>
      </w:r>
    </w:p>
    <w:p w:rsidR="001E09CC" w:rsidRPr="00C05BDB" w:rsidRDefault="001E09CC" w:rsidP="00AF50C8">
      <w:pPr>
        <w:pStyle w:val="PargrafodaLista"/>
        <w:spacing w:after="0" w:line="360" w:lineRule="auto"/>
        <w:ind w:left="0" w:firstLine="851"/>
        <w:jc w:val="both"/>
        <w:rPr>
          <w:rFonts w:ascii="Times New Roman" w:hAnsi="Times New Roman" w:cs="Times New Roman"/>
          <w:sz w:val="24"/>
          <w:szCs w:val="24"/>
        </w:rPr>
      </w:pPr>
    </w:p>
    <w:p w:rsidR="003F3D9B"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Po</w:t>
      </w:r>
      <w:r w:rsidR="003D2CDB" w:rsidRPr="00C05BDB">
        <w:rPr>
          <w:rFonts w:ascii="Times New Roman" w:hAnsi="Times New Roman" w:cs="Times New Roman"/>
          <w:sz w:val="24"/>
          <w:szCs w:val="24"/>
        </w:rPr>
        <w:t>demos pensar no</w:t>
      </w:r>
      <w:r w:rsidR="003F3D9B" w:rsidRPr="00C05BDB">
        <w:rPr>
          <w:rFonts w:ascii="Times New Roman" w:hAnsi="Times New Roman" w:cs="Times New Roman"/>
          <w:sz w:val="24"/>
          <w:szCs w:val="24"/>
        </w:rPr>
        <w:t xml:space="preserve"> coletivo de cidadãos de um país, sujeitos à mesma autoridade política, às mesmas leis e normas de conduta, organizados socialmente e governados por entidades que zelam pelo bem-estar desse grupo </w:t>
      </w:r>
      <w:r w:rsidR="003D2CDB" w:rsidRPr="00C05BDB">
        <w:rPr>
          <w:rFonts w:ascii="Times New Roman" w:hAnsi="Times New Roman" w:cs="Times New Roman"/>
          <w:sz w:val="24"/>
          <w:szCs w:val="24"/>
        </w:rPr>
        <w:t xml:space="preserve">que </w:t>
      </w:r>
      <w:r w:rsidR="003F3D9B" w:rsidRPr="00C05BDB">
        <w:rPr>
          <w:rFonts w:ascii="Times New Roman" w:hAnsi="Times New Roman" w:cs="Times New Roman"/>
          <w:sz w:val="24"/>
          <w:szCs w:val="24"/>
        </w:rPr>
        <w:t xml:space="preserve">constitui uma sociedade. A palavra vem do Latim </w:t>
      </w:r>
      <w:r w:rsidR="003F3D9B" w:rsidRPr="00C05BDB">
        <w:rPr>
          <w:rStyle w:val="nfase"/>
          <w:rFonts w:ascii="Times New Roman" w:hAnsi="Times New Roman" w:cs="Times New Roman"/>
          <w:bCs/>
          <w:sz w:val="24"/>
          <w:szCs w:val="24"/>
        </w:rPr>
        <w:t>societas</w:t>
      </w:r>
      <w:r w:rsidR="003F3D9B" w:rsidRPr="00C05BDB">
        <w:rPr>
          <w:rFonts w:ascii="Times New Roman" w:hAnsi="Times New Roman" w:cs="Times New Roman"/>
          <w:sz w:val="24"/>
          <w:szCs w:val="24"/>
        </w:rPr>
        <w:t>, que significa "</w:t>
      </w:r>
      <w:r w:rsidR="003F3D9B" w:rsidRPr="00C05BDB">
        <w:rPr>
          <w:rStyle w:val="Forte"/>
          <w:rFonts w:ascii="Times New Roman" w:hAnsi="Times New Roman" w:cs="Times New Roman"/>
          <w:b w:val="0"/>
          <w:sz w:val="24"/>
          <w:szCs w:val="24"/>
        </w:rPr>
        <w:t>associação amistosa com outros</w:t>
      </w:r>
      <w:r w:rsidR="003F3D9B" w:rsidRPr="00C05BDB">
        <w:rPr>
          <w:rFonts w:ascii="Times New Roman" w:hAnsi="Times New Roman" w:cs="Times New Roman"/>
          <w:sz w:val="24"/>
          <w:szCs w:val="24"/>
        </w:rPr>
        <w:t>". Sendo assim, toda e qualquer dis</w:t>
      </w:r>
      <w:r w:rsidR="0071252E" w:rsidRPr="00C05BDB">
        <w:rPr>
          <w:rFonts w:ascii="Times New Roman" w:hAnsi="Times New Roman" w:cs="Times New Roman"/>
          <w:sz w:val="24"/>
          <w:szCs w:val="24"/>
        </w:rPr>
        <w:t xml:space="preserve">cussão de indivíduo será </w:t>
      </w:r>
      <w:r w:rsidR="00F6202A" w:rsidRPr="00C05BDB">
        <w:rPr>
          <w:rFonts w:ascii="Times New Roman" w:hAnsi="Times New Roman" w:cs="Times New Roman"/>
          <w:sz w:val="24"/>
          <w:szCs w:val="24"/>
        </w:rPr>
        <w:t>conseqüentemente</w:t>
      </w:r>
      <w:r w:rsidR="003F3D9B" w:rsidRPr="00C05BDB">
        <w:rPr>
          <w:rFonts w:ascii="Times New Roman" w:hAnsi="Times New Roman" w:cs="Times New Roman"/>
          <w:sz w:val="24"/>
          <w:szCs w:val="24"/>
        </w:rPr>
        <w:t xml:space="preserve"> uma discussão social.</w:t>
      </w:r>
    </w:p>
    <w:p w:rsidR="003F3D9B" w:rsidRPr="00C05BDB" w:rsidRDefault="003F3D9B"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Todas essas discussões foram feitas, anos e anos pela Psicologia Social que se caracterizava como </w:t>
      </w:r>
      <w:r w:rsidRPr="00C05BDB">
        <w:rPr>
          <w:rStyle w:val="tgc"/>
          <w:rFonts w:ascii="Times New Roman" w:hAnsi="Times New Roman" w:cs="Times New Roman"/>
          <w:sz w:val="24"/>
          <w:szCs w:val="24"/>
        </w:rPr>
        <w:t xml:space="preserve">um ramo da </w:t>
      </w:r>
      <w:r w:rsidRPr="00C05BDB">
        <w:rPr>
          <w:rStyle w:val="tgc"/>
          <w:rFonts w:ascii="Times New Roman" w:hAnsi="Times New Roman" w:cs="Times New Roman"/>
          <w:bCs/>
          <w:sz w:val="24"/>
          <w:szCs w:val="24"/>
        </w:rPr>
        <w:t>psicologia</w:t>
      </w:r>
      <w:r w:rsidRPr="00C05BDB">
        <w:rPr>
          <w:rStyle w:val="tgc"/>
          <w:rFonts w:ascii="Times New Roman" w:hAnsi="Times New Roman" w:cs="Times New Roman"/>
          <w:sz w:val="24"/>
          <w:szCs w:val="24"/>
        </w:rPr>
        <w:t xml:space="preserve"> que estuda como as pessoas pensam, influenciam e se relacionam umas com as outras</w:t>
      </w:r>
      <w:r w:rsidRPr="00C05BDB">
        <w:rPr>
          <w:rFonts w:ascii="Times New Roman" w:hAnsi="Times New Roman" w:cs="Times New Roman"/>
          <w:sz w:val="24"/>
          <w:szCs w:val="24"/>
        </w:rPr>
        <w:t xml:space="preserve">. Ela partia do princípio de uma ciência mista, responsável tanto pelos fatores psicológicos quanto </w:t>
      </w:r>
      <w:r w:rsidR="00213F39" w:rsidRPr="00C05BDB">
        <w:rPr>
          <w:rFonts w:ascii="Times New Roman" w:hAnsi="Times New Roman" w:cs="Times New Roman"/>
          <w:sz w:val="24"/>
          <w:szCs w:val="24"/>
        </w:rPr>
        <w:t>pelos sociais, sendo que os</w:t>
      </w:r>
      <w:r w:rsidRPr="00C05BDB">
        <w:rPr>
          <w:rFonts w:ascii="Times New Roman" w:hAnsi="Times New Roman" w:cs="Times New Roman"/>
          <w:sz w:val="24"/>
          <w:szCs w:val="24"/>
        </w:rPr>
        <w:t xml:space="preserve"> fatores sociais eram estritamente para acrescentar um fator social ao fator psicológico </w:t>
      </w:r>
      <w:r w:rsidR="00213F39" w:rsidRPr="00C05BDB">
        <w:rPr>
          <w:rFonts w:ascii="Times New Roman" w:hAnsi="Times New Roman" w:cs="Times New Roman"/>
          <w:sz w:val="24"/>
          <w:szCs w:val="24"/>
        </w:rPr>
        <w:t xml:space="preserve">e, </w:t>
      </w:r>
      <w:r w:rsidRPr="00C05BDB">
        <w:rPr>
          <w:rFonts w:ascii="Times New Roman" w:hAnsi="Times New Roman" w:cs="Times New Roman"/>
          <w:sz w:val="24"/>
          <w:szCs w:val="24"/>
        </w:rPr>
        <w:t>este último</w:t>
      </w:r>
      <w:r w:rsidR="00213F39" w:rsidRPr="00C05BDB">
        <w:rPr>
          <w:rFonts w:ascii="Times New Roman" w:hAnsi="Times New Roman" w:cs="Times New Roman"/>
          <w:sz w:val="24"/>
          <w:szCs w:val="24"/>
        </w:rPr>
        <w:t xml:space="preserve">, </w:t>
      </w:r>
      <w:r w:rsidRPr="00C05BDB">
        <w:rPr>
          <w:rFonts w:ascii="Times New Roman" w:hAnsi="Times New Roman" w:cs="Times New Roman"/>
          <w:sz w:val="24"/>
          <w:szCs w:val="24"/>
        </w:rPr>
        <w:t>extremamente individualista.</w:t>
      </w:r>
    </w:p>
    <w:p w:rsidR="003F3D9B" w:rsidRPr="00C05BDB" w:rsidRDefault="00213F39"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F</w:t>
      </w:r>
      <w:r w:rsidR="003F3D9B" w:rsidRPr="00C05BDB">
        <w:rPr>
          <w:rFonts w:ascii="Times New Roman" w:hAnsi="Times New Roman" w:cs="Times New Roman"/>
          <w:sz w:val="24"/>
          <w:szCs w:val="24"/>
        </w:rPr>
        <w:t xml:space="preserve">oi através do olhar da teoria das representações que esse laço entre fator psicológico e social se estreitou. O conceito de </w:t>
      </w:r>
      <w:r w:rsidR="00192557" w:rsidRPr="00C05BDB">
        <w:rPr>
          <w:rFonts w:ascii="Times New Roman" w:hAnsi="Times New Roman" w:cs="Times New Roman"/>
          <w:sz w:val="24"/>
          <w:szCs w:val="24"/>
        </w:rPr>
        <w:t>r</w:t>
      </w:r>
      <w:r w:rsidR="003F3D9B" w:rsidRPr="00C05BDB">
        <w:rPr>
          <w:rFonts w:ascii="Times New Roman" w:hAnsi="Times New Roman" w:cs="Times New Roman"/>
          <w:sz w:val="24"/>
          <w:szCs w:val="24"/>
        </w:rPr>
        <w:t xml:space="preserve">epresentação </w:t>
      </w:r>
      <w:r w:rsidR="00192557" w:rsidRPr="00C05BDB">
        <w:rPr>
          <w:rFonts w:ascii="Times New Roman" w:hAnsi="Times New Roman" w:cs="Times New Roman"/>
          <w:sz w:val="24"/>
          <w:szCs w:val="24"/>
        </w:rPr>
        <w:t>s</w:t>
      </w:r>
      <w:r w:rsidR="003F3D9B" w:rsidRPr="00C05BDB">
        <w:rPr>
          <w:rFonts w:ascii="Times New Roman" w:hAnsi="Times New Roman" w:cs="Times New Roman"/>
          <w:sz w:val="24"/>
          <w:szCs w:val="24"/>
        </w:rPr>
        <w:t>ocial teve início com Durkheim</w:t>
      </w:r>
      <w:r w:rsidR="00FD60AD" w:rsidRPr="00C05BDB">
        <w:rPr>
          <w:rFonts w:ascii="Times New Roman" w:hAnsi="Times New Roman" w:cs="Times New Roman"/>
          <w:sz w:val="24"/>
          <w:szCs w:val="24"/>
        </w:rPr>
        <w:t xml:space="preserve"> (1893) c</w:t>
      </w:r>
      <w:r w:rsidR="003F3D9B" w:rsidRPr="00C05BDB">
        <w:rPr>
          <w:rFonts w:ascii="Times New Roman" w:hAnsi="Times New Roman" w:cs="Times New Roman"/>
          <w:sz w:val="24"/>
          <w:szCs w:val="24"/>
        </w:rPr>
        <w:t xml:space="preserve">om o conceito da teoria da </w:t>
      </w:r>
      <w:r w:rsidR="00192557" w:rsidRPr="00C05BDB">
        <w:rPr>
          <w:rFonts w:ascii="Times New Roman" w:hAnsi="Times New Roman" w:cs="Times New Roman"/>
          <w:sz w:val="24"/>
          <w:szCs w:val="24"/>
        </w:rPr>
        <w:t>r</w:t>
      </w:r>
      <w:r w:rsidR="003F3D9B" w:rsidRPr="00C05BDB">
        <w:rPr>
          <w:rFonts w:ascii="Times New Roman" w:hAnsi="Times New Roman" w:cs="Times New Roman"/>
          <w:sz w:val="24"/>
          <w:szCs w:val="24"/>
        </w:rPr>
        <w:t xml:space="preserve">epresentação </w:t>
      </w:r>
      <w:r w:rsidR="00192557" w:rsidRPr="00C05BDB">
        <w:rPr>
          <w:rFonts w:ascii="Times New Roman" w:hAnsi="Times New Roman" w:cs="Times New Roman"/>
          <w:sz w:val="24"/>
          <w:szCs w:val="24"/>
        </w:rPr>
        <w:t>c</w:t>
      </w:r>
      <w:r w:rsidR="003F3D9B" w:rsidRPr="00C05BDB">
        <w:rPr>
          <w:rFonts w:ascii="Times New Roman" w:hAnsi="Times New Roman" w:cs="Times New Roman"/>
          <w:sz w:val="24"/>
          <w:szCs w:val="24"/>
        </w:rPr>
        <w:t xml:space="preserve">oletiva, no qual procurava dar conta de fenômenos como religião, mitos, ciência, categorias de tempo e espaço em termos de conhecimento inerente à sociedade. </w:t>
      </w:r>
    </w:p>
    <w:p w:rsidR="003F3D9B" w:rsidRPr="00C05BDB" w:rsidRDefault="003F3D9B"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No entanto</w:t>
      </w:r>
      <w:r w:rsidR="004669F6"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FD60AD" w:rsidRPr="00C05BDB">
        <w:rPr>
          <w:rFonts w:ascii="Times New Roman" w:hAnsi="Times New Roman" w:cs="Times New Roman"/>
          <w:sz w:val="24"/>
          <w:szCs w:val="24"/>
        </w:rPr>
        <w:t>Moscovici (2014)</w:t>
      </w:r>
      <w:r w:rsidRPr="00C05BDB">
        <w:rPr>
          <w:rFonts w:ascii="Times New Roman" w:hAnsi="Times New Roman" w:cs="Times New Roman"/>
          <w:sz w:val="24"/>
          <w:szCs w:val="24"/>
        </w:rPr>
        <w:t xml:space="preserve"> se afasta desse conceito buscando explicar e compreender a realidade social, considerando a dimensão histórico-crítica. Desta forma, o conhecimento é adquirido por meio da compreensão alcançada por indivíduos que pensam, porém, não sozinhos, pois a semelhança dos pronunciamentos feitos pelos indivíduos de um grupo demonstra que pensaram juntos sobre os mesmos assuntos.</w:t>
      </w:r>
    </w:p>
    <w:p w:rsidR="00E5154E" w:rsidRPr="00C05BDB" w:rsidRDefault="00A0728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A</w:t>
      </w:r>
      <w:r w:rsidR="003F3D9B" w:rsidRPr="00C05BDB">
        <w:rPr>
          <w:rFonts w:ascii="Times New Roman" w:hAnsi="Times New Roman" w:cs="Times New Roman"/>
          <w:sz w:val="24"/>
          <w:szCs w:val="24"/>
        </w:rPr>
        <w:t>ssim</w:t>
      </w:r>
      <w:r w:rsidRPr="00C05BDB">
        <w:rPr>
          <w:rFonts w:ascii="Times New Roman" w:hAnsi="Times New Roman" w:cs="Times New Roman"/>
          <w:sz w:val="24"/>
          <w:szCs w:val="24"/>
        </w:rPr>
        <w:t>,</w:t>
      </w:r>
      <w:r w:rsidR="003F3D9B" w:rsidRPr="00C05BDB">
        <w:rPr>
          <w:rFonts w:ascii="Times New Roman" w:hAnsi="Times New Roman" w:cs="Times New Roman"/>
          <w:sz w:val="24"/>
          <w:szCs w:val="24"/>
        </w:rPr>
        <w:t xml:space="preserve"> o papel dessas representações sociais é averiguar a razão de todas as ideologias coletivas, </w:t>
      </w:r>
      <w:r w:rsidRPr="00C05BDB">
        <w:rPr>
          <w:rFonts w:ascii="Times New Roman" w:hAnsi="Times New Roman" w:cs="Times New Roman"/>
          <w:sz w:val="24"/>
          <w:szCs w:val="24"/>
        </w:rPr>
        <w:t>saberes populares</w:t>
      </w:r>
      <w:r w:rsidR="003F3D9B" w:rsidRPr="00C05BDB">
        <w:rPr>
          <w:rFonts w:ascii="Times New Roman" w:hAnsi="Times New Roman" w:cs="Times New Roman"/>
          <w:sz w:val="24"/>
          <w:szCs w:val="24"/>
        </w:rPr>
        <w:t xml:space="preserve"> ou senso comum</w:t>
      </w:r>
      <w:r w:rsidRPr="00C05BDB">
        <w:rPr>
          <w:rFonts w:ascii="Times New Roman" w:hAnsi="Times New Roman" w:cs="Times New Roman"/>
          <w:sz w:val="24"/>
          <w:szCs w:val="24"/>
        </w:rPr>
        <w:t>, b</w:t>
      </w:r>
      <w:r w:rsidR="003F3D9B" w:rsidRPr="00C05BDB">
        <w:rPr>
          <w:rFonts w:ascii="Times New Roman" w:hAnsi="Times New Roman" w:cs="Times New Roman"/>
          <w:sz w:val="24"/>
          <w:szCs w:val="24"/>
        </w:rPr>
        <w:t>usca</w:t>
      </w:r>
      <w:r w:rsidRPr="00C05BDB">
        <w:rPr>
          <w:rFonts w:ascii="Times New Roman" w:hAnsi="Times New Roman" w:cs="Times New Roman"/>
          <w:sz w:val="24"/>
          <w:szCs w:val="24"/>
        </w:rPr>
        <w:t>ndo</w:t>
      </w:r>
      <w:r w:rsidR="003F3D9B" w:rsidRPr="00C05BDB">
        <w:rPr>
          <w:rFonts w:ascii="Times New Roman" w:hAnsi="Times New Roman" w:cs="Times New Roman"/>
          <w:sz w:val="24"/>
          <w:szCs w:val="24"/>
        </w:rPr>
        <w:t xml:space="preserve"> principalmente uma solução social para essas formas de pensamento. </w:t>
      </w:r>
    </w:p>
    <w:p w:rsidR="003F3D9B" w:rsidRPr="00C05BDB" w:rsidRDefault="003F3D9B"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Isso prova que um indivíduo isolado perde sua racionalidade e que toda forma de pensar é socialmente relevante</w:t>
      </w:r>
      <w:r w:rsidR="00F6202A"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6704E2" w:rsidRPr="00C05BDB">
        <w:rPr>
          <w:rFonts w:ascii="Times New Roman" w:hAnsi="Times New Roman" w:cs="Times New Roman"/>
          <w:sz w:val="24"/>
          <w:szCs w:val="24"/>
        </w:rPr>
        <w:t>o</w:t>
      </w:r>
      <w:r w:rsidRPr="00C05BDB">
        <w:rPr>
          <w:rFonts w:ascii="Times New Roman" w:hAnsi="Times New Roman" w:cs="Times New Roman"/>
          <w:sz w:val="24"/>
          <w:szCs w:val="24"/>
        </w:rPr>
        <w:t xml:space="preserve">u seja, no mundo das relações entre pessoas tudo é explicado pela interação. </w:t>
      </w:r>
      <w:r w:rsidR="006704E2" w:rsidRPr="00C05BDB">
        <w:rPr>
          <w:rFonts w:ascii="Times New Roman" w:hAnsi="Times New Roman" w:cs="Times New Roman"/>
          <w:sz w:val="24"/>
          <w:szCs w:val="24"/>
        </w:rPr>
        <w:t>Portanto, n</w:t>
      </w:r>
      <w:r w:rsidRPr="00C05BDB">
        <w:rPr>
          <w:rFonts w:ascii="Times New Roman" w:hAnsi="Times New Roman" w:cs="Times New Roman"/>
          <w:sz w:val="24"/>
          <w:szCs w:val="24"/>
        </w:rPr>
        <w:t xml:space="preserve">ão existe sociedade sem sujeito e nem sujeito sem sociedade. </w:t>
      </w:r>
      <w:r w:rsidR="006704E2" w:rsidRPr="00C05BDB">
        <w:rPr>
          <w:rFonts w:ascii="Times New Roman" w:hAnsi="Times New Roman" w:cs="Times New Roman"/>
          <w:sz w:val="24"/>
          <w:szCs w:val="24"/>
        </w:rPr>
        <w:t xml:space="preserve">Assim, </w:t>
      </w:r>
      <w:r w:rsidRPr="00C05BDB">
        <w:rPr>
          <w:rFonts w:ascii="Times New Roman" w:hAnsi="Times New Roman" w:cs="Times New Roman"/>
          <w:sz w:val="24"/>
          <w:szCs w:val="24"/>
        </w:rPr>
        <w:t>esse é o real papel dessa representação social compartilhada</w:t>
      </w:r>
      <w:r w:rsidR="00013127" w:rsidRPr="00C05BDB">
        <w:rPr>
          <w:rFonts w:ascii="Times New Roman" w:hAnsi="Times New Roman" w:cs="Times New Roman"/>
          <w:sz w:val="24"/>
          <w:szCs w:val="24"/>
        </w:rPr>
        <w:t xml:space="preserve">, </w:t>
      </w:r>
      <w:r w:rsidRPr="00C05BDB">
        <w:rPr>
          <w:rFonts w:ascii="Times New Roman" w:hAnsi="Times New Roman" w:cs="Times New Roman"/>
          <w:sz w:val="24"/>
          <w:szCs w:val="24"/>
        </w:rPr>
        <w:t>faze</w:t>
      </w:r>
      <w:r w:rsidR="00013127" w:rsidRPr="00C05BDB">
        <w:rPr>
          <w:rFonts w:ascii="Times New Roman" w:hAnsi="Times New Roman" w:cs="Times New Roman"/>
          <w:sz w:val="24"/>
          <w:szCs w:val="24"/>
        </w:rPr>
        <w:t>ndo</w:t>
      </w:r>
      <w:r w:rsidRPr="00C05BDB">
        <w:rPr>
          <w:rFonts w:ascii="Times New Roman" w:hAnsi="Times New Roman" w:cs="Times New Roman"/>
          <w:sz w:val="24"/>
          <w:szCs w:val="24"/>
        </w:rPr>
        <w:t xml:space="preserve"> com que essas relações coexistam.</w:t>
      </w:r>
    </w:p>
    <w:p w:rsidR="003F003D" w:rsidRPr="00C05BDB" w:rsidRDefault="003E783A"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Segundo Camila Betoni (2014) a sociologia é a disciplina que se ocupa de estudar a vida social humana, analisando as dinâmicas da sociedade como um todo e dos grupos singulares que a compõem.</w:t>
      </w:r>
      <w:r w:rsidR="003F003D" w:rsidRPr="00C05BDB">
        <w:rPr>
          <w:rFonts w:ascii="Times New Roman" w:hAnsi="Times New Roman" w:cs="Times New Roman"/>
          <w:sz w:val="24"/>
          <w:szCs w:val="24"/>
        </w:rPr>
        <w:t xml:space="preserve"> </w:t>
      </w:r>
      <w:r w:rsidR="00F113B0" w:rsidRPr="00C05BDB">
        <w:rPr>
          <w:rFonts w:ascii="Times New Roman" w:hAnsi="Times New Roman" w:cs="Times New Roman"/>
          <w:sz w:val="24"/>
          <w:szCs w:val="24"/>
        </w:rPr>
        <w:t>Contudo, e</w:t>
      </w:r>
      <w:r w:rsidR="003F003D" w:rsidRPr="00C05BDB">
        <w:rPr>
          <w:rFonts w:ascii="Times New Roman" w:hAnsi="Times New Roman" w:cs="Times New Roman"/>
          <w:sz w:val="24"/>
          <w:szCs w:val="24"/>
        </w:rPr>
        <w:t xml:space="preserve">nquanto o indivíduo na sua singularidade é estudado pela </w:t>
      </w:r>
      <w:hyperlink r:id="rId9" w:tooltip="Psicologia" w:history="1">
        <w:r w:rsidR="003F003D" w:rsidRPr="00C05BDB">
          <w:rPr>
            <w:rStyle w:val="Hyperlink"/>
            <w:rFonts w:ascii="Times New Roman" w:hAnsi="Times New Roman" w:cs="Times New Roman"/>
            <w:color w:val="auto"/>
            <w:sz w:val="24"/>
            <w:szCs w:val="24"/>
            <w:u w:val="none"/>
          </w:rPr>
          <w:t>psicologia</w:t>
        </w:r>
      </w:hyperlink>
      <w:r w:rsidR="003F003D" w:rsidRPr="00C05BDB">
        <w:rPr>
          <w:rFonts w:ascii="Times New Roman" w:hAnsi="Times New Roman" w:cs="Times New Roman"/>
          <w:sz w:val="24"/>
          <w:szCs w:val="24"/>
        </w:rPr>
        <w:t>, a sociologia tem uma base teórico-</w:t>
      </w:r>
      <w:hyperlink r:id="rId10" w:tooltip="Metodologia" w:history="1">
        <w:r w:rsidR="003F003D" w:rsidRPr="00C05BDB">
          <w:rPr>
            <w:rStyle w:val="Hyperlink"/>
            <w:rFonts w:ascii="Times New Roman" w:hAnsi="Times New Roman" w:cs="Times New Roman"/>
            <w:color w:val="auto"/>
            <w:sz w:val="24"/>
            <w:szCs w:val="24"/>
            <w:u w:val="none"/>
          </w:rPr>
          <w:t>metodológica</w:t>
        </w:r>
      </w:hyperlink>
      <w:r w:rsidR="003F003D" w:rsidRPr="00C05BDB">
        <w:rPr>
          <w:rFonts w:ascii="Times New Roman" w:hAnsi="Times New Roman" w:cs="Times New Roman"/>
          <w:sz w:val="24"/>
          <w:szCs w:val="24"/>
        </w:rPr>
        <w:t xml:space="preserve"> voltada para o estudo dos fenômenos </w:t>
      </w:r>
      <w:hyperlink r:id="rId11" w:tooltip="Sociedade" w:history="1">
        <w:r w:rsidR="003F003D" w:rsidRPr="00C05BDB">
          <w:rPr>
            <w:rStyle w:val="Hyperlink"/>
            <w:rFonts w:ascii="Times New Roman" w:hAnsi="Times New Roman" w:cs="Times New Roman"/>
            <w:color w:val="auto"/>
            <w:sz w:val="24"/>
            <w:szCs w:val="24"/>
            <w:u w:val="none"/>
          </w:rPr>
          <w:t>sociais</w:t>
        </w:r>
      </w:hyperlink>
      <w:r w:rsidR="003F003D" w:rsidRPr="00C05BDB">
        <w:rPr>
          <w:rFonts w:ascii="Times New Roman" w:hAnsi="Times New Roman" w:cs="Times New Roman"/>
          <w:sz w:val="24"/>
          <w:szCs w:val="24"/>
        </w:rPr>
        <w:t>, tentando explicá-los e analisando os seres humanos em suas relações de interdependência.</w:t>
      </w:r>
    </w:p>
    <w:p w:rsidR="003F003D"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No entanto</w:t>
      </w:r>
      <w:r w:rsidR="00012BE2" w:rsidRPr="00C05BDB">
        <w:rPr>
          <w:rFonts w:ascii="Times New Roman" w:hAnsi="Times New Roman" w:cs="Times New Roman"/>
          <w:sz w:val="24"/>
          <w:szCs w:val="24"/>
        </w:rPr>
        <w:t>,</w:t>
      </w:r>
      <w:r w:rsidRPr="00C05BDB">
        <w:rPr>
          <w:rFonts w:ascii="Times New Roman" w:hAnsi="Times New Roman" w:cs="Times New Roman"/>
          <w:sz w:val="24"/>
          <w:szCs w:val="24"/>
        </w:rPr>
        <w:t xml:space="preserve"> ainda faltava algo que interligasse o estudo individual a partir de uma esfera social</w:t>
      </w:r>
      <w:r w:rsidR="00012BE2" w:rsidRPr="00C05BDB">
        <w:rPr>
          <w:rFonts w:ascii="Times New Roman" w:hAnsi="Times New Roman" w:cs="Times New Roman"/>
          <w:sz w:val="24"/>
          <w:szCs w:val="24"/>
        </w:rPr>
        <w:t xml:space="preserve">. </w:t>
      </w:r>
      <w:r w:rsidR="003E783A" w:rsidRPr="00C05BDB">
        <w:rPr>
          <w:rFonts w:ascii="Times New Roman" w:hAnsi="Times New Roman" w:cs="Times New Roman"/>
          <w:sz w:val="24"/>
          <w:szCs w:val="24"/>
        </w:rPr>
        <w:t xml:space="preserve">Em seu livro </w:t>
      </w:r>
      <w:r w:rsidR="003E783A" w:rsidRPr="00C05BDB">
        <w:rPr>
          <w:rFonts w:ascii="Times New Roman" w:eastAsia="Times New Roman" w:hAnsi="Times New Roman" w:cs="Times New Roman"/>
          <w:sz w:val="24"/>
          <w:szCs w:val="24"/>
        </w:rPr>
        <w:t>Representações Sociais: a teoria e sua história</w:t>
      </w:r>
      <w:r w:rsidR="003E783A" w:rsidRPr="00C05BDB">
        <w:rPr>
          <w:rFonts w:ascii="Times New Roman" w:hAnsi="Times New Roman" w:cs="Times New Roman"/>
          <w:sz w:val="24"/>
          <w:szCs w:val="24"/>
        </w:rPr>
        <w:t xml:space="preserve">, </w:t>
      </w:r>
      <w:r w:rsidR="003E783A" w:rsidRPr="00C05BDB">
        <w:rPr>
          <w:rFonts w:ascii="Times New Roman" w:eastAsia="Times New Roman" w:hAnsi="Times New Roman" w:cs="Times New Roman"/>
          <w:sz w:val="24"/>
          <w:szCs w:val="24"/>
        </w:rPr>
        <w:t>Guareschi</w:t>
      </w:r>
      <w:r w:rsidR="003E783A" w:rsidRPr="00C05BDB">
        <w:rPr>
          <w:rFonts w:ascii="Times New Roman" w:hAnsi="Times New Roman" w:cs="Times New Roman"/>
          <w:sz w:val="24"/>
          <w:szCs w:val="24"/>
        </w:rPr>
        <w:t xml:space="preserve"> </w:t>
      </w:r>
      <w:r w:rsidR="00577528" w:rsidRPr="00C05BDB">
        <w:rPr>
          <w:rFonts w:ascii="Times New Roman" w:hAnsi="Times New Roman" w:cs="Times New Roman"/>
          <w:sz w:val="24"/>
          <w:szCs w:val="24"/>
        </w:rPr>
        <w:t xml:space="preserve">(1994) </w:t>
      </w:r>
      <w:r w:rsidR="003E783A" w:rsidRPr="00C05BDB">
        <w:rPr>
          <w:rFonts w:ascii="Times New Roman" w:hAnsi="Times New Roman" w:cs="Times New Roman"/>
          <w:sz w:val="24"/>
          <w:szCs w:val="24"/>
        </w:rPr>
        <w:t>cita que surge no século XX a Psicologia Social, analisada por um ramo da Psicologia que estuda como as pessoas pensam, influenciam</w:t>
      </w:r>
      <w:r w:rsidR="00577528" w:rsidRPr="00C05BDB">
        <w:rPr>
          <w:rFonts w:ascii="Times New Roman" w:hAnsi="Times New Roman" w:cs="Times New Roman"/>
          <w:sz w:val="24"/>
          <w:szCs w:val="24"/>
        </w:rPr>
        <w:t xml:space="preserve"> e se relacioam uma com as outras, reconhecida na América do Norte por, apenas, mais um ramo da sociologia. </w:t>
      </w:r>
      <w:r w:rsidR="00FC18F9" w:rsidRPr="00C05BDB">
        <w:rPr>
          <w:rFonts w:ascii="Times New Roman" w:hAnsi="Times New Roman" w:cs="Times New Roman"/>
          <w:sz w:val="24"/>
          <w:szCs w:val="24"/>
        </w:rPr>
        <w:t>Allport</w:t>
      </w:r>
      <w:r w:rsidR="00946393" w:rsidRPr="00C05BDB">
        <w:rPr>
          <w:rFonts w:ascii="Times New Roman" w:hAnsi="Times New Roman" w:cs="Times New Roman"/>
          <w:sz w:val="24"/>
          <w:szCs w:val="24"/>
        </w:rPr>
        <w:t xml:space="preserve"> </w:t>
      </w:r>
      <w:r w:rsidR="00FC18F9" w:rsidRPr="00C05BDB">
        <w:rPr>
          <w:rFonts w:ascii="Times New Roman" w:hAnsi="Times New Roman" w:cs="Times New Roman"/>
          <w:sz w:val="24"/>
          <w:szCs w:val="24"/>
        </w:rPr>
        <w:t xml:space="preserve">(1987) </w:t>
      </w:r>
      <w:r w:rsidRPr="00C05BDB">
        <w:rPr>
          <w:rFonts w:ascii="Times New Roman" w:hAnsi="Times New Roman" w:cs="Times New Roman"/>
          <w:sz w:val="24"/>
          <w:szCs w:val="24"/>
        </w:rPr>
        <w:t xml:space="preserve">critica essa esfera completamente ligada à tradição ocidental acontecendo em uma era moderna. </w:t>
      </w:r>
      <w:r w:rsidR="00012BE2" w:rsidRPr="00C05BDB">
        <w:rPr>
          <w:rFonts w:ascii="Times New Roman" w:hAnsi="Times New Roman" w:cs="Times New Roman"/>
          <w:sz w:val="24"/>
          <w:szCs w:val="24"/>
        </w:rPr>
        <w:t>Diante dos fatos</w:t>
      </w:r>
      <w:r w:rsidRPr="00C05BDB">
        <w:rPr>
          <w:rFonts w:ascii="Times New Roman" w:hAnsi="Times New Roman" w:cs="Times New Roman"/>
          <w:sz w:val="24"/>
          <w:szCs w:val="24"/>
        </w:rPr>
        <w:t>, esses novos olhares influenciam uma Psicologia Social sendo enraizada mais na Psicologia que na Sociologia</w:t>
      </w:r>
      <w:r w:rsidR="00012BE2" w:rsidRPr="00C05BDB">
        <w:rPr>
          <w:rFonts w:ascii="Times New Roman" w:hAnsi="Times New Roman" w:cs="Times New Roman"/>
          <w:sz w:val="24"/>
          <w:szCs w:val="24"/>
        </w:rPr>
        <w:t>,</w:t>
      </w:r>
      <w:r w:rsidRPr="00C05BDB">
        <w:rPr>
          <w:rFonts w:ascii="Times New Roman" w:hAnsi="Times New Roman" w:cs="Times New Roman"/>
          <w:sz w:val="24"/>
          <w:szCs w:val="24"/>
        </w:rPr>
        <w:t xml:space="preserve"> como dantes acontecia</w:t>
      </w:r>
      <w:r w:rsidR="00012BE2" w:rsidRPr="00C05BDB">
        <w:rPr>
          <w:rFonts w:ascii="Times New Roman" w:hAnsi="Times New Roman" w:cs="Times New Roman"/>
          <w:sz w:val="24"/>
          <w:szCs w:val="24"/>
        </w:rPr>
        <w:t xml:space="preserve">. Em decorrência, resultou num maior </w:t>
      </w:r>
      <w:r w:rsidRPr="00C05BDB">
        <w:rPr>
          <w:rFonts w:ascii="Times New Roman" w:hAnsi="Times New Roman" w:cs="Times New Roman"/>
          <w:sz w:val="24"/>
          <w:szCs w:val="24"/>
        </w:rPr>
        <w:t xml:space="preserve">número de psicólogos escrevendo sobre o assunto </w:t>
      </w:r>
      <w:r w:rsidR="00012BE2" w:rsidRPr="00C05BDB">
        <w:rPr>
          <w:rFonts w:ascii="Times New Roman" w:hAnsi="Times New Roman" w:cs="Times New Roman"/>
          <w:sz w:val="24"/>
          <w:szCs w:val="24"/>
        </w:rPr>
        <w:t>do que os</w:t>
      </w:r>
      <w:r w:rsidRPr="00C05BDB">
        <w:rPr>
          <w:rFonts w:ascii="Times New Roman" w:hAnsi="Times New Roman" w:cs="Times New Roman"/>
          <w:sz w:val="24"/>
          <w:szCs w:val="24"/>
        </w:rPr>
        <w:t xml:space="preserve"> sociólogos. </w:t>
      </w:r>
    </w:p>
    <w:p w:rsidR="003F003D"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No entanto</w:t>
      </w:r>
      <w:r w:rsidR="001B234F" w:rsidRPr="00C05BDB">
        <w:rPr>
          <w:rFonts w:ascii="Times New Roman" w:hAnsi="Times New Roman" w:cs="Times New Roman"/>
          <w:sz w:val="24"/>
          <w:szCs w:val="24"/>
        </w:rPr>
        <w:t>,</w:t>
      </w:r>
      <w:r w:rsidRPr="00C05BDB">
        <w:rPr>
          <w:rFonts w:ascii="Times New Roman" w:hAnsi="Times New Roman" w:cs="Times New Roman"/>
          <w:sz w:val="24"/>
          <w:szCs w:val="24"/>
        </w:rPr>
        <w:t xml:space="preserve"> essas denominações não eram vistas </w:t>
      </w:r>
      <w:r w:rsidR="001B234F" w:rsidRPr="00C05BDB">
        <w:rPr>
          <w:rFonts w:ascii="Times New Roman" w:hAnsi="Times New Roman" w:cs="Times New Roman"/>
          <w:sz w:val="24"/>
          <w:szCs w:val="24"/>
        </w:rPr>
        <w:t xml:space="preserve">em conformidade </w:t>
      </w:r>
      <w:r w:rsidRPr="00C05BDB">
        <w:rPr>
          <w:rFonts w:ascii="Times New Roman" w:hAnsi="Times New Roman" w:cs="Times New Roman"/>
          <w:sz w:val="24"/>
          <w:szCs w:val="24"/>
        </w:rPr>
        <w:t xml:space="preserve">nos tempos remotos. </w:t>
      </w:r>
      <w:r w:rsidR="006563B1" w:rsidRPr="00C05BDB">
        <w:rPr>
          <w:rFonts w:ascii="Times New Roman" w:hAnsi="Times New Roman" w:cs="Times New Roman"/>
          <w:sz w:val="24"/>
          <w:szCs w:val="24"/>
        </w:rPr>
        <w:t>Para alguns estudiosos</w:t>
      </w:r>
      <w:r w:rsidRPr="00C05BDB">
        <w:rPr>
          <w:rFonts w:ascii="Times New Roman" w:hAnsi="Times New Roman" w:cs="Times New Roman"/>
          <w:sz w:val="24"/>
          <w:szCs w:val="24"/>
        </w:rPr>
        <w:t xml:space="preserve"> mais aprofundados em objetos de estudo</w:t>
      </w:r>
      <w:r w:rsidR="001B234F" w:rsidRPr="00C05BDB">
        <w:rPr>
          <w:rFonts w:ascii="Times New Roman" w:hAnsi="Times New Roman" w:cs="Times New Roman"/>
          <w:sz w:val="24"/>
          <w:szCs w:val="24"/>
        </w:rPr>
        <w:t>,</w:t>
      </w:r>
      <w:r w:rsidRPr="00C05BDB">
        <w:rPr>
          <w:rFonts w:ascii="Times New Roman" w:hAnsi="Times New Roman" w:cs="Times New Roman"/>
          <w:sz w:val="24"/>
          <w:szCs w:val="24"/>
        </w:rPr>
        <w:t xml:space="preserve"> como a religião ou a linguagem, </w:t>
      </w:r>
      <w:r w:rsidR="006563B1" w:rsidRPr="00C05BDB">
        <w:rPr>
          <w:rFonts w:ascii="Times New Roman" w:hAnsi="Times New Roman" w:cs="Times New Roman"/>
          <w:sz w:val="24"/>
          <w:szCs w:val="24"/>
        </w:rPr>
        <w:t xml:space="preserve">dentre eles </w:t>
      </w:r>
      <w:r w:rsidR="00513BD0" w:rsidRPr="00C05BDB">
        <w:rPr>
          <w:rFonts w:ascii="Times New Roman" w:hAnsi="Times New Roman" w:cs="Times New Roman"/>
          <w:sz w:val="24"/>
          <w:szCs w:val="24"/>
        </w:rPr>
        <w:t xml:space="preserve">Wundt </w:t>
      </w:r>
      <w:r w:rsidR="007F5551" w:rsidRPr="00C05BDB">
        <w:rPr>
          <w:rFonts w:ascii="Times New Roman" w:hAnsi="Times New Roman" w:cs="Times New Roman"/>
          <w:sz w:val="24"/>
          <w:szCs w:val="24"/>
        </w:rPr>
        <w:t>(1832)</w:t>
      </w:r>
      <w:r w:rsidR="006563B1"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afirmavam que </w:t>
      </w:r>
      <w:r w:rsidR="00513BD0" w:rsidRPr="00C05BDB">
        <w:rPr>
          <w:rFonts w:ascii="Times New Roman" w:hAnsi="Times New Roman" w:cs="Times New Roman"/>
          <w:sz w:val="24"/>
          <w:szCs w:val="24"/>
        </w:rPr>
        <w:t>os</w:t>
      </w:r>
      <w:r w:rsidR="006563B1" w:rsidRPr="00C05BDB">
        <w:rPr>
          <w:rFonts w:ascii="Times New Roman" w:hAnsi="Times New Roman" w:cs="Times New Roman"/>
          <w:sz w:val="24"/>
          <w:szCs w:val="24"/>
        </w:rPr>
        <w:t xml:space="preserve"> f</w:t>
      </w:r>
      <w:r w:rsidRPr="00C05BDB">
        <w:rPr>
          <w:rFonts w:ascii="Times New Roman" w:hAnsi="Times New Roman" w:cs="Times New Roman"/>
          <w:sz w:val="24"/>
          <w:szCs w:val="24"/>
        </w:rPr>
        <w:t xml:space="preserve">enômenos </w:t>
      </w:r>
      <w:r w:rsidR="006563B1" w:rsidRPr="00C05BDB">
        <w:rPr>
          <w:rFonts w:ascii="Times New Roman" w:hAnsi="Times New Roman" w:cs="Times New Roman"/>
          <w:sz w:val="24"/>
          <w:szCs w:val="24"/>
        </w:rPr>
        <w:t xml:space="preserve">sendo </w:t>
      </w:r>
      <w:r w:rsidRPr="00C05BDB">
        <w:rPr>
          <w:rFonts w:ascii="Times New Roman" w:hAnsi="Times New Roman" w:cs="Times New Roman"/>
          <w:sz w:val="24"/>
          <w:szCs w:val="24"/>
        </w:rPr>
        <w:t>coletivos</w:t>
      </w:r>
      <w:r w:rsidR="006563B1" w:rsidRPr="00C05BDB">
        <w:rPr>
          <w:rFonts w:ascii="Times New Roman" w:hAnsi="Times New Roman" w:cs="Times New Roman"/>
          <w:sz w:val="24"/>
          <w:szCs w:val="24"/>
        </w:rPr>
        <w:t xml:space="preserve">, </w:t>
      </w:r>
      <w:r w:rsidRPr="00C05BDB">
        <w:rPr>
          <w:rFonts w:ascii="Times New Roman" w:hAnsi="Times New Roman" w:cs="Times New Roman"/>
          <w:sz w:val="24"/>
          <w:szCs w:val="24"/>
        </w:rPr>
        <w:t>não podiam</w:t>
      </w:r>
      <w:r w:rsidR="006563B1"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ser estudados a partir de fatores internos. </w:t>
      </w:r>
      <w:r w:rsidR="006563B1" w:rsidRPr="00C05BDB">
        <w:rPr>
          <w:rFonts w:ascii="Times New Roman" w:hAnsi="Times New Roman" w:cs="Times New Roman"/>
          <w:sz w:val="24"/>
          <w:szCs w:val="24"/>
        </w:rPr>
        <w:t>Assim</w:t>
      </w:r>
      <w:r w:rsidRPr="00C05BDB">
        <w:rPr>
          <w:rFonts w:ascii="Times New Roman" w:hAnsi="Times New Roman" w:cs="Times New Roman"/>
          <w:sz w:val="24"/>
          <w:szCs w:val="24"/>
        </w:rPr>
        <w:t>, não podiam ser explicados em termos de indivíduo</w:t>
      </w:r>
      <w:r w:rsidR="006563B1" w:rsidRPr="00C05BDB">
        <w:rPr>
          <w:rFonts w:ascii="Times New Roman" w:hAnsi="Times New Roman" w:cs="Times New Roman"/>
          <w:sz w:val="24"/>
          <w:szCs w:val="24"/>
        </w:rPr>
        <w:t>, uma vez que e</w:t>
      </w:r>
      <w:r w:rsidRPr="00C05BDB">
        <w:rPr>
          <w:rFonts w:ascii="Times New Roman" w:hAnsi="Times New Roman" w:cs="Times New Roman"/>
          <w:sz w:val="24"/>
          <w:szCs w:val="24"/>
        </w:rPr>
        <w:t xml:space="preserve">ssa individualidade não poderia criar uma nova linguagem </w:t>
      </w:r>
      <w:r w:rsidR="00CE42A6" w:rsidRPr="00C05BDB">
        <w:rPr>
          <w:rFonts w:ascii="Times New Roman" w:hAnsi="Times New Roman" w:cs="Times New Roman"/>
          <w:sz w:val="24"/>
          <w:szCs w:val="24"/>
        </w:rPr>
        <w:t xml:space="preserve">e </w:t>
      </w:r>
      <w:r w:rsidRPr="00C05BDB">
        <w:rPr>
          <w:rFonts w:ascii="Times New Roman" w:hAnsi="Times New Roman" w:cs="Times New Roman"/>
          <w:sz w:val="24"/>
          <w:szCs w:val="24"/>
        </w:rPr>
        <w:t>nem mesmo uma nova religião.</w:t>
      </w:r>
    </w:p>
    <w:p w:rsidR="00E5154E"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Durkheim</w:t>
      </w:r>
      <w:r w:rsidR="007F5551" w:rsidRPr="00C05BDB">
        <w:rPr>
          <w:rFonts w:ascii="Times New Roman" w:hAnsi="Times New Roman" w:cs="Times New Roman"/>
          <w:sz w:val="24"/>
          <w:szCs w:val="24"/>
        </w:rPr>
        <w:t xml:space="preserve"> (2014)</w:t>
      </w:r>
      <w:r w:rsidRPr="00C05BDB">
        <w:rPr>
          <w:rFonts w:ascii="Times New Roman" w:hAnsi="Times New Roman" w:cs="Times New Roman"/>
          <w:sz w:val="24"/>
          <w:szCs w:val="24"/>
        </w:rPr>
        <w:t xml:space="preserve"> também </w:t>
      </w:r>
      <w:r w:rsidR="007F5551" w:rsidRPr="00C05BDB">
        <w:rPr>
          <w:rFonts w:ascii="Times New Roman" w:hAnsi="Times New Roman" w:cs="Times New Roman"/>
          <w:sz w:val="24"/>
          <w:szCs w:val="24"/>
        </w:rPr>
        <w:t xml:space="preserve">seguia essa linha de raciocínio, </w:t>
      </w:r>
      <w:r w:rsidRPr="00C05BDB">
        <w:rPr>
          <w:rFonts w:ascii="Times New Roman" w:hAnsi="Times New Roman" w:cs="Times New Roman"/>
          <w:sz w:val="24"/>
          <w:szCs w:val="24"/>
        </w:rPr>
        <w:t xml:space="preserve">mas diferenciava-se pela sua visão de sociedade e não de cultura. Para </w:t>
      </w:r>
      <w:r w:rsidR="007F5551" w:rsidRPr="00C05BDB">
        <w:rPr>
          <w:rFonts w:ascii="Times New Roman" w:hAnsi="Times New Roman" w:cs="Times New Roman"/>
          <w:sz w:val="24"/>
          <w:szCs w:val="24"/>
        </w:rPr>
        <w:t>ele</w:t>
      </w:r>
      <w:r w:rsidRPr="00C05BDB">
        <w:rPr>
          <w:rFonts w:ascii="Times New Roman" w:hAnsi="Times New Roman" w:cs="Times New Roman"/>
          <w:sz w:val="24"/>
          <w:szCs w:val="24"/>
        </w:rPr>
        <w:t xml:space="preserve"> o indivíduo sofre pressão das representações dominantes na sociedade</w:t>
      </w:r>
      <w:r w:rsidR="00647EBB" w:rsidRPr="00C05BDB">
        <w:rPr>
          <w:rFonts w:ascii="Times New Roman" w:hAnsi="Times New Roman" w:cs="Times New Roman"/>
          <w:sz w:val="24"/>
          <w:szCs w:val="24"/>
        </w:rPr>
        <w:t xml:space="preserve"> sendo que</w:t>
      </w:r>
      <w:r w:rsidR="00154C6E" w:rsidRPr="00C05BDB">
        <w:rPr>
          <w:rFonts w:ascii="Times New Roman" w:hAnsi="Times New Roman" w:cs="Times New Roman"/>
          <w:sz w:val="24"/>
          <w:szCs w:val="24"/>
        </w:rPr>
        <w:t>,</w:t>
      </w:r>
      <w:r w:rsidR="00647EBB" w:rsidRPr="00C05BDB">
        <w:rPr>
          <w:rFonts w:ascii="Times New Roman" w:hAnsi="Times New Roman" w:cs="Times New Roman"/>
          <w:sz w:val="24"/>
          <w:szCs w:val="24"/>
        </w:rPr>
        <w:t xml:space="preserve"> é</w:t>
      </w:r>
      <w:r w:rsidRPr="00C05BDB">
        <w:rPr>
          <w:rFonts w:ascii="Times New Roman" w:hAnsi="Times New Roman" w:cs="Times New Roman"/>
          <w:sz w:val="24"/>
          <w:szCs w:val="24"/>
        </w:rPr>
        <w:t xml:space="preserve"> </w:t>
      </w:r>
      <w:r w:rsidR="00647EBB" w:rsidRPr="00C05BDB">
        <w:rPr>
          <w:rFonts w:ascii="Times New Roman" w:hAnsi="Times New Roman" w:cs="Times New Roman"/>
          <w:sz w:val="24"/>
          <w:szCs w:val="24"/>
        </w:rPr>
        <w:t>essa</w:t>
      </w:r>
      <w:r w:rsidRPr="00C05BDB">
        <w:rPr>
          <w:rFonts w:ascii="Times New Roman" w:hAnsi="Times New Roman" w:cs="Times New Roman"/>
          <w:sz w:val="24"/>
          <w:szCs w:val="24"/>
        </w:rPr>
        <w:t xml:space="preserve"> sociedade que pensa ou exprime os sentimentos individuais</w:t>
      </w:r>
      <w:r w:rsidR="00154C6E" w:rsidRPr="00C05BDB">
        <w:rPr>
          <w:rFonts w:ascii="Times New Roman" w:hAnsi="Times New Roman" w:cs="Times New Roman"/>
          <w:sz w:val="24"/>
          <w:szCs w:val="24"/>
        </w:rPr>
        <w:t>, onde a</w:t>
      </w:r>
      <w:r w:rsidRPr="00C05BDB">
        <w:rPr>
          <w:rFonts w:ascii="Times New Roman" w:hAnsi="Times New Roman" w:cs="Times New Roman"/>
          <w:sz w:val="24"/>
          <w:szCs w:val="24"/>
        </w:rPr>
        <w:t xml:space="preserve">s representações não são, assim, necessariamente conscientes pelos indivíduos. </w:t>
      </w:r>
    </w:p>
    <w:p w:rsidR="003F003D"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Com essas linhas de pesquisa</w:t>
      </w:r>
      <w:r w:rsidR="00513BD0" w:rsidRPr="00C05BDB">
        <w:rPr>
          <w:rFonts w:ascii="Times New Roman" w:hAnsi="Times New Roman" w:cs="Times New Roman"/>
          <w:sz w:val="24"/>
          <w:szCs w:val="24"/>
        </w:rPr>
        <w:t xml:space="preserve"> supracitadas</w:t>
      </w:r>
      <w:r w:rsidRPr="00C05BDB">
        <w:rPr>
          <w:rFonts w:ascii="Times New Roman" w:hAnsi="Times New Roman" w:cs="Times New Roman"/>
          <w:sz w:val="24"/>
          <w:szCs w:val="24"/>
        </w:rPr>
        <w:t xml:space="preserve"> era inevitável a ruptura na dependência da sociologia e psicologia. Sendo assim, Moscovici</w:t>
      </w:r>
      <w:r w:rsidR="007F5551" w:rsidRPr="00C05BDB">
        <w:rPr>
          <w:rFonts w:ascii="Times New Roman" w:hAnsi="Times New Roman" w:cs="Times New Roman"/>
          <w:sz w:val="24"/>
          <w:szCs w:val="24"/>
        </w:rPr>
        <w:t xml:space="preserve"> (2014)</w:t>
      </w:r>
      <w:r w:rsidRPr="00C05BDB">
        <w:rPr>
          <w:rFonts w:ascii="Times New Roman" w:hAnsi="Times New Roman" w:cs="Times New Roman"/>
          <w:sz w:val="24"/>
          <w:szCs w:val="24"/>
        </w:rPr>
        <w:t xml:space="preserve"> propõe que se estudassem essas representações sociais partindo de uma nova vertente: a Psicologia Social. Sendo essa mais </w:t>
      </w:r>
      <w:r w:rsidR="00513BD0" w:rsidRPr="00C05BDB">
        <w:rPr>
          <w:rFonts w:ascii="Times New Roman" w:hAnsi="Times New Roman" w:cs="Times New Roman"/>
          <w:sz w:val="24"/>
          <w:szCs w:val="24"/>
        </w:rPr>
        <w:t xml:space="preserve">sociológica </w:t>
      </w:r>
      <w:r w:rsidRPr="00C05BDB">
        <w:rPr>
          <w:rFonts w:ascii="Times New Roman" w:hAnsi="Times New Roman" w:cs="Times New Roman"/>
          <w:sz w:val="24"/>
          <w:szCs w:val="24"/>
        </w:rPr>
        <w:t>do que psicológica.</w:t>
      </w:r>
    </w:p>
    <w:p w:rsidR="003F003D" w:rsidRPr="00C05BDB" w:rsidRDefault="003F003D" w:rsidP="00AF50C8">
      <w:pPr>
        <w:pStyle w:val="PargrafodaLista"/>
        <w:tabs>
          <w:tab w:val="left" w:pos="5103"/>
        </w:tabs>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Anos mais tarde</w:t>
      </w:r>
      <w:r w:rsidR="00F873FF"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F873FF" w:rsidRPr="00C05BDB">
        <w:rPr>
          <w:rFonts w:ascii="Times New Roman" w:hAnsi="Times New Roman" w:cs="Times New Roman"/>
          <w:sz w:val="24"/>
          <w:szCs w:val="24"/>
        </w:rPr>
        <w:t xml:space="preserve">partindo do pressuposto de uma diferenciação do indivíduo sozinho ou dele em multidão, </w:t>
      </w:r>
      <w:r w:rsidRPr="00C05BDB">
        <w:rPr>
          <w:rFonts w:ascii="Times New Roman" w:hAnsi="Times New Roman" w:cs="Times New Roman"/>
          <w:sz w:val="24"/>
          <w:szCs w:val="24"/>
        </w:rPr>
        <w:t xml:space="preserve">Le </w:t>
      </w:r>
      <w:r w:rsidR="007F5551" w:rsidRPr="00C05BDB">
        <w:rPr>
          <w:rFonts w:ascii="Times New Roman" w:hAnsi="Times New Roman" w:cs="Times New Roman"/>
          <w:sz w:val="24"/>
          <w:szCs w:val="24"/>
        </w:rPr>
        <w:t>Bom (1931)</w:t>
      </w:r>
      <w:r w:rsidRPr="00C05BDB">
        <w:rPr>
          <w:rFonts w:ascii="Times New Roman" w:hAnsi="Times New Roman" w:cs="Times New Roman"/>
          <w:sz w:val="24"/>
          <w:szCs w:val="24"/>
        </w:rPr>
        <w:t xml:space="preserve"> individualiza essa Psicologia Social</w:t>
      </w:r>
      <w:r w:rsidR="00F873FF"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F873FF" w:rsidRPr="00C05BDB">
        <w:rPr>
          <w:rFonts w:ascii="Times New Roman" w:hAnsi="Times New Roman" w:cs="Times New Roman"/>
          <w:sz w:val="24"/>
          <w:szCs w:val="24"/>
        </w:rPr>
        <w:t>Em sua visão,</w:t>
      </w:r>
      <w:r w:rsidRPr="00C05BDB">
        <w:rPr>
          <w:rFonts w:ascii="Times New Roman" w:hAnsi="Times New Roman" w:cs="Times New Roman"/>
          <w:sz w:val="24"/>
          <w:szCs w:val="24"/>
        </w:rPr>
        <w:t xml:space="preserve"> os líderes realizavam uma espécie de hipnose para persuadir sua massa. </w:t>
      </w:r>
      <w:r w:rsidR="00F873FF" w:rsidRPr="00C05BDB">
        <w:rPr>
          <w:rFonts w:ascii="Times New Roman" w:hAnsi="Times New Roman" w:cs="Times New Roman"/>
          <w:sz w:val="24"/>
          <w:szCs w:val="24"/>
        </w:rPr>
        <w:t>No entanto, e</w:t>
      </w:r>
      <w:r w:rsidRPr="00C05BDB">
        <w:rPr>
          <w:rFonts w:ascii="Times New Roman" w:hAnsi="Times New Roman" w:cs="Times New Roman"/>
          <w:sz w:val="24"/>
          <w:szCs w:val="24"/>
        </w:rPr>
        <w:t xml:space="preserve">ssa individualização chamou a atenção de </w:t>
      </w:r>
      <w:r w:rsidR="00513BD0" w:rsidRPr="00C05BDB">
        <w:rPr>
          <w:rFonts w:ascii="Times New Roman" w:hAnsi="Times New Roman" w:cs="Times New Roman"/>
          <w:sz w:val="24"/>
          <w:szCs w:val="24"/>
        </w:rPr>
        <w:t>Freud (1920) q</w:t>
      </w:r>
      <w:r w:rsidRPr="00C05BDB">
        <w:rPr>
          <w:rFonts w:ascii="Times New Roman" w:hAnsi="Times New Roman" w:cs="Times New Roman"/>
          <w:sz w:val="24"/>
          <w:szCs w:val="24"/>
        </w:rPr>
        <w:t>ue estreitou a ponte entre cultura e influência social. Em seus experimentos fez uso da hipnose</w:t>
      </w:r>
      <w:r w:rsidR="00561678" w:rsidRPr="00C05BDB">
        <w:rPr>
          <w:rFonts w:ascii="Times New Roman" w:hAnsi="Times New Roman" w:cs="Times New Roman"/>
          <w:sz w:val="24"/>
          <w:szCs w:val="24"/>
        </w:rPr>
        <w:t xml:space="preserve"> </w:t>
      </w:r>
      <w:r w:rsidR="00513BD0" w:rsidRPr="00C05BDB">
        <w:rPr>
          <w:rFonts w:ascii="Times New Roman" w:hAnsi="Times New Roman" w:cs="Times New Roman"/>
          <w:sz w:val="24"/>
          <w:szCs w:val="24"/>
        </w:rPr>
        <w:t xml:space="preserve">sem </w:t>
      </w:r>
      <w:r w:rsidR="007B3400" w:rsidRPr="00C05BDB">
        <w:rPr>
          <w:rFonts w:ascii="Times New Roman" w:hAnsi="Times New Roman" w:cs="Times New Roman"/>
          <w:sz w:val="24"/>
          <w:szCs w:val="24"/>
        </w:rPr>
        <w:t>contudo</w:t>
      </w:r>
      <w:r w:rsidR="00513BD0" w:rsidRPr="00C05BDB">
        <w:rPr>
          <w:rFonts w:ascii="Times New Roman" w:hAnsi="Times New Roman" w:cs="Times New Roman"/>
          <w:sz w:val="24"/>
          <w:szCs w:val="24"/>
        </w:rPr>
        <w:t xml:space="preserve"> </w:t>
      </w:r>
      <w:r w:rsidR="007B3400" w:rsidRPr="00C05BDB">
        <w:rPr>
          <w:rFonts w:ascii="Times New Roman" w:hAnsi="Times New Roman" w:cs="Times New Roman"/>
          <w:sz w:val="24"/>
          <w:szCs w:val="24"/>
        </w:rPr>
        <w:t xml:space="preserve">obter </w:t>
      </w:r>
      <w:r w:rsidRPr="00C05BDB">
        <w:rPr>
          <w:rFonts w:ascii="Times New Roman" w:hAnsi="Times New Roman" w:cs="Times New Roman"/>
          <w:sz w:val="24"/>
          <w:szCs w:val="24"/>
        </w:rPr>
        <w:t>êxito</w:t>
      </w:r>
      <w:r w:rsidR="00561678" w:rsidRPr="00C05BDB">
        <w:rPr>
          <w:rFonts w:ascii="Times New Roman" w:hAnsi="Times New Roman" w:cs="Times New Roman"/>
          <w:sz w:val="24"/>
          <w:szCs w:val="24"/>
        </w:rPr>
        <w:t xml:space="preserve">. </w:t>
      </w:r>
      <w:r w:rsidR="00923718" w:rsidRPr="00C05BDB">
        <w:rPr>
          <w:rFonts w:ascii="Times New Roman" w:hAnsi="Times New Roman" w:cs="Times New Roman"/>
          <w:sz w:val="24"/>
          <w:szCs w:val="24"/>
        </w:rPr>
        <w:t>Nesse processo, cria</w:t>
      </w:r>
      <w:r w:rsidR="00561678" w:rsidRPr="00C05BDB">
        <w:rPr>
          <w:rFonts w:ascii="Times New Roman" w:hAnsi="Times New Roman" w:cs="Times New Roman"/>
          <w:sz w:val="24"/>
          <w:szCs w:val="24"/>
        </w:rPr>
        <w:t xml:space="preserve"> </w:t>
      </w:r>
      <w:r w:rsidRPr="00C05BDB">
        <w:rPr>
          <w:rFonts w:ascii="Times New Roman" w:hAnsi="Times New Roman" w:cs="Times New Roman"/>
          <w:sz w:val="24"/>
          <w:szCs w:val="24"/>
        </w:rPr>
        <w:t>sua própria técnica</w:t>
      </w:r>
      <w:r w:rsidR="007B3400" w:rsidRPr="00C05BDB">
        <w:rPr>
          <w:rFonts w:ascii="Times New Roman" w:hAnsi="Times New Roman" w:cs="Times New Roman"/>
          <w:sz w:val="24"/>
          <w:szCs w:val="24"/>
        </w:rPr>
        <w:t xml:space="preserve">, a </w:t>
      </w:r>
      <w:r w:rsidRPr="00C05BDB">
        <w:rPr>
          <w:rFonts w:ascii="Times New Roman" w:hAnsi="Times New Roman" w:cs="Times New Roman"/>
          <w:sz w:val="24"/>
          <w:szCs w:val="24"/>
        </w:rPr>
        <w:t>psicanálise</w:t>
      </w:r>
      <w:r w:rsidR="007B3400"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descartando a hipótese </w:t>
      </w:r>
      <w:r w:rsidR="007B3400" w:rsidRPr="00C05BDB">
        <w:rPr>
          <w:rFonts w:ascii="Times New Roman" w:hAnsi="Times New Roman" w:cs="Times New Roman"/>
          <w:sz w:val="24"/>
          <w:szCs w:val="24"/>
        </w:rPr>
        <w:t xml:space="preserve">e </w:t>
      </w:r>
      <w:r w:rsidRPr="00C05BDB">
        <w:rPr>
          <w:rFonts w:ascii="Times New Roman" w:hAnsi="Times New Roman" w:cs="Times New Roman"/>
          <w:sz w:val="24"/>
          <w:szCs w:val="24"/>
        </w:rPr>
        <w:t xml:space="preserve">fazendo valer a identificação comum do grupo e </w:t>
      </w:r>
      <w:r w:rsidR="00561678" w:rsidRPr="00C05BDB">
        <w:rPr>
          <w:rFonts w:ascii="Times New Roman" w:hAnsi="Times New Roman" w:cs="Times New Roman"/>
          <w:sz w:val="24"/>
          <w:szCs w:val="24"/>
        </w:rPr>
        <w:t>d</w:t>
      </w:r>
      <w:r w:rsidRPr="00C05BDB">
        <w:rPr>
          <w:rFonts w:ascii="Times New Roman" w:hAnsi="Times New Roman" w:cs="Times New Roman"/>
          <w:sz w:val="24"/>
          <w:szCs w:val="24"/>
        </w:rPr>
        <w:t>o líder.</w:t>
      </w:r>
      <w:r w:rsidR="00561678" w:rsidRPr="00C05BDB">
        <w:rPr>
          <w:rFonts w:ascii="Times New Roman" w:hAnsi="Times New Roman" w:cs="Times New Roman"/>
          <w:sz w:val="24"/>
          <w:szCs w:val="24"/>
        </w:rPr>
        <w:t xml:space="preserve"> </w:t>
      </w:r>
    </w:p>
    <w:p w:rsidR="003F003D"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Mead</w:t>
      </w:r>
      <w:r w:rsidR="007F5551" w:rsidRPr="00C05BDB">
        <w:rPr>
          <w:rFonts w:ascii="Times New Roman" w:hAnsi="Times New Roman" w:cs="Times New Roman"/>
          <w:sz w:val="24"/>
          <w:szCs w:val="24"/>
        </w:rPr>
        <w:t xml:space="preserve"> (1931)</w:t>
      </w:r>
      <w:r w:rsidR="002B3481" w:rsidRPr="00C05BDB">
        <w:rPr>
          <w:rFonts w:ascii="Times New Roman" w:hAnsi="Times New Roman" w:cs="Times New Roman"/>
          <w:sz w:val="24"/>
          <w:szCs w:val="24"/>
        </w:rPr>
        <w:t>,</w:t>
      </w:r>
      <w:r w:rsidRPr="00C05BDB">
        <w:rPr>
          <w:rFonts w:ascii="Times New Roman" w:hAnsi="Times New Roman" w:cs="Times New Roman"/>
          <w:sz w:val="24"/>
          <w:szCs w:val="24"/>
        </w:rPr>
        <w:t xml:space="preserve"> também teve sua influência na teoria das representações sociais ao afirmar que a linguagem é uma característica humana, social e</w:t>
      </w:r>
      <w:r w:rsidR="002B3481" w:rsidRPr="00C05BDB">
        <w:rPr>
          <w:rFonts w:ascii="Times New Roman" w:hAnsi="Times New Roman" w:cs="Times New Roman"/>
          <w:sz w:val="24"/>
          <w:szCs w:val="24"/>
        </w:rPr>
        <w:t>,</w:t>
      </w:r>
      <w:r w:rsidRPr="00C05BDB">
        <w:rPr>
          <w:rFonts w:ascii="Times New Roman" w:hAnsi="Times New Roman" w:cs="Times New Roman"/>
          <w:sz w:val="24"/>
          <w:szCs w:val="24"/>
        </w:rPr>
        <w:t xml:space="preserve"> em alguns casos</w:t>
      </w:r>
      <w:r w:rsidR="002B3481" w:rsidRPr="00C05BDB">
        <w:rPr>
          <w:rFonts w:ascii="Times New Roman" w:hAnsi="Times New Roman" w:cs="Times New Roman"/>
          <w:sz w:val="24"/>
          <w:szCs w:val="24"/>
        </w:rPr>
        <w:t>,</w:t>
      </w:r>
      <w:r w:rsidRPr="00C05BDB">
        <w:rPr>
          <w:rFonts w:ascii="Times New Roman" w:hAnsi="Times New Roman" w:cs="Times New Roman"/>
          <w:sz w:val="24"/>
          <w:szCs w:val="24"/>
        </w:rPr>
        <w:t xml:space="preserve"> a única fonte dessas representações coletivas.</w:t>
      </w:r>
    </w:p>
    <w:p w:rsidR="003F003D" w:rsidRPr="00C05BDB" w:rsidRDefault="003F003D" w:rsidP="00AF50C8">
      <w:pPr>
        <w:pStyle w:val="PargrafodaLista"/>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Partindo desses teóricos</w:t>
      </w:r>
      <w:r w:rsidR="001C600C" w:rsidRPr="00C05BDB">
        <w:rPr>
          <w:rFonts w:ascii="Times New Roman" w:hAnsi="Times New Roman" w:cs="Times New Roman"/>
          <w:sz w:val="24"/>
          <w:szCs w:val="24"/>
        </w:rPr>
        <w:t xml:space="preserve"> e,</w:t>
      </w:r>
      <w:r w:rsidRPr="00C05BDB">
        <w:rPr>
          <w:rFonts w:ascii="Times New Roman" w:hAnsi="Times New Roman" w:cs="Times New Roman"/>
          <w:sz w:val="24"/>
          <w:szCs w:val="24"/>
        </w:rPr>
        <w:t xml:space="preserve"> </w:t>
      </w:r>
      <w:r w:rsidR="00513BD0" w:rsidRPr="00C05BDB">
        <w:rPr>
          <w:rFonts w:ascii="Times New Roman" w:hAnsi="Times New Roman" w:cs="Times New Roman"/>
          <w:sz w:val="24"/>
          <w:szCs w:val="24"/>
        </w:rPr>
        <w:t xml:space="preserve">conseqüente </w:t>
      </w:r>
      <w:r w:rsidR="007F5551" w:rsidRPr="00C05BDB">
        <w:rPr>
          <w:rFonts w:ascii="Times New Roman" w:hAnsi="Times New Roman" w:cs="Times New Roman"/>
          <w:sz w:val="24"/>
          <w:szCs w:val="24"/>
        </w:rPr>
        <w:t>contribuição formula-se</w:t>
      </w:r>
      <w:r w:rsidRPr="00C05BDB">
        <w:rPr>
          <w:rFonts w:ascii="Times New Roman" w:hAnsi="Times New Roman" w:cs="Times New Roman"/>
          <w:sz w:val="24"/>
          <w:szCs w:val="24"/>
        </w:rPr>
        <w:t xml:space="preserve"> a te</w:t>
      </w:r>
      <w:r w:rsidR="007F5551" w:rsidRPr="00C05BDB">
        <w:rPr>
          <w:rFonts w:ascii="Times New Roman" w:hAnsi="Times New Roman" w:cs="Times New Roman"/>
          <w:sz w:val="24"/>
          <w:szCs w:val="24"/>
        </w:rPr>
        <w:t>oria das representações sociais</w:t>
      </w:r>
      <w:r w:rsidR="001C600C" w:rsidRPr="00C05BDB">
        <w:rPr>
          <w:rFonts w:ascii="Times New Roman" w:hAnsi="Times New Roman" w:cs="Times New Roman"/>
          <w:sz w:val="24"/>
          <w:szCs w:val="24"/>
        </w:rPr>
        <w:t>, enfatizando</w:t>
      </w:r>
      <w:r w:rsidRPr="00C05BDB">
        <w:rPr>
          <w:rFonts w:ascii="Times New Roman" w:hAnsi="Times New Roman" w:cs="Times New Roman"/>
          <w:sz w:val="24"/>
          <w:szCs w:val="24"/>
        </w:rPr>
        <w:t xml:space="preserve"> seu conceito de representações coletivas. No entanto</w:t>
      </w:r>
      <w:r w:rsidR="001C600C" w:rsidRPr="00C05BDB">
        <w:rPr>
          <w:rFonts w:ascii="Times New Roman" w:hAnsi="Times New Roman" w:cs="Times New Roman"/>
          <w:sz w:val="24"/>
          <w:szCs w:val="24"/>
        </w:rPr>
        <w:t>,</w:t>
      </w:r>
      <w:r w:rsidRPr="00C05BDB">
        <w:rPr>
          <w:rFonts w:ascii="Times New Roman" w:hAnsi="Times New Roman" w:cs="Times New Roman"/>
          <w:sz w:val="24"/>
          <w:szCs w:val="24"/>
        </w:rPr>
        <w:t xml:space="preserve"> parte seu estudo de sociedades menos complexas. Sendo assim</w:t>
      </w:r>
      <w:r w:rsidR="001C600C" w:rsidRPr="00C05BDB">
        <w:rPr>
          <w:rFonts w:ascii="Times New Roman" w:hAnsi="Times New Roman" w:cs="Times New Roman"/>
          <w:sz w:val="24"/>
          <w:szCs w:val="24"/>
        </w:rPr>
        <w:t>,</w:t>
      </w:r>
      <w:r w:rsidRPr="00C05BDB">
        <w:rPr>
          <w:rFonts w:ascii="Times New Roman" w:hAnsi="Times New Roman" w:cs="Times New Roman"/>
          <w:sz w:val="24"/>
          <w:szCs w:val="24"/>
        </w:rPr>
        <w:t xml:space="preserve"> essa teoria estabelece um limite entre a sociologia e a psicologia. </w:t>
      </w:r>
    </w:p>
    <w:p w:rsidR="00070D94" w:rsidRPr="00C05BDB" w:rsidRDefault="00070D94" w:rsidP="00AF50C8">
      <w:pPr>
        <w:pStyle w:val="PargrafodaLista"/>
        <w:spacing w:after="0" w:line="360" w:lineRule="auto"/>
        <w:ind w:left="0" w:firstLine="851"/>
        <w:jc w:val="both"/>
        <w:rPr>
          <w:rFonts w:ascii="Times New Roman" w:hAnsi="Times New Roman" w:cs="Times New Roman"/>
          <w:sz w:val="24"/>
          <w:szCs w:val="24"/>
        </w:rPr>
      </w:pPr>
    </w:p>
    <w:p w:rsidR="00070D94" w:rsidRPr="00C05BDB" w:rsidRDefault="0045275C" w:rsidP="00AF50C8">
      <w:pPr>
        <w:pStyle w:val="PargrafodaLista"/>
        <w:spacing w:after="0" w:line="360" w:lineRule="auto"/>
        <w:ind w:left="0" w:firstLine="851"/>
        <w:jc w:val="both"/>
        <w:rPr>
          <w:rFonts w:ascii="Times New Roman" w:hAnsi="Times New Roman" w:cs="Times New Roman"/>
          <w:b/>
          <w:sz w:val="24"/>
          <w:szCs w:val="24"/>
        </w:rPr>
      </w:pPr>
      <w:r w:rsidRPr="00C05BDB">
        <w:rPr>
          <w:rFonts w:ascii="Times New Roman" w:hAnsi="Times New Roman" w:cs="Times New Roman"/>
          <w:b/>
          <w:sz w:val="24"/>
          <w:szCs w:val="24"/>
        </w:rPr>
        <w:t xml:space="preserve">4.  </w:t>
      </w:r>
      <w:r w:rsidR="00070D94" w:rsidRPr="00C05BDB">
        <w:rPr>
          <w:rFonts w:ascii="Times New Roman" w:hAnsi="Times New Roman" w:cs="Times New Roman"/>
          <w:b/>
          <w:sz w:val="24"/>
          <w:szCs w:val="24"/>
        </w:rPr>
        <w:t>REPRESENTAÇÕES SOCIAIS E FORMAÇÃO DOCENTE</w:t>
      </w:r>
    </w:p>
    <w:p w:rsidR="00070D94" w:rsidRPr="00C05BDB" w:rsidRDefault="00070D94" w:rsidP="00AF50C8">
      <w:pPr>
        <w:pStyle w:val="PargrafodaLista"/>
        <w:spacing w:after="0" w:line="360" w:lineRule="auto"/>
        <w:ind w:left="0" w:firstLine="851"/>
        <w:jc w:val="both"/>
        <w:rPr>
          <w:rFonts w:ascii="Times New Roman" w:hAnsi="Times New Roman" w:cs="Times New Roman"/>
          <w:b/>
          <w:sz w:val="24"/>
          <w:szCs w:val="24"/>
        </w:rPr>
      </w:pPr>
    </w:p>
    <w:p w:rsidR="00070D94" w:rsidRPr="00C05BDB" w:rsidRDefault="00CD1C78" w:rsidP="00CA218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Em seu artigo intitulado “As representações sociais e o inconsciente coletivo: um diálogo entre duas linhas teóricas”, Marilza Mestre e Rita de Cássia Pinotti (2004) buscam esclarecer alguns conceitos a luz de Carl Jung para entendermos melhor as idéias precursoras de Moscovici.</w:t>
      </w:r>
      <w:r w:rsidR="008D439D"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Carl Jung, psiquiatra suíço nascido em 26 de julho de 1875, </w:t>
      </w:r>
      <w:r w:rsidR="00CA2188" w:rsidRPr="00C05BDB">
        <w:rPr>
          <w:rFonts w:ascii="Times New Roman" w:hAnsi="Times New Roman" w:cs="Times New Roman"/>
          <w:sz w:val="24"/>
          <w:szCs w:val="24"/>
        </w:rPr>
        <w:t>deu uma atenção especial para a psicologia voltada para uma função social. Para ele, compartilhamos com nossos pares de espécie, sentimentos e pensamentos adquiridos através do inconsciente coletivo. Esse inconsciente coletivo na opinião do autor é um conjunto de sentimentos, pensamentos e lembranças compartilhadas por toda a humanidade</w:t>
      </w:r>
      <w:r w:rsidRPr="00C05BDB">
        <w:rPr>
          <w:rFonts w:ascii="Times New Roman" w:hAnsi="Times New Roman" w:cs="Times New Roman"/>
          <w:sz w:val="24"/>
          <w:szCs w:val="24"/>
        </w:rPr>
        <w:t xml:space="preserve"> </w:t>
      </w:r>
      <w:r w:rsidR="00CA2188" w:rsidRPr="00C05BDB">
        <w:rPr>
          <w:rFonts w:ascii="Times New Roman" w:hAnsi="Times New Roman" w:cs="Times New Roman"/>
          <w:sz w:val="24"/>
          <w:szCs w:val="24"/>
        </w:rPr>
        <w:t xml:space="preserve">e que, consequentemente são herdados. (Jung, 1964). </w:t>
      </w:r>
      <w:r w:rsidR="00070D94" w:rsidRPr="00C05BDB">
        <w:rPr>
          <w:rFonts w:ascii="Times New Roman" w:hAnsi="Times New Roman" w:cs="Times New Roman"/>
          <w:sz w:val="24"/>
          <w:szCs w:val="24"/>
        </w:rPr>
        <w:t>Esse conjunto de imagens herdadas é chamado de arquétipos</w:t>
      </w:r>
      <w:r w:rsidR="00662F33" w:rsidRPr="00C05BDB">
        <w:rPr>
          <w:rFonts w:ascii="Times New Roman" w:hAnsi="Times New Roman" w:cs="Times New Roman"/>
          <w:sz w:val="24"/>
          <w:szCs w:val="24"/>
        </w:rPr>
        <w:t>,</w:t>
      </w:r>
      <w:r w:rsidR="00070D94" w:rsidRPr="00C05BDB">
        <w:rPr>
          <w:rFonts w:ascii="Times New Roman" w:hAnsi="Times New Roman" w:cs="Times New Roman"/>
          <w:sz w:val="24"/>
          <w:szCs w:val="24"/>
        </w:rPr>
        <w:t xml:space="preserve"> </w:t>
      </w:r>
      <w:r w:rsidR="00662F33" w:rsidRPr="00C05BDB">
        <w:rPr>
          <w:rFonts w:ascii="Times New Roman" w:hAnsi="Times New Roman" w:cs="Times New Roman"/>
          <w:sz w:val="24"/>
          <w:szCs w:val="24"/>
        </w:rPr>
        <w:t>sendo</w:t>
      </w:r>
      <w:r w:rsidR="00070D94" w:rsidRPr="00C05BDB">
        <w:rPr>
          <w:rFonts w:ascii="Times New Roman" w:hAnsi="Times New Roman" w:cs="Times New Roman"/>
          <w:sz w:val="24"/>
          <w:szCs w:val="24"/>
        </w:rPr>
        <w:t xml:space="preserve"> universais e presentes em todos os indivíduos. </w:t>
      </w:r>
    </w:p>
    <w:p w:rsidR="00070D94" w:rsidRPr="00C05BDB" w:rsidRDefault="00070D94"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Uma vez que a teoria das </w:t>
      </w:r>
      <w:r w:rsidR="008D439D" w:rsidRPr="00C05BDB">
        <w:rPr>
          <w:rFonts w:ascii="Times New Roman" w:hAnsi="Times New Roman" w:cs="Times New Roman"/>
          <w:sz w:val="24"/>
          <w:szCs w:val="24"/>
        </w:rPr>
        <w:t>r</w:t>
      </w:r>
      <w:r w:rsidRPr="00C05BDB">
        <w:rPr>
          <w:rFonts w:ascii="Times New Roman" w:hAnsi="Times New Roman" w:cs="Times New Roman"/>
          <w:sz w:val="24"/>
          <w:szCs w:val="24"/>
        </w:rPr>
        <w:t xml:space="preserve">epresentações </w:t>
      </w:r>
      <w:r w:rsidR="008D439D" w:rsidRPr="00C05BDB">
        <w:rPr>
          <w:rFonts w:ascii="Times New Roman" w:hAnsi="Times New Roman" w:cs="Times New Roman"/>
          <w:sz w:val="24"/>
          <w:szCs w:val="24"/>
        </w:rPr>
        <w:t>s</w:t>
      </w:r>
      <w:r w:rsidRPr="00C05BDB">
        <w:rPr>
          <w:rFonts w:ascii="Times New Roman" w:hAnsi="Times New Roman" w:cs="Times New Roman"/>
          <w:sz w:val="24"/>
          <w:szCs w:val="24"/>
        </w:rPr>
        <w:t>ociais é uma teoria sobre a construção dos saberes sociais</w:t>
      </w:r>
      <w:r w:rsidR="00662F33" w:rsidRPr="00C05BDB">
        <w:rPr>
          <w:rFonts w:ascii="Times New Roman" w:hAnsi="Times New Roman" w:cs="Times New Roman"/>
          <w:sz w:val="24"/>
          <w:szCs w:val="24"/>
        </w:rPr>
        <w:t xml:space="preserve">, </w:t>
      </w:r>
      <w:r w:rsidRPr="00C05BDB">
        <w:rPr>
          <w:rFonts w:ascii="Times New Roman" w:hAnsi="Times New Roman" w:cs="Times New Roman"/>
          <w:sz w:val="24"/>
          <w:szCs w:val="24"/>
        </w:rPr>
        <w:t>todos os aspectos que envolvem a vida de um sujeito, inclusive o momento histórico-cultural em que o sujeito está inserido</w:t>
      </w:r>
      <w:r w:rsidR="00662F33" w:rsidRPr="00C05BDB">
        <w:rPr>
          <w:rFonts w:ascii="Times New Roman" w:hAnsi="Times New Roman" w:cs="Times New Roman"/>
          <w:sz w:val="24"/>
          <w:szCs w:val="24"/>
        </w:rPr>
        <w:t>,</w:t>
      </w:r>
      <w:r w:rsidRPr="00C05BDB">
        <w:rPr>
          <w:rFonts w:ascii="Times New Roman" w:hAnsi="Times New Roman" w:cs="Times New Roman"/>
          <w:sz w:val="24"/>
          <w:szCs w:val="24"/>
        </w:rPr>
        <w:t xml:space="preserve"> de certa forma, </w:t>
      </w:r>
      <w:r w:rsidR="00662F33" w:rsidRPr="00C05BDB">
        <w:rPr>
          <w:rFonts w:ascii="Times New Roman" w:hAnsi="Times New Roman" w:cs="Times New Roman"/>
          <w:sz w:val="24"/>
          <w:szCs w:val="24"/>
        </w:rPr>
        <w:t xml:space="preserve">são </w:t>
      </w:r>
      <w:r w:rsidRPr="00C05BDB">
        <w:rPr>
          <w:rFonts w:ascii="Times New Roman" w:hAnsi="Times New Roman" w:cs="Times New Roman"/>
          <w:sz w:val="24"/>
          <w:szCs w:val="24"/>
        </w:rPr>
        <w:t xml:space="preserve">formadores das </w:t>
      </w:r>
      <w:r w:rsidR="008D439D" w:rsidRPr="00C05BDB">
        <w:rPr>
          <w:rFonts w:ascii="Times New Roman" w:hAnsi="Times New Roman" w:cs="Times New Roman"/>
          <w:sz w:val="24"/>
          <w:szCs w:val="24"/>
        </w:rPr>
        <w:t>representações s</w:t>
      </w:r>
      <w:r w:rsidRPr="00C05BDB">
        <w:rPr>
          <w:rFonts w:ascii="Times New Roman" w:hAnsi="Times New Roman" w:cs="Times New Roman"/>
          <w:sz w:val="24"/>
          <w:szCs w:val="24"/>
        </w:rPr>
        <w:t>ociais que este formulará a respeito dos fenômenos sociais que fazem parte do seu contexto.</w:t>
      </w:r>
    </w:p>
    <w:p w:rsidR="00070D94" w:rsidRPr="00C05BDB" w:rsidRDefault="00662F33"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Tanto p</w:t>
      </w:r>
      <w:r w:rsidR="00070D94" w:rsidRPr="00C05BDB">
        <w:rPr>
          <w:rFonts w:ascii="Times New Roman" w:hAnsi="Times New Roman" w:cs="Times New Roman"/>
          <w:sz w:val="24"/>
          <w:szCs w:val="24"/>
        </w:rPr>
        <w:t>ara Moscovici</w:t>
      </w:r>
      <w:r w:rsidR="007F5551" w:rsidRPr="00C05BDB">
        <w:rPr>
          <w:rFonts w:ascii="Times New Roman" w:hAnsi="Times New Roman" w:cs="Times New Roman"/>
          <w:sz w:val="24"/>
          <w:szCs w:val="24"/>
        </w:rPr>
        <w:t xml:space="preserve"> (2014)</w:t>
      </w:r>
      <w:r w:rsidR="00070D94" w:rsidRPr="00C05BDB">
        <w:rPr>
          <w:rFonts w:ascii="Times New Roman" w:hAnsi="Times New Roman" w:cs="Times New Roman"/>
          <w:sz w:val="24"/>
          <w:szCs w:val="24"/>
        </w:rPr>
        <w:t xml:space="preserve"> como para Jung</w:t>
      </w:r>
      <w:r w:rsidR="007F5551" w:rsidRPr="00C05BDB">
        <w:rPr>
          <w:rFonts w:ascii="Times New Roman" w:hAnsi="Times New Roman" w:cs="Times New Roman"/>
          <w:sz w:val="24"/>
          <w:szCs w:val="24"/>
        </w:rPr>
        <w:t xml:space="preserve"> (1875)</w:t>
      </w:r>
      <w:r w:rsidR="00070D94" w:rsidRPr="00C05BDB">
        <w:rPr>
          <w:rFonts w:ascii="Times New Roman" w:hAnsi="Times New Roman" w:cs="Times New Roman"/>
          <w:sz w:val="24"/>
          <w:szCs w:val="24"/>
        </w:rPr>
        <w:t xml:space="preserve">, representar um objeto era tornar-lo familiar ou conhecedores da totalidade do grupo. </w:t>
      </w:r>
      <w:r w:rsidRPr="00C05BDB">
        <w:rPr>
          <w:rFonts w:ascii="Times New Roman" w:hAnsi="Times New Roman" w:cs="Times New Roman"/>
          <w:sz w:val="24"/>
          <w:szCs w:val="24"/>
        </w:rPr>
        <w:t>A</w:t>
      </w:r>
      <w:r w:rsidR="00070D94" w:rsidRPr="00C05BDB">
        <w:rPr>
          <w:rFonts w:ascii="Times New Roman" w:hAnsi="Times New Roman" w:cs="Times New Roman"/>
          <w:sz w:val="24"/>
          <w:szCs w:val="24"/>
        </w:rPr>
        <w:t>ssim</w:t>
      </w:r>
      <w:r w:rsidRPr="00C05BDB">
        <w:rPr>
          <w:rFonts w:ascii="Times New Roman" w:hAnsi="Times New Roman" w:cs="Times New Roman"/>
          <w:sz w:val="24"/>
          <w:szCs w:val="24"/>
        </w:rPr>
        <w:t>,</w:t>
      </w:r>
      <w:r w:rsidR="00070D94" w:rsidRPr="00C05BDB">
        <w:rPr>
          <w:rFonts w:ascii="Times New Roman" w:hAnsi="Times New Roman" w:cs="Times New Roman"/>
          <w:sz w:val="24"/>
          <w:szCs w:val="24"/>
        </w:rPr>
        <w:t xml:space="preserve"> busca mostrar uma realidade, um fenômeno que existe, do qual muitas vezes não nos damos conta, mas que possui grande poder explicativo, que nada mais é que esse inconsciente coletivo de uma sociedade menos complexa. </w:t>
      </w:r>
    </w:p>
    <w:p w:rsidR="00D30901" w:rsidRPr="00C05BDB" w:rsidRDefault="00070D94"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Na teoria das </w:t>
      </w:r>
      <w:r w:rsidR="008D439D" w:rsidRPr="00C05BDB">
        <w:rPr>
          <w:rFonts w:ascii="Times New Roman" w:hAnsi="Times New Roman" w:cs="Times New Roman"/>
          <w:sz w:val="24"/>
          <w:szCs w:val="24"/>
        </w:rPr>
        <w:t>representações s</w:t>
      </w:r>
      <w:r w:rsidRPr="00C05BDB">
        <w:rPr>
          <w:rFonts w:ascii="Times New Roman" w:hAnsi="Times New Roman" w:cs="Times New Roman"/>
          <w:sz w:val="24"/>
          <w:szCs w:val="24"/>
        </w:rPr>
        <w:t>ociais há duas formas de conhecimento na sociedade contemporânea: retificado e consensual. O primeiro é o saber acadêmico e o segundo</w:t>
      </w:r>
      <w:r w:rsidR="0026381D" w:rsidRPr="00C05BDB">
        <w:rPr>
          <w:rFonts w:ascii="Times New Roman" w:hAnsi="Times New Roman" w:cs="Times New Roman"/>
          <w:sz w:val="24"/>
          <w:szCs w:val="24"/>
        </w:rPr>
        <w:t>,</w:t>
      </w:r>
      <w:r w:rsidRPr="00C05BDB">
        <w:rPr>
          <w:rFonts w:ascii="Times New Roman" w:hAnsi="Times New Roman" w:cs="Times New Roman"/>
          <w:sz w:val="24"/>
          <w:szCs w:val="24"/>
        </w:rPr>
        <w:t xml:space="preserve"> o senso comum. </w:t>
      </w:r>
      <w:r w:rsidR="0026381D" w:rsidRPr="00C05BDB">
        <w:rPr>
          <w:rFonts w:ascii="Times New Roman" w:hAnsi="Times New Roman" w:cs="Times New Roman"/>
          <w:sz w:val="24"/>
          <w:szCs w:val="24"/>
        </w:rPr>
        <w:t>No entanto, n</w:t>
      </w:r>
      <w:r w:rsidRPr="00C05BDB">
        <w:rPr>
          <w:rFonts w:ascii="Times New Roman" w:hAnsi="Times New Roman" w:cs="Times New Roman"/>
          <w:sz w:val="24"/>
          <w:szCs w:val="24"/>
        </w:rPr>
        <w:t xml:space="preserve">a segunda </w:t>
      </w:r>
      <w:r w:rsidR="0026381D" w:rsidRPr="00C05BDB">
        <w:rPr>
          <w:rFonts w:ascii="Times New Roman" w:hAnsi="Times New Roman" w:cs="Times New Roman"/>
          <w:sz w:val="24"/>
          <w:szCs w:val="24"/>
        </w:rPr>
        <w:t xml:space="preserve">forma de conhecimento, </w:t>
      </w:r>
      <w:r w:rsidR="00F37AE3" w:rsidRPr="00C05BDB">
        <w:rPr>
          <w:rFonts w:ascii="Times New Roman" w:hAnsi="Times New Roman" w:cs="Times New Roman"/>
          <w:sz w:val="24"/>
          <w:szCs w:val="24"/>
        </w:rPr>
        <w:t xml:space="preserve">se </w:t>
      </w:r>
      <w:r w:rsidRPr="00C05BDB">
        <w:rPr>
          <w:rFonts w:ascii="Times New Roman" w:hAnsi="Times New Roman" w:cs="Times New Roman"/>
          <w:sz w:val="24"/>
          <w:szCs w:val="24"/>
        </w:rPr>
        <w:t>permeia o inconsciente coletivo com seu conceito de lendas populares, contos de fadas, mitos e religião.</w:t>
      </w:r>
    </w:p>
    <w:p w:rsidR="00D30901" w:rsidRPr="00C05BDB" w:rsidRDefault="001E1FB6"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Apreender a representação social de professores, sobre um dado objeto, não é</w:t>
      </w:r>
      <w:r w:rsidR="00D30901"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simplesmente registrar as experiências, mas </w:t>
      </w:r>
      <w:r w:rsidR="00A54CD5" w:rsidRPr="00C05BDB">
        <w:rPr>
          <w:rFonts w:ascii="Times New Roman" w:hAnsi="Times New Roman" w:cs="Times New Roman"/>
          <w:sz w:val="24"/>
          <w:szCs w:val="24"/>
        </w:rPr>
        <w:t xml:space="preserve">sim </w:t>
      </w:r>
      <w:r w:rsidRPr="00C05BDB">
        <w:rPr>
          <w:rFonts w:ascii="Times New Roman" w:hAnsi="Times New Roman" w:cs="Times New Roman"/>
          <w:sz w:val="24"/>
          <w:szCs w:val="24"/>
        </w:rPr>
        <w:t>compreender como tais experiências integram os</w:t>
      </w:r>
      <w:r w:rsidR="00D30901"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contextos psicossociais impregnados de valores, estigmas, crenças </w:t>
      </w:r>
      <w:r w:rsidR="00A54CD5" w:rsidRPr="00C05BDB">
        <w:rPr>
          <w:rFonts w:ascii="Times New Roman" w:hAnsi="Times New Roman" w:cs="Times New Roman"/>
          <w:sz w:val="24"/>
          <w:szCs w:val="24"/>
        </w:rPr>
        <w:t xml:space="preserve">na qual </w:t>
      </w:r>
      <w:r w:rsidRPr="00C05BDB">
        <w:rPr>
          <w:rFonts w:ascii="Times New Roman" w:hAnsi="Times New Roman" w:cs="Times New Roman"/>
          <w:sz w:val="24"/>
          <w:szCs w:val="24"/>
        </w:rPr>
        <w:t>orientam os</w:t>
      </w:r>
      <w:r w:rsidR="00D30901" w:rsidRPr="00C05BDB">
        <w:rPr>
          <w:rFonts w:ascii="Times New Roman" w:hAnsi="Times New Roman" w:cs="Times New Roman"/>
          <w:sz w:val="24"/>
          <w:szCs w:val="24"/>
        </w:rPr>
        <w:t xml:space="preserve"> c</w:t>
      </w:r>
      <w:r w:rsidRPr="00C05BDB">
        <w:rPr>
          <w:rFonts w:ascii="Times New Roman" w:hAnsi="Times New Roman" w:cs="Times New Roman"/>
          <w:sz w:val="24"/>
          <w:szCs w:val="24"/>
        </w:rPr>
        <w:t>omportamentos e as comunicações. As representações sociais são estratégias desenvolvidas</w:t>
      </w:r>
      <w:r w:rsidR="00D30901" w:rsidRPr="00C05BDB">
        <w:rPr>
          <w:rFonts w:ascii="Times New Roman" w:hAnsi="Times New Roman" w:cs="Times New Roman"/>
          <w:sz w:val="24"/>
          <w:szCs w:val="24"/>
        </w:rPr>
        <w:t xml:space="preserve"> </w:t>
      </w:r>
      <w:r w:rsidRPr="00C05BDB">
        <w:rPr>
          <w:rFonts w:ascii="Times New Roman" w:hAnsi="Times New Roman" w:cs="Times New Roman"/>
          <w:sz w:val="24"/>
          <w:szCs w:val="24"/>
        </w:rPr>
        <w:t>por atores sociais para enfrentar a diversidade e a mobilidade de um mundo que, embora</w:t>
      </w:r>
      <w:r w:rsidR="00D30901" w:rsidRPr="00C05BDB">
        <w:rPr>
          <w:rFonts w:ascii="Times New Roman" w:hAnsi="Times New Roman" w:cs="Times New Roman"/>
          <w:sz w:val="24"/>
          <w:szCs w:val="24"/>
        </w:rPr>
        <w:t xml:space="preserve"> </w:t>
      </w:r>
      <w:r w:rsidRPr="00C05BDB">
        <w:rPr>
          <w:rFonts w:ascii="Times New Roman" w:hAnsi="Times New Roman" w:cs="Times New Roman"/>
          <w:sz w:val="24"/>
          <w:szCs w:val="24"/>
        </w:rPr>
        <w:t>pertença a todos, transcende a cada um, individualmente (JOVCHELOVITCH, 2000).</w:t>
      </w:r>
    </w:p>
    <w:p w:rsidR="00212DC0" w:rsidRPr="00C05BDB" w:rsidRDefault="00F33935" w:rsidP="00AF50C8">
      <w:pPr>
        <w:pStyle w:val="PargrafodaLista"/>
        <w:tabs>
          <w:tab w:val="left" w:pos="5103"/>
        </w:tabs>
        <w:spacing w:after="0" w:line="360" w:lineRule="auto"/>
        <w:ind w:left="0"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A construção dos saberes sociais que envolvem a vida do professor, inclusive o momento e o espaço histórico-cultural em que está inserido </w:t>
      </w:r>
      <w:r w:rsidR="00F37AE3" w:rsidRPr="00C05BDB">
        <w:rPr>
          <w:rFonts w:ascii="Times New Roman" w:hAnsi="Times New Roman" w:cs="Times New Roman"/>
          <w:sz w:val="24"/>
          <w:szCs w:val="24"/>
        </w:rPr>
        <w:t xml:space="preserve">bem como </w:t>
      </w:r>
      <w:r w:rsidRPr="00C05BDB">
        <w:rPr>
          <w:rFonts w:ascii="Times New Roman" w:hAnsi="Times New Roman" w:cs="Times New Roman"/>
          <w:sz w:val="24"/>
          <w:szCs w:val="24"/>
        </w:rPr>
        <w:t>o seu cotidiano</w:t>
      </w:r>
      <w:r w:rsidR="00F37AE3" w:rsidRPr="00C05BDB">
        <w:rPr>
          <w:rFonts w:ascii="Times New Roman" w:hAnsi="Times New Roman" w:cs="Times New Roman"/>
          <w:sz w:val="24"/>
          <w:szCs w:val="24"/>
        </w:rPr>
        <w:t xml:space="preserve">, e também, como </w:t>
      </w:r>
      <w:r w:rsidR="008803FA" w:rsidRPr="00C05BDB">
        <w:rPr>
          <w:rFonts w:ascii="Times New Roman" w:hAnsi="Times New Roman" w:cs="Times New Roman"/>
          <w:sz w:val="24"/>
          <w:szCs w:val="24"/>
        </w:rPr>
        <w:t>a escola os estabelece</w:t>
      </w:r>
      <w:r w:rsidR="00F37AE3" w:rsidRPr="00C05BDB">
        <w:rPr>
          <w:rFonts w:ascii="Times New Roman" w:hAnsi="Times New Roman" w:cs="Times New Roman"/>
          <w:sz w:val="24"/>
          <w:szCs w:val="24"/>
        </w:rPr>
        <w:t xml:space="preserve">, </w:t>
      </w:r>
      <w:r w:rsidR="008803FA" w:rsidRPr="00C05BDB">
        <w:rPr>
          <w:rFonts w:ascii="Times New Roman" w:hAnsi="Times New Roman" w:cs="Times New Roman"/>
          <w:sz w:val="24"/>
          <w:szCs w:val="24"/>
        </w:rPr>
        <w:t>referenciam</w:t>
      </w:r>
      <w:r w:rsidRPr="00C05BDB">
        <w:rPr>
          <w:rFonts w:ascii="Times New Roman" w:hAnsi="Times New Roman" w:cs="Times New Roman"/>
          <w:sz w:val="24"/>
          <w:szCs w:val="24"/>
        </w:rPr>
        <w:t xml:space="preserve"> a teoria das </w:t>
      </w:r>
      <w:r w:rsidR="008D439D" w:rsidRPr="00C05BDB">
        <w:rPr>
          <w:rFonts w:ascii="Times New Roman" w:hAnsi="Times New Roman" w:cs="Times New Roman"/>
          <w:sz w:val="24"/>
          <w:szCs w:val="24"/>
        </w:rPr>
        <w:t>r</w:t>
      </w:r>
      <w:r w:rsidRPr="00C05BDB">
        <w:rPr>
          <w:rFonts w:ascii="Times New Roman" w:hAnsi="Times New Roman" w:cs="Times New Roman"/>
          <w:sz w:val="24"/>
          <w:szCs w:val="24"/>
        </w:rPr>
        <w:t xml:space="preserve">epresentações </w:t>
      </w:r>
      <w:r w:rsidR="008D439D" w:rsidRPr="00C05BDB">
        <w:rPr>
          <w:rFonts w:ascii="Times New Roman" w:hAnsi="Times New Roman" w:cs="Times New Roman"/>
          <w:sz w:val="24"/>
          <w:szCs w:val="24"/>
        </w:rPr>
        <w:t>s</w:t>
      </w:r>
      <w:r w:rsidRPr="00C05BDB">
        <w:rPr>
          <w:rFonts w:ascii="Times New Roman" w:hAnsi="Times New Roman" w:cs="Times New Roman"/>
          <w:sz w:val="24"/>
          <w:szCs w:val="24"/>
        </w:rPr>
        <w:t xml:space="preserve">ociais a </w:t>
      </w:r>
      <w:r w:rsidR="00F37AE3" w:rsidRPr="00C05BDB">
        <w:rPr>
          <w:rFonts w:ascii="Times New Roman" w:hAnsi="Times New Roman" w:cs="Times New Roman"/>
          <w:sz w:val="24"/>
          <w:szCs w:val="24"/>
        </w:rPr>
        <w:t xml:space="preserve">perspectiva </w:t>
      </w:r>
      <w:r w:rsidRPr="00C05BDB">
        <w:rPr>
          <w:rFonts w:ascii="Times New Roman" w:hAnsi="Times New Roman" w:cs="Times New Roman"/>
          <w:sz w:val="24"/>
          <w:szCs w:val="24"/>
        </w:rPr>
        <w:t xml:space="preserve">do </w:t>
      </w:r>
      <w:r w:rsidR="00F37AE3" w:rsidRPr="00C05BDB">
        <w:rPr>
          <w:rFonts w:ascii="Times New Roman" w:hAnsi="Times New Roman" w:cs="Times New Roman"/>
          <w:sz w:val="24"/>
          <w:szCs w:val="24"/>
        </w:rPr>
        <w:t>“</w:t>
      </w:r>
      <w:r w:rsidRPr="00C05BDB">
        <w:rPr>
          <w:rFonts w:ascii="Times New Roman" w:hAnsi="Times New Roman" w:cs="Times New Roman"/>
          <w:sz w:val="24"/>
          <w:szCs w:val="24"/>
        </w:rPr>
        <w:t>ser professor</w:t>
      </w:r>
      <w:r w:rsidR="00F37AE3"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F37AE3" w:rsidRPr="00C05BDB">
        <w:rPr>
          <w:rFonts w:ascii="Times New Roman" w:hAnsi="Times New Roman" w:cs="Times New Roman"/>
          <w:sz w:val="24"/>
          <w:szCs w:val="24"/>
        </w:rPr>
        <w:t xml:space="preserve">permitindo que ele seja </w:t>
      </w:r>
      <w:r w:rsidRPr="00C05BDB">
        <w:rPr>
          <w:rFonts w:ascii="Times New Roman" w:hAnsi="Times New Roman" w:cs="Times New Roman"/>
          <w:sz w:val="24"/>
          <w:szCs w:val="24"/>
        </w:rPr>
        <w:t xml:space="preserve">afetado na </w:t>
      </w:r>
      <w:r w:rsidR="00F37AE3" w:rsidRPr="00C05BDB">
        <w:rPr>
          <w:rFonts w:ascii="Times New Roman" w:hAnsi="Times New Roman" w:cs="Times New Roman"/>
          <w:sz w:val="24"/>
          <w:szCs w:val="24"/>
        </w:rPr>
        <w:t xml:space="preserve">sua </w:t>
      </w:r>
      <w:r w:rsidRPr="00C05BDB">
        <w:rPr>
          <w:rFonts w:ascii="Times New Roman" w:hAnsi="Times New Roman" w:cs="Times New Roman"/>
          <w:sz w:val="24"/>
          <w:szCs w:val="24"/>
        </w:rPr>
        <w:t>construção de representação social</w:t>
      </w:r>
      <w:r w:rsidR="00F37AE3" w:rsidRPr="00C05BDB">
        <w:rPr>
          <w:rFonts w:ascii="Times New Roman" w:hAnsi="Times New Roman" w:cs="Times New Roman"/>
          <w:sz w:val="24"/>
          <w:szCs w:val="24"/>
        </w:rPr>
        <w:t>,</w:t>
      </w:r>
      <w:r w:rsidRPr="00C05BDB">
        <w:rPr>
          <w:rFonts w:ascii="Times New Roman" w:hAnsi="Times New Roman" w:cs="Times New Roman"/>
          <w:sz w:val="24"/>
          <w:szCs w:val="24"/>
        </w:rPr>
        <w:t xml:space="preserve"> no que tange a valores e atitudes.</w:t>
      </w:r>
      <w:r w:rsidR="00212DC0" w:rsidRPr="00C05BDB">
        <w:rPr>
          <w:rFonts w:ascii="Times New Roman" w:hAnsi="Times New Roman" w:cs="Times New Roman"/>
          <w:sz w:val="24"/>
          <w:szCs w:val="24"/>
        </w:rPr>
        <w:t xml:space="preserve"> </w:t>
      </w:r>
    </w:p>
    <w:p w:rsidR="00D30901" w:rsidRPr="00C05BDB" w:rsidRDefault="008D439D"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A</w:t>
      </w:r>
      <w:r w:rsidR="00814794" w:rsidRPr="00C05BDB">
        <w:rPr>
          <w:rFonts w:ascii="Times New Roman" w:hAnsi="Times New Roman" w:cs="Times New Roman"/>
          <w:sz w:val="24"/>
          <w:szCs w:val="24"/>
        </w:rPr>
        <w:t>bordam</w:t>
      </w:r>
      <w:r w:rsidRPr="00C05BDB">
        <w:rPr>
          <w:rFonts w:ascii="Times New Roman" w:hAnsi="Times New Roman" w:cs="Times New Roman"/>
          <w:sz w:val="24"/>
          <w:szCs w:val="24"/>
        </w:rPr>
        <w:t xml:space="preserve">, também, </w:t>
      </w:r>
      <w:r w:rsidR="00814794" w:rsidRPr="00C05BDB">
        <w:rPr>
          <w:rFonts w:ascii="Times New Roman" w:hAnsi="Times New Roman" w:cs="Times New Roman"/>
          <w:sz w:val="24"/>
          <w:szCs w:val="24"/>
        </w:rPr>
        <w:t>os processos de produção de sentidos de objetos de interesse da educação, suas relações com a cultura, suas implicações nas práticas dos agentes educativos e sua contribuição para a construção de identidade. As representações estão necessariamente relacionadas às práticas cotidianas e</w:t>
      </w:r>
      <w:r w:rsidRPr="00C05BDB">
        <w:rPr>
          <w:rFonts w:ascii="Times New Roman" w:hAnsi="Times New Roman" w:cs="Times New Roman"/>
          <w:sz w:val="24"/>
          <w:szCs w:val="24"/>
        </w:rPr>
        <w:t xml:space="preserve"> as</w:t>
      </w:r>
      <w:r w:rsidR="00814794" w:rsidRPr="00C05BDB">
        <w:rPr>
          <w:rFonts w:ascii="Times New Roman" w:hAnsi="Times New Roman" w:cs="Times New Roman"/>
          <w:sz w:val="24"/>
          <w:szCs w:val="24"/>
        </w:rPr>
        <w:t xml:space="preserve"> identidades pessoais e culturais. </w:t>
      </w:r>
      <w:r w:rsidR="00212DC0" w:rsidRPr="00C05BDB">
        <w:rPr>
          <w:rFonts w:ascii="Times New Roman" w:hAnsi="Times New Roman" w:cs="Times New Roman"/>
          <w:sz w:val="24"/>
          <w:szCs w:val="24"/>
        </w:rPr>
        <w:t>Contudo, n</w:t>
      </w:r>
      <w:r w:rsidR="00D30901" w:rsidRPr="00C05BDB">
        <w:rPr>
          <w:rFonts w:ascii="Times New Roman" w:hAnsi="Times New Roman" w:cs="Times New Roman"/>
          <w:sz w:val="24"/>
          <w:szCs w:val="24"/>
        </w:rPr>
        <w:t>uma postura que visa</w:t>
      </w:r>
      <w:r w:rsidRPr="00C05BDB">
        <w:rPr>
          <w:rFonts w:ascii="Times New Roman" w:hAnsi="Times New Roman" w:cs="Times New Roman"/>
          <w:sz w:val="24"/>
          <w:szCs w:val="24"/>
        </w:rPr>
        <w:t xml:space="preserve"> a efetividade, os programas de formação propiciariam</w:t>
      </w:r>
      <w:r w:rsidR="00D30901" w:rsidRPr="00C05BDB">
        <w:rPr>
          <w:rFonts w:ascii="Times New Roman" w:hAnsi="Times New Roman" w:cs="Times New Roman"/>
          <w:sz w:val="24"/>
          <w:szCs w:val="24"/>
        </w:rPr>
        <w:t xml:space="preserve"> ao educador participar ativa e criticamente no processo de construção de conhecimentos. </w:t>
      </w:r>
      <w:r w:rsidR="00212DC0" w:rsidRPr="00C05BDB">
        <w:rPr>
          <w:rFonts w:ascii="Times New Roman" w:hAnsi="Times New Roman" w:cs="Times New Roman"/>
          <w:sz w:val="24"/>
          <w:szCs w:val="24"/>
        </w:rPr>
        <w:t>Portanto, l</w:t>
      </w:r>
      <w:r w:rsidR="00D30901" w:rsidRPr="00C05BDB">
        <w:rPr>
          <w:rFonts w:ascii="Times New Roman" w:hAnsi="Times New Roman" w:cs="Times New Roman"/>
          <w:sz w:val="24"/>
          <w:szCs w:val="24"/>
        </w:rPr>
        <w:t xml:space="preserve">onge de ser um receptáculo de informações a </w:t>
      </w:r>
      <w:r w:rsidR="00212DC0" w:rsidRPr="00C05BDB">
        <w:rPr>
          <w:rFonts w:ascii="Times New Roman" w:hAnsi="Times New Roman" w:cs="Times New Roman"/>
          <w:sz w:val="24"/>
          <w:szCs w:val="24"/>
        </w:rPr>
        <w:t>ser</w:t>
      </w:r>
      <w:r w:rsidR="00D30901" w:rsidRPr="00C05BDB">
        <w:rPr>
          <w:rFonts w:ascii="Times New Roman" w:hAnsi="Times New Roman" w:cs="Times New Roman"/>
          <w:sz w:val="24"/>
          <w:szCs w:val="24"/>
        </w:rPr>
        <w:t xml:space="preserve"> </w:t>
      </w:r>
      <w:r w:rsidR="00212DC0" w:rsidRPr="00C05BDB">
        <w:rPr>
          <w:rFonts w:ascii="Times New Roman" w:hAnsi="Times New Roman" w:cs="Times New Roman"/>
          <w:sz w:val="24"/>
          <w:szCs w:val="24"/>
        </w:rPr>
        <w:t>reproduzido</w:t>
      </w:r>
      <w:r w:rsidR="00D30901" w:rsidRPr="00C05BDB">
        <w:rPr>
          <w:rFonts w:ascii="Times New Roman" w:hAnsi="Times New Roman" w:cs="Times New Roman"/>
          <w:sz w:val="24"/>
          <w:szCs w:val="24"/>
        </w:rPr>
        <w:t xml:space="preserve"> posteriormente, </w:t>
      </w:r>
      <w:r w:rsidR="00E5154E" w:rsidRPr="00C05BDB">
        <w:rPr>
          <w:rFonts w:ascii="Times New Roman" w:hAnsi="Times New Roman" w:cs="Times New Roman"/>
          <w:sz w:val="24"/>
          <w:szCs w:val="24"/>
        </w:rPr>
        <w:t xml:space="preserve">o </w:t>
      </w:r>
      <w:r w:rsidR="00212DC0" w:rsidRPr="00C05BDB">
        <w:rPr>
          <w:rFonts w:ascii="Times New Roman" w:hAnsi="Times New Roman" w:cs="Times New Roman"/>
          <w:sz w:val="24"/>
          <w:szCs w:val="24"/>
        </w:rPr>
        <w:t>professor</w:t>
      </w:r>
      <w:r w:rsidR="00D30901" w:rsidRPr="00C05BDB">
        <w:rPr>
          <w:rFonts w:ascii="Times New Roman" w:hAnsi="Times New Roman" w:cs="Times New Roman"/>
          <w:sz w:val="24"/>
          <w:szCs w:val="24"/>
        </w:rPr>
        <w:t xml:space="preserve"> define-se como autor neste processo: pela ação dos valores, crenças, regras e tradições que marcam suas pertenças e referências, filtra o que lhe chega, fragmentando e deslocando a novidade de modo a dominá-la e, assim, articulá-la ao que já traz consigo, em termos de conhecimentos de diferentes ordens (MOSCOVICI, 2003; MADEIRA, 2005).</w:t>
      </w:r>
    </w:p>
    <w:p w:rsidR="00D30901" w:rsidRPr="00C05BDB" w:rsidRDefault="00D30901" w:rsidP="00AF50C8">
      <w:pPr>
        <w:autoSpaceDE w:val="0"/>
        <w:autoSpaceDN w:val="0"/>
        <w:adjustRightInd w:val="0"/>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sz w:val="24"/>
          <w:szCs w:val="24"/>
        </w:rPr>
        <w:t xml:space="preserve">A formação não se constrói por acumulação </w:t>
      </w:r>
      <w:r w:rsidR="00DB1089" w:rsidRPr="00C05BDB">
        <w:rPr>
          <w:rFonts w:ascii="Times New Roman" w:hAnsi="Times New Roman" w:cs="Times New Roman"/>
          <w:sz w:val="24"/>
          <w:szCs w:val="24"/>
        </w:rPr>
        <w:t xml:space="preserve">seja </w:t>
      </w:r>
      <w:r w:rsidRPr="00C05BDB">
        <w:rPr>
          <w:rFonts w:ascii="Times New Roman" w:hAnsi="Times New Roman" w:cs="Times New Roman"/>
          <w:sz w:val="24"/>
          <w:szCs w:val="24"/>
        </w:rPr>
        <w:t>de cursos, conhecimentos ou</w:t>
      </w:r>
      <w:r w:rsidR="00814794" w:rsidRPr="00C05BDB">
        <w:rPr>
          <w:rFonts w:ascii="Times New Roman" w:hAnsi="Times New Roman" w:cs="Times New Roman"/>
          <w:sz w:val="24"/>
          <w:szCs w:val="24"/>
        </w:rPr>
        <w:t xml:space="preserve"> </w:t>
      </w:r>
      <w:r w:rsidR="00DB1089" w:rsidRPr="00C05BDB">
        <w:rPr>
          <w:rFonts w:ascii="Times New Roman" w:hAnsi="Times New Roman" w:cs="Times New Roman"/>
          <w:sz w:val="24"/>
          <w:szCs w:val="24"/>
        </w:rPr>
        <w:t>técnicas</w:t>
      </w:r>
      <w:r w:rsidRPr="00C05BDB">
        <w:rPr>
          <w:rFonts w:ascii="Times New Roman" w:hAnsi="Times New Roman" w:cs="Times New Roman"/>
          <w:sz w:val="24"/>
          <w:szCs w:val="24"/>
        </w:rPr>
        <w:t xml:space="preserve">, mas sim através de um trabalho de </w:t>
      </w:r>
      <w:r w:rsidR="00814794" w:rsidRPr="00C05BDB">
        <w:rPr>
          <w:rFonts w:ascii="Times New Roman" w:hAnsi="Times New Roman" w:cs="Times New Roman"/>
          <w:sz w:val="24"/>
          <w:szCs w:val="24"/>
        </w:rPr>
        <w:t>refletividade</w:t>
      </w:r>
      <w:r w:rsidRPr="00C05BDB">
        <w:rPr>
          <w:rFonts w:ascii="Times New Roman" w:hAnsi="Times New Roman" w:cs="Times New Roman"/>
          <w:sz w:val="24"/>
          <w:szCs w:val="24"/>
        </w:rPr>
        <w:t xml:space="preserve"> críticas sobre as</w:t>
      </w:r>
      <w:r w:rsidR="00814794" w:rsidRPr="00C05BDB">
        <w:rPr>
          <w:rFonts w:ascii="Times New Roman" w:hAnsi="Times New Roman" w:cs="Times New Roman"/>
          <w:sz w:val="24"/>
          <w:szCs w:val="24"/>
        </w:rPr>
        <w:t xml:space="preserve"> </w:t>
      </w:r>
      <w:r w:rsidRPr="00C05BDB">
        <w:rPr>
          <w:rFonts w:ascii="Times New Roman" w:hAnsi="Times New Roman" w:cs="Times New Roman"/>
          <w:sz w:val="24"/>
          <w:szCs w:val="24"/>
        </w:rPr>
        <w:t>práticas e de (re) construção permanente de uma identidade pessoal. Por isso</w:t>
      </w:r>
      <w:r w:rsidR="00814794" w:rsidRPr="00C05BDB">
        <w:rPr>
          <w:rFonts w:ascii="Times New Roman" w:hAnsi="Times New Roman" w:cs="Times New Roman"/>
          <w:sz w:val="24"/>
          <w:szCs w:val="24"/>
        </w:rPr>
        <w:t xml:space="preserve"> </w:t>
      </w:r>
      <w:r w:rsidR="00DB1089" w:rsidRPr="00C05BDB">
        <w:rPr>
          <w:rFonts w:ascii="Times New Roman" w:hAnsi="Times New Roman" w:cs="Times New Roman"/>
          <w:sz w:val="24"/>
          <w:szCs w:val="24"/>
        </w:rPr>
        <w:t>é</w:t>
      </w:r>
      <w:r w:rsidRPr="00C05BDB">
        <w:rPr>
          <w:rFonts w:ascii="Times New Roman" w:hAnsi="Times New Roman" w:cs="Times New Roman"/>
          <w:sz w:val="24"/>
          <w:szCs w:val="24"/>
        </w:rPr>
        <w:t xml:space="preserve"> tão importante investir na pessoa e dar um estatuto ao saber da experiência</w:t>
      </w:r>
      <w:r w:rsidR="00814794" w:rsidRPr="00C05BDB">
        <w:rPr>
          <w:rFonts w:ascii="Times New Roman" w:hAnsi="Times New Roman" w:cs="Times New Roman"/>
          <w:sz w:val="24"/>
          <w:szCs w:val="24"/>
        </w:rPr>
        <w:t xml:space="preserve"> </w:t>
      </w:r>
      <w:r w:rsidRPr="00C05BDB">
        <w:rPr>
          <w:rFonts w:ascii="Times New Roman" w:hAnsi="Times New Roman" w:cs="Times New Roman"/>
          <w:sz w:val="24"/>
          <w:szCs w:val="24"/>
        </w:rPr>
        <w:t>(NÓVOA, 1991, p.23).</w:t>
      </w:r>
    </w:p>
    <w:p w:rsidR="003F3D9B" w:rsidRPr="00C05BDB" w:rsidRDefault="003F3D9B" w:rsidP="00AF50C8">
      <w:pPr>
        <w:spacing w:after="0" w:line="360" w:lineRule="auto"/>
        <w:ind w:firstLine="851"/>
        <w:jc w:val="both"/>
        <w:rPr>
          <w:rFonts w:ascii="Times New Roman" w:hAnsi="Times New Roman" w:cs="Times New Roman"/>
          <w:sz w:val="24"/>
          <w:szCs w:val="24"/>
        </w:rPr>
      </w:pPr>
    </w:p>
    <w:p w:rsidR="00A56ACC" w:rsidRPr="00C05BDB" w:rsidRDefault="0045275C" w:rsidP="00AF50C8">
      <w:pPr>
        <w:spacing w:after="0" w:line="360" w:lineRule="auto"/>
        <w:ind w:firstLine="851"/>
        <w:jc w:val="both"/>
        <w:rPr>
          <w:rFonts w:ascii="Times New Roman" w:eastAsia="Times New Roman" w:hAnsi="Times New Roman" w:cs="Times New Roman"/>
          <w:b/>
          <w:caps/>
          <w:sz w:val="24"/>
          <w:szCs w:val="24"/>
        </w:rPr>
      </w:pPr>
      <w:r w:rsidRPr="00C05BDB">
        <w:rPr>
          <w:rFonts w:ascii="Times New Roman" w:eastAsia="Times New Roman" w:hAnsi="Times New Roman" w:cs="Times New Roman"/>
          <w:b/>
          <w:caps/>
          <w:sz w:val="24"/>
          <w:szCs w:val="24"/>
        </w:rPr>
        <w:t xml:space="preserve">5. </w:t>
      </w:r>
      <w:r w:rsidR="003F52C6" w:rsidRPr="00C05BDB">
        <w:rPr>
          <w:rFonts w:ascii="Times New Roman" w:eastAsia="Times New Roman" w:hAnsi="Times New Roman" w:cs="Times New Roman"/>
          <w:b/>
          <w:caps/>
          <w:sz w:val="24"/>
          <w:szCs w:val="24"/>
        </w:rPr>
        <w:t>método – análise qualitativo</w:t>
      </w:r>
    </w:p>
    <w:p w:rsidR="00AD1254" w:rsidRPr="00C05BDB" w:rsidRDefault="00AD1254" w:rsidP="00AF50C8">
      <w:pPr>
        <w:pStyle w:val="NormalWeb"/>
        <w:spacing w:before="0" w:beforeAutospacing="0" w:after="0" w:afterAutospacing="0" w:line="360" w:lineRule="auto"/>
        <w:ind w:firstLine="851"/>
        <w:jc w:val="both"/>
      </w:pPr>
    </w:p>
    <w:p w:rsidR="00CA0D50" w:rsidRPr="00C05BDB" w:rsidRDefault="00CA0D50" w:rsidP="00AF50C8">
      <w:pPr>
        <w:pStyle w:val="NormalWeb"/>
        <w:spacing w:before="0" w:beforeAutospacing="0" w:after="0" w:afterAutospacing="0" w:line="360" w:lineRule="auto"/>
        <w:ind w:firstLine="851"/>
        <w:jc w:val="both"/>
      </w:pPr>
      <w:r w:rsidRPr="00C05BDB">
        <w:t>Para realizar este estudo e atingir o objetivo proposto</w:t>
      </w:r>
      <w:r w:rsidR="0019383E" w:rsidRPr="00C05BDB">
        <w:t>,</w:t>
      </w:r>
      <w:r w:rsidR="008D439D" w:rsidRPr="00C05BDB">
        <w:t xml:space="preserve"> fez-se da</w:t>
      </w:r>
      <w:r w:rsidRPr="00C05BDB">
        <w:rPr>
          <w:rStyle w:val="tgc"/>
          <w:bCs/>
        </w:rPr>
        <w:t xml:space="preserve"> Pesquisa Qualitativa</w:t>
      </w:r>
      <w:r w:rsidR="0019383E" w:rsidRPr="00C05BDB">
        <w:rPr>
          <w:rStyle w:val="tgc"/>
          <w:bCs/>
        </w:rPr>
        <w:t xml:space="preserve">, por </w:t>
      </w:r>
      <w:r w:rsidRPr="00C05BDB">
        <w:rPr>
          <w:rStyle w:val="tgc"/>
          <w:bCs/>
        </w:rPr>
        <w:t xml:space="preserve">ser um </w:t>
      </w:r>
      <w:r w:rsidRPr="00C05BDB">
        <w:rPr>
          <w:rStyle w:val="Forte"/>
          <w:b w:val="0"/>
        </w:rPr>
        <w:t>método de investigação científica que foca n</w:t>
      </w:r>
      <w:r w:rsidRPr="00C05BDB">
        <w:t>as particularidades e experiências individuais. Sendo assim, os entrevistados estão mais livres para apontar os seus pontos de vista sobre determinados assuntos que estejam relacionados com o objeto de estudo. Pretendemos então</w:t>
      </w:r>
      <w:r w:rsidR="0019383E" w:rsidRPr="00C05BDB">
        <w:t>,</w:t>
      </w:r>
      <w:r w:rsidRPr="00C05BDB">
        <w:t xml:space="preserve"> ter uma compreensão mais ampla da perspectiva dos professores da Escola Estadual Manoel Bandeira</w:t>
      </w:r>
      <w:r w:rsidR="0019383E" w:rsidRPr="00C05BDB">
        <w:t>,</w:t>
      </w:r>
      <w:r w:rsidRPr="00C05BDB">
        <w:t xml:space="preserve"> referente </w:t>
      </w:r>
      <w:r w:rsidR="0019383E" w:rsidRPr="00C05BDB">
        <w:t>à</w:t>
      </w:r>
      <w:r w:rsidRPr="00C05BDB">
        <w:t xml:space="preserve"> formação continuada através das interpretações desses.</w:t>
      </w:r>
    </w:p>
    <w:p w:rsidR="00CA0D50" w:rsidRPr="00C05BDB" w:rsidRDefault="00CA0D50" w:rsidP="00AF50C8">
      <w:pPr>
        <w:pStyle w:val="NormalWeb"/>
        <w:spacing w:before="0" w:beforeAutospacing="0" w:after="0" w:afterAutospacing="0" w:line="360" w:lineRule="auto"/>
        <w:ind w:firstLine="851"/>
        <w:jc w:val="both"/>
      </w:pPr>
      <w:r w:rsidRPr="00C05BDB">
        <w:t>A principal característica da abordagem escolhida – pesquisa qualitativa – é o fator de envolver uma abordagem interpretativa do mundo, o que significa que seus pesquisadores estudam as coisas em seus cenários naturais, tentando entender os fenômenos em termos dos significados</w:t>
      </w:r>
      <w:r w:rsidR="00C16203" w:rsidRPr="00C05BDB">
        <w:t>,</w:t>
      </w:r>
      <w:r w:rsidRPr="00C05BDB">
        <w:t xml:space="preserve"> que as pessoas a eles</w:t>
      </w:r>
      <w:r w:rsidR="00C16203" w:rsidRPr="00C05BDB">
        <w:t>,</w:t>
      </w:r>
      <w:r w:rsidRPr="00C05BDB">
        <w:t xml:space="preserve"> conferem. Seguindo essa linha de raciocínio, Vieira e Zouain (2005) afirmam que a pesquisa qualitativa atribui importância fundamental aos depoimentos dos atores sociais envolvidos, </w:t>
      </w:r>
      <w:r w:rsidR="00C16203" w:rsidRPr="00C05BDB">
        <w:t xml:space="preserve">bem como </w:t>
      </w:r>
      <w:r w:rsidRPr="00C05BDB">
        <w:t>aos discursos e aos significados transmitidos por eles. Nesse sentido, esse tipo de pesquisa preza pela descrição detalhada dos fenômenos e dos elementos que o</w:t>
      </w:r>
      <w:r w:rsidR="00C16203" w:rsidRPr="00C05BDB">
        <w:t>s</w:t>
      </w:r>
      <w:r w:rsidRPr="00C05BDB">
        <w:t xml:space="preserve"> envolvem. </w:t>
      </w:r>
    </w:p>
    <w:p w:rsidR="00CA0D50" w:rsidRPr="00C05BDB" w:rsidRDefault="00CA0D50"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No âmbito dessa pesquisa,</w:t>
      </w:r>
      <w:r w:rsidR="008D439D" w:rsidRPr="00C05BDB">
        <w:rPr>
          <w:rFonts w:ascii="Times New Roman" w:hAnsi="Times New Roman" w:cs="Times New Roman"/>
          <w:sz w:val="24"/>
          <w:szCs w:val="24"/>
        </w:rPr>
        <w:t xml:space="preserve"> ao iniciar o estudo iniciar para a dissertação, a </w:t>
      </w:r>
      <w:r w:rsidRPr="00C05BDB">
        <w:rPr>
          <w:rFonts w:ascii="Times New Roman" w:hAnsi="Times New Roman" w:cs="Times New Roman"/>
          <w:sz w:val="24"/>
          <w:szCs w:val="24"/>
        </w:rPr>
        <w:t xml:space="preserve">pesquisadora </w:t>
      </w:r>
      <w:r w:rsidR="00FA1792" w:rsidRPr="00C05BDB">
        <w:rPr>
          <w:rFonts w:ascii="Times New Roman" w:hAnsi="Times New Roman" w:cs="Times New Roman"/>
          <w:sz w:val="24"/>
          <w:szCs w:val="24"/>
        </w:rPr>
        <w:t xml:space="preserve">se encontra </w:t>
      </w:r>
      <w:r w:rsidRPr="00C05BDB">
        <w:rPr>
          <w:rFonts w:ascii="Times New Roman" w:hAnsi="Times New Roman" w:cs="Times New Roman"/>
          <w:sz w:val="24"/>
          <w:szCs w:val="24"/>
        </w:rPr>
        <w:t>inserida no campo</w:t>
      </w:r>
      <w:r w:rsidR="00FA1792" w:rsidRPr="00C05BDB">
        <w:rPr>
          <w:rFonts w:ascii="Times New Roman" w:hAnsi="Times New Roman" w:cs="Times New Roman"/>
          <w:sz w:val="24"/>
          <w:szCs w:val="24"/>
        </w:rPr>
        <w:t xml:space="preserve"> </w:t>
      </w:r>
      <w:r w:rsidR="00161841" w:rsidRPr="00C05BDB">
        <w:rPr>
          <w:rFonts w:ascii="Times New Roman" w:hAnsi="Times New Roman" w:cs="Times New Roman"/>
          <w:sz w:val="24"/>
          <w:szCs w:val="24"/>
        </w:rPr>
        <w:t>escolar</w:t>
      </w:r>
      <w:r w:rsidRPr="00C05BDB">
        <w:rPr>
          <w:rFonts w:ascii="Times New Roman" w:hAnsi="Times New Roman" w:cs="Times New Roman"/>
          <w:sz w:val="24"/>
          <w:szCs w:val="24"/>
        </w:rPr>
        <w:t xml:space="preserve">, na condição de tutora. Desta forma, o olhar da </w:t>
      </w:r>
      <w:r w:rsidR="00E62C9F" w:rsidRPr="00C05BDB">
        <w:rPr>
          <w:rFonts w:ascii="Times New Roman" w:hAnsi="Times New Roman" w:cs="Times New Roman"/>
          <w:sz w:val="24"/>
          <w:szCs w:val="24"/>
        </w:rPr>
        <w:t>mesma</w:t>
      </w:r>
      <w:r w:rsidRPr="00C05BDB">
        <w:rPr>
          <w:rFonts w:ascii="Times New Roman" w:hAnsi="Times New Roman" w:cs="Times New Roman"/>
          <w:sz w:val="24"/>
          <w:szCs w:val="24"/>
        </w:rPr>
        <w:t xml:space="preserve"> perpassa pelas lentes </w:t>
      </w:r>
      <w:r w:rsidR="00E62C9F" w:rsidRPr="00C05BDB">
        <w:rPr>
          <w:rFonts w:ascii="Times New Roman" w:hAnsi="Times New Roman" w:cs="Times New Roman"/>
          <w:sz w:val="24"/>
          <w:szCs w:val="24"/>
        </w:rPr>
        <w:t>condicionante</w:t>
      </w:r>
      <w:r w:rsidR="0014590C" w:rsidRPr="00C05BDB">
        <w:rPr>
          <w:rFonts w:ascii="Times New Roman" w:hAnsi="Times New Roman" w:cs="Times New Roman"/>
          <w:sz w:val="24"/>
          <w:szCs w:val="24"/>
        </w:rPr>
        <w:t>s</w:t>
      </w:r>
      <w:r w:rsidR="00E62C9F" w:rsidRPr="00C05BDB">
        <w:rPr>
          <w:rFonts w:ascii="Times New Roman" w:hAnsi="Times New Roman" w:cs="Times New Roman"/>
          <w:sz w:val="24"/>
          <w:szCs w:val="24"/>
        </w:rPr>
        <w:t xml:space="preserve"> de </w:t>
      </w:r>
      <w:r w:rsidRPr="00C05BDB">
        <w:rPr>
          <w:rFonts w:ascii="Times New Roman" w:hAnsi="Times New Roman" w:cs="Times New Roman"/>
          <w:sz w:val="24"/>
          <w:szCs w:val="24"/>
        </w:rPr>
        <w:t>tutor</w:t>
      </w:r>
      <w:r w:rsidR="00E62C9F" w:rsidRPr="00C05BDB">
        <w:rPr>
          <w:rFonts w:ascii="Times New Roman" w:hAnsi="Times New Roman" w:cs="Times New Roman"/>
          <w:sz w:val="24"/>
          <w:szCs w:val="24"/>
        </w:rPr>
        <w:t>i</w:t>
      </w:r>
      <w:r w:rsidRPr="00C05BDB">
        <w:rPr>
          <w:rFonts w:ascii="Times New Roman" w:hAnsi="Times New Roman" w:cs="Times New Roman"/>
          <w:sz w:val="24"/>
          <w:szCs w:val="24"/>
        </w:rPr>
        <w:t>a.</w:t>
      </w:r>
    </w:p>
    <w:p w:rsidR="00CA0D50" w:rsidRPr="00C05BDB" w:rsidRDefault="00CA0D50"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Quanto a isso, Alves-Mazzotti &amp; Gewandsznajder (2000) informam que </w:t>
      </w:r>
      <w:r w:rsidR="00123015" w:rsidRPr="00C05BDB">
        <w:rPr>
          <w:rFonts w:ascii="Times New Roman" w:hAnsi="Times New Roman" w:cs="Times New Roman"/>
          <w:sz w:val="24"/>
          <w:szCs w:val="24"/>
        </w:rPr>
        <w:t>nos estudos qu</w:t>
      </w:r>
      <w:r w:rsidRPr="00C05BDB">
        <w:rPr>
          <w:rFonts w:ascii="Times New Roman" w:hAnsi="Times New Roman" w:cs="Times New Roman"/>
          <w:sz w:val="24"/>
          <w:szCs w:val="24"/>
        </w:rPr>
        <w:t>alitativos, a coleta sistemática de dados deve ser precedida por uma imersão do pesquisador no contexto a ser estudado. Nesse caso</w:t>
      </w:r>
      <w:r w:rsidR="00BC6857"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BC6857" w:rsidRPr="00C05BDB">
        <w:rPr>
          <w:rFonts w:ascii="Times New Roman" w:hAnsi="Times New Roman" w:cs="Times New Roman"/>
          <w:sz w:val="24"/>
          <w:szCs w:val="24"/>
        </w:rPr>
        <w:t xml:space="preserve">em </w:t>
      </w:r>
      <w:r w:rsidRPr="00C05BDB">
        <w:rPr>
          <w:rFonts w:ascii="Times New Roman" w:hAnsi="Times New Roman" w:cs="Times New Roman"/>
          <w:sz w:val="24"/>
          <w:szCs w:val="24"/>
        </w:rPr>
        <w:t xml:space="preserve">específico, a imersão no campo se deu na condição de tutora de abril a agosto de 2017. </w:t>
      </w:r>
    </w:p>
    <w:p w:rsidR="00A56ACC" w:rsidRPr="00C05BDB" w:rsidRDefault="00A56ACC" w:rsidP="00AF50C8">
      <w:pPr>
        <w:spacing w:after="0" w:line="360" w:lineRule="auto"/>
        <w:ind w:firstLine="851"/>
        <w:jc w:val="both"/>
        <w:rPr>
          <w:rFonts w:ascii="Times New Roman" w:hAnsi="Times New Roman" w:cs="Times New Roman"/>
          <w:i/>
          <w:sz w:val="24"/>
          <w:szCs w:val="24"/>
        </w:rPr>
      </w:pPr>
      <w:r w:rsidRPr="00C05BDB">
        <w:rPr>
          <w:rFonts w:ascii="Times New Roman" w:hAnsi="Times New Roman" w:cs="Times New Roman"/>
          <w:sz w:val="24"/>
          <w:szCs w:val="24"/>
        </w:rPr>
        <w:t>Ao repensarmos um tema do interesse de muitos educadores</w:t>
      </w:r>
      <w:r w:rsidR="00250BF0" w:rsidRPr="00C05BDB">
        <w:rPr>
          <w:rFonts w:ascii="Times New Roman" w:hAnsi="Times New Roman" w:cs="Times New Roman"/>
          <w:sz w:val="24"/>
          <w:szCs w:val="24"/>
        </w:rPr>
        <w:t>,</w:t>
      </w:r>
      <w:r w:rsidRPr="00C05BDB">
        <w:rPr>
          <w:rFonts w:ascii="Times New Roman" w:hAnsi="Times New Roman" w:cs="Times New Roman"/>
          <w:sz w:val="24"/>
          <w:szCs w:val="24"/>
        </w:rPr>
        <w:t xml:space="preserve"> </w:t>
      </w:r>
      <w:r w:rsidR="00123015" w:rsidRPr="00C05BDB">
        <w:rPr>
          <w:rFonts w:ascii="Times New Roman" w:hAnsi="Times New Roman" w:cs="Times New Roman"/>
          <w:sz w:val="24"/>
          <w:szCs w:val="24"/>
        </w:rPr>
        <w:t xml:space="preserve">procuram </w:t>
      </w:r>
      <w:r w:rsidRPr="00C05BDB">
        <w:rPr>
          <w:rFonts w:ascii="Times New Roman" w:hAnsi="Times New Roman" w:cs="Times New Roman"/>
          <w:sz w:val="24"/>
          <w:szCs w:val="24"/>
        </w:rPr>
        <w:t>contribuir minimamente para tentar solucionar uma das muitas</w:t>
      </w:r>
      <w:r w:rsidR="00123015" w:rsidRPr="00C05BDB">
        <w:rPr>
          <w:rFonts w:ascii="Times New Roman" w:hAnsi="Times New Roman" w:cs="Times New Roman"/>
          <w:sz w:val="24"/>
          <w:szCs w:val="24"/>
        </w:rPr>
        <w:t xml:space="preserve"> dificuldades que identificamos durante o estudo. </w:t>
      </w:r>
      <w:r w:rsidRPr="00C05BDB">
        <w:rPr>
          <w:rFonts w:ascii="Times New Roman" w:hAnsi="Times New Roman" w:cs="Times New Roman"/>
          <w:sz w:val="24"/>
          <w:szCs w:val="24"/>
        </w:rPr>
        <w:t>Objetivou-se compreender o processo de construção de um projeto de formação continuada de uma escola pública e seu desenvolvimento, bem</w:t>
      </w:r>
      <w:r w:rsidR="004362AC" w:rsidRPr="00C05BDB">
        <w:rPr>
          <w:rFonts w:ascii="Times New Roman" w:hAnsi="Times New Roman" w:cs="Times New Roman"/>
          <w:sz w:val="24"/>
          <w:szCs w:val="24"/>
        </w:rPr>
        <w:t xml:space="preserve"> como suas relações com as representações sociais</w:t>
      </w:r>
      <w:r w:rsidRPr="00C05BDB">
        <w:rPr>
          <w:rFonts w:ascii="Times New Roman" w:hAnsi="Times New Roman" w:cs="Times New Roman"/>
          <w:sz w:val="24"/>
          <w:szCs w:val="24"/>
        </w:rPr>
        <w:t xml:space="preserve">. </w:t>
      </w:r>
      <w:r w:rsidRPr="00C05BDB">
        <w:rPr>
          <w:rFonts w:ascii="Times New Roman" w:eastAsia="Times New Roman" w:hAnsi="Times New Roman" w:cs="Times New Roman"/>
          <w:sz w:val="24"/>
          <w:szCs w:val="24"/>
        </w:rPr>
        <w:t>Para analisar essa prática no ambiente escolar, optou-se pela análise de um grupo de professores, visto que a formação nessa escola acontece em dois turnos diversificados</w:t>
      </w:r>
      <w:r w:rsidR="00250BF0" w:rsidRPr="00C05BDB">
        <w:rPr>
          <w:rFonts w:ascii="Times New Roman" w:eastAsia="Times New Roman" w:hAnsi="Times New Roman" w:cs="Times New Roman"/>
          <w:sz w:val="24"/>
          <w:szCs w:val="24"/>
        </w:rPr>
        <w:t xml:space="preserve">, assim como </w:t>
      </w:r>
      <w:r w:rsidRPr="00C05BDB">
        <w:rPr>
          <w:rFonts w:ascii="Times New Roman" w:hAnsi="Times New Roman" w:cs="Times New Roman"/>
          <w:sz w:val="24"/>
          <w:szCs w:val="24"/>
        </w:rPr>
        <w:t>também</w:t>
      </w:r>
      <w:r w:rsidR="00250BF0" w:rsidRPr="00C05BDB">
        <w:rPr>
          <w:rFonts w:ascii="Times New Roman" w:hAnsi="Times New Roman" w:cs="Times New Roman"/>
          <w:sz w:val="24"/>
          <w:szCs w:val="24"/>
        </w:rPr>
        <w:t>,</w:t>
      </w:r>
      <w:r w:rsidR="00123015" w:rsidRPr="00C05BDB">
        <w:rPr>
          <w:rFonts w:ascii="Times New Roman" w:hAnsi="Times New Roman" w:cs="Times New Roman"/>
          <w:sz w:val="24"/>
          <w:szCs w:val="24"/>
        </w:rPr>
        <w:t xml:space="preserve"> documentos que oriente </w:t>
      </w:r>
      <w:r w:rsidRPr="00C05BDB">
        <w:rPr>
          <w:rFonts w:ascii="Times New Roman" w:hAnsi="Times New Roman" w:cs="Times New Roman"/>
          <w:sz w:val="24"/>
          <w:szCs w:val="24"/>
        </w:rPr>
        <w:t xml:space="preserve">teoricamente, sob o </w:t>
      </w:r>
      <w:r w:rsidR="00E706C0" w:rsidRPr="00C05BDB">
        <w:rPr>
          <w:rFonts w:ascii="Times New Roman" w:hAnsi="Times New Roman" w:cs="Times New Roman"/>
          <w:sz w:val="24"/>
          <w:szCs w:val="24"/>
        </w:rPr>
        <w:t>olhar de autores como Falsarella (</w:t>
      </w:r>
      <w:r w:rsidR="00E706C0" w:rsidRPr="00C05BDB">
        <w:rPr>
          <w:rFonts w:ascii="Times New Roman" w:eastAsia="Calibri" w:hAnsi="Times New Roman" w:cs="Times New Roman"/>
          <w:sz w:val="24"/>
          <w:szCs w:val="24"/>
        </w:rPr>
        <w:t>2004</w:t>
      </w:r>
      <w:r w:rsidR="00E706C0" w:rsidRPr="00C05BDB">
        <w:rPr>
          <w:rFonts w:ascii="Times New Roman" w:hAnsi="Times New Roman" w:cs="Times New Roman"/>
          <w:sz w:val="24"/>
          <w:szCs w:val="24"/>
        </w:rPr>
        <w:t xml:space="preserve">), Freitas (2007), </w:t>
      </w:r>
      <w:r w:rsidR="00E706C0" w:rsidRPr="00C05BDB">
        <w:rPr>
          <w:rFonts w:ascii="Times New Roman" w:eastAsia="Calibri" w:hAnsi="Times New Roman" w:cs="Times New Roman"/>
          <w:sz w:val="24"/>
          <w:szCs w:val="24"/>
        </w:rPr>
        <w:t>P</w:t>
      </w:r>
      <w:r w:rsidR="00E706C0" w:rsidRPr="00C05BDB">
        <w:rPr>
          <w:rFonts w:ascii="Times New Roman" w:hAnsi="Times New Roman" w:cs="Times New Roman"/>
          <w:sz w:val="24"/>
          <w:szCs w:val="24"/>
        </w:rPr>
        <w:t>errenoud (</w:t>
      </w:r>
      <w:r w:rsidR="00E706C0" w:rsidRPr="00C05BDB">
        <w:rPr>
          <w:rFonts w:ascii="Times New Roman" w:eastAsia="Calibri" w:hAnsi="Times New Roman" w:cs="Times New Roman"/>
          <w:sz w:val="24"/>
          <w:szCs w:val="24"/>
        </w:rPr>
        <w:t>2000</w:t>
      </w:r>
      <w:r w:rsidR="00E706C0" w:rsidRPr="00C05BDB">
        <w:rPr>
          <w:rFonts w:ascii="Times New Roman" w:hAnsi="Times New Roman" w:cs="Times New Roman"/>
          <w:sz w:val="24"/>
          <w:szCs w:val="24"/>
        </w:rPr>
        <w:t xml:space="preserve">), Nóvoa (1991), Freire (1991), </w:t>
      </w:r>
      <w:r w:rsidR="00E706C0" w:rsidRPr="00C05BDB">
        <w:rPr>
          <w:rFonts w:ascii="Times New Roman" w:eastAsia="Calibri" w:hAnsi="Times New Roman" w:cs="Times New Roman"/>
          <w:sz w:val="24"/>
          <w:szCs w:val="24"/>
        </w:rPr>
        <w:t xml:space="preserve">Luckesi (1994), Libâneo (2005), Guareschi (1994), Moscovici (1978) e </w:t>
      </w:r>
      <w:r w:rsidR="00E706C0" w:rsidRPr="00C05BDB">
        <w:rPr>
          <w:rFonts w:ascii="Times New Roman" w:hAnsi="Times New Roman" w:cs="Times New Roman"/>
          <w:sz w:val="24"/>
          <w:szCs w:val="24"/>
        </w:rPr>
        <w:t>Jodelet (2002),</w:t>
      </w:r>
      <w:r w:rsidRPr="00C05BDB">
        <w:rPr>
          <w:rFonts w:ascii="Times New Roman" w:hAnsi="Times New Roman" w:cs="Times New Roman"/>
          <w:sz w:val="24"/>
          <w:szCs w:val="24"/>
        </w:rPr>
        <w:t xml:space="preserve"> além de entrevista com os professores e pesquisa </w:t>
      </w:r>
      <w:r w:rsidRPr="00C05BDB">
        <w:rPr>
          <w:rFonts w:ascii="Times New Roman" w:hAnsi="Times New Roman" w:cs="Times New Roman"/>
          <w:i/>
          <w:sz w:val="24"/>
          <w:szCs w:val="24"/>
        </w:rPr>
        <w:t>in loco.</w:t>
      </w:r>
    </w:p>
    <w:p w:rsidR="00123015" w:rsidRPr="00C05BDB" w:rsidRDefault="00A56ACC"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A matriz histórica que nos forneceu subsídios para a descrição do contexto local da pesquisa foi delineado através de entrevista aberta</w:t>
      </w:r>
      <w:r w:rsidR="00123015" w:rsidRPr="00C05BDB">
        <w:rPr>
          <w:rFonts w:ascii="Times New Roman" w:hAnsi="Times New Roman" w:cs="Times New Roman"/>
          <w:sz w:val="24"/>
          <w:szCs w:val="24"/>
        </w:rPr>
        <w:t xml:space="preserve">. </w:t>
      </w:r>
    </w:p>
    <w:p w:rsidR="00366D2C" w:rsidRPr="00C05BDB" w:rsidRDefault="00366D2C" w:rsidP="00AF50C8">
      <w:pPr>
        <w:spacing w:after="0" w:line="360" w:lineRule="auto"/>
        <w:ind w:firstLine="851"/>
        <w:jc w:val="both"/>
        <w:rPr>
          <w:rFonts w:ascii="Times New Roman" w:hAnsi="Times New Roman" w:cs="Times New Roman"/>
          <w:b/>
          <w:sz w:val="24"/>
          <w:szCs w:val="24"/>
        </w:rPr>
      </w:pPr>
    </w:p>
    <w:p w:rsidR="009E3E1A"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 xml:space="preserve">6. </w:t>
      </w:r>
      <w:r w:rsidR="00366D2C" w:rsidRPr="00C05BDB">
        <w:rPr>
          <w:rFonts w:ascii="Times New Roman" w:hAnsi="Times New Roman" w:cs="Times New Roman"/>
          <w:b/>
          <w:sz w:val="24"/>
          <w:szCs w:val="24"/>
        </w:rPr>
        <w:t>RESULTADOS OBTIDOS</w:t>
      </w:r>
    </w:p>
    <w:p w:rsidR="00366D2C" w:rsidRPr="00C05BDB" w:rsidRDefault="00366D2C" w:rsidP="00AF50C8">
      <w:pPr>
        <w:spacing w:after="0" w:line="360" w:lineRule="auto"/>
        <w:ind w:firstLine="851"/>
        <w:jc w:val="both"/>
        <w:rPr>
          <w:rFonts w:ascii="Times New Roman" w:hAnsi="Times New Roman" w:cs="Times New Roman"/>
          <w:sz w:val="24"/>
          <w:szCs w:val="24"/>
        </w:rPr>
      </w:pPr>
    </w:p>
    <w:p w:rsidR="00123015" w:rsidRPr="00C05BDB" w:rsidRDefault="00123015" w:rsidP="00123015">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Essa pesquisa foi realizada com 12 (doze) profissionais da educação que compunham um grupo de estudo no período vespertino. Desses, três eram técnicos administrativos que participaram de alguns encontros e posteriormente foram selecionados para novas temáticas que contemplassem seus trabalhos na secretaria da escola. Quatro professores pedagogos, um geógrafo, um biólogo, um historiador, um matemático e uma estudante de direito que ocupa o cargo de auxiliar de turma. Foi realizado levantamento de quanto tempo esses professores lecionavam na educação e quanto tempo nessa instituição de ensino. A análise está exposta abaixo.</w:t>
      </w:r>
    </w:p>
    <w:p w:rsidR="00366D2C" w:rsidRPr="00C05BDB" w:rsidRDefault="00366D2C" w:rsidP="00123015">
      <w:pPr>
        <w:spacing w:after="0" w:line="360" w:lineRule="auto"/>
        <w:ind w:left="1134" w:hanging="1134"/>
        <w:jc w:val="both"/>
        <w:rPr>
          <w:rFonts w:ascii="Times New Roman" w:hAnsi="Times New Roman" w:cs="Times New Roman"/>
          <w:sz w:val="24"/>
          <w:szCs w:val="24"/>
        </w:rPr>
      </w:pPr>
      <w:r w:rsidRPr="00C05BDB">
        <w:rPr>
          <w:rFonts w:ascii="Times New Roman" w:hAnsi="Times New Roman" w:cs="Times New Roman"/>
          <w:sz w:val="24"/>
          <w:szCs w:val="24"/>
        </w:rPr>
        <w:t>Tabela 1 – Profissionais da educação que compunham um grupo de estudo no período vespertino.</w:t>
      </w:r>
    </w:p>
    <w:p w:rsidR="00061497" w:rsidRPr="00C05BDB" w:rsidRDefault="00061497" w:rsidP="00123015">
      <w:pPr>
        <w:spacing w:after="0" w:line="360" w:lineRule="auto"/>
        <w:ind w:left="1134" w:hanging="1134"/>
        <w:jc w:val="both"/>
        <w:rPr>
          <w:rFonts w:ascii="Times New Roman" w:hAnsi="Times New Roman" w:cs="Times New Roman"/>
          <w:sz w:val="24"/>
          <w:szCs w:val="24"/>
        </w:rPr>
      </w:pPr>
    </w:p>
    <w:p w:rsidR="00366D2C" w:rsidRPr="00C05BDB" w:rsidRDefault="00366D2C" w:rsidP="00123015">
      <w:pPr>
        <w:spacing w:after="0" w:line="360" w:lineRule="auto"/>
        <w:ind w:left="1134" w:hanging="1134"/>
        <w:jc w:val="both"/>
        <w:rPr>
          <w:rFonts w:ascii="Times New Roman" w:hAnsi="Times New Roman" w:cs="Times New Roman"/>
          <w:sz w:val="24"/>
          <w:szCs w:val="24"/>
        </w:rPr>
      </w:pPr>
    </w:p>
    <w:tbl>
      <w:tblPr>
        <w:tblStyle w:val="Tabelacomgrade"/>
        <w:tblW w:w="0" w:type="auto"/>
        <w:tblBorders>
          <w:left w:val="none" w:sz="0" w:space="0" w:color="auto"/>
          <w:right w:val="none" w:sz="0" w:space="0" w:color="auto"/>
          <w:insideH w:val="single" w:sz="4" w:space="0" w:color="auto"/>
          <w:insideV w:val="single" w:sz="4" w:space="0" w:color="auto"/>
        </w:tblBorders>
        <w:tblLook w:val="04A0"/>
      </w:tblPr>
      <w:tblGrid>
        <w:gridCol w:w="2881"/>
        <w:gridCol w:w="2881"/>
        <w:gridCol w:w="2882"/>
      </w:tblGrid>
      <w:tr w:rsidR="00123015" w:rsidRPr="00C05BDB" w:rsidTr="00C3699B">
        <w:tc>
          <w:tcPr>
            <w:tcW w:w="2881" w:type="dxa"/>
            <w:tcBorders>
              <w:top w:val="double" w:sz="4" w:space="0" w:color="auto"/>
              <w:bottom w:val="double" w:sz="4" w:space="0" w:color="auto"/>
            </w:tcBorders>
            <w:shd w:val="clear" w:color="auto" w:fill="EEECE1" w:themeFill="background2"/>
            <w:vAlign w:val="center"/>
          </w:tcPr>
          <w:p w:rsidR="00123015" w:rsidRPr="00C05BDB" w:rsidRDefault="00061497" w:rsidP="00C3699B">
            <w:pPr>
              <w:spacing w:line="360" w:lineRule="auto"/>
              <w:jc w:val="center"/>
              <w:rPr>
                <w:rFonts w:ascii="Times New Roman" w:hAnsi="Times New Roman" w:cs="Times New Roman"/>
                <w:b/>
                <w:sz w:val="24"/>
                <w:szCs w:val="24"/>
              </w:rPr>
            </w:pPr>
            <w:r w:rsidRPr="00C05BDB">
              <w:rPr>
                <w:rFonts w:ascii="Times New Roman" w:hAnsi="Times New Roman" w:cs="Times New Roman"/>
                <w:b/>
                <w:sz w:val="24"/>
                <w:szCs w:val="24"/>
              </w:rPr>
              <w:t>Professor</w:t>
            </w:r>
          </w:p>
        </w:tc>
        <w:tc>
          <w:tcPr>
            <w:tcW w:w="2881" w:type="dxa"/>
            <w:tcBorders>
              <w:top w:val="double" w:sz="4" w:space="0" w:color="auto"/>
              <w:bottom w:val="double" w:sz="4" w:space="0" w:color="auto"/>
            </w:tcBorders>
            <w:shd w:val="clear" w:color="auto" w:fill="EEECE1" w:themeFill="background2"/>
            <w:vAlign w:val="center"/>
          </w:tcPr>
          <w:p w:rsidR="00123015" w:rsidRPr="00C05BDB" w:rsidRDefault="00061497" w:rsidP="00C3699B">
            <w:pPr>
              <w:spacing w:line="360" w:lineRule="auto"/>
              <w:jc w:val="center"/>
              <w:rPr>
                <w:rFonts w:ascii="Times New Roman" w:hAnsi="Times New Roman" w:cs="Times New Roman"/>
                <w:b/>
                <w:sz w:val="24"/>
                <w:szCs w:val="24"/>
              </w:rPr>
            </w:pPr>
            <w:r w:rsidRPr="00C05BDB">
              <w:rPr>
                <w:rFonts w:ascii="Times New Roman" w:hAnsi="Times New Roman" w:cs="Times New Roman"/>
                <w:b/>
                <w:sz w:val="24"/>
                <w:szCs w:val="24"/>
              </w:rPr>
              <w:t>Tempo na educação</w:t>
            </w:r>
          </w:p>
        </w:tc>
        <w:tc>
          <w:tcPr>
            <w:tcW w:w="2882" w:type="dxa"/>
            <w:tcBorders>
              <w:top w:val="double" w:sz="4" w:space="0" w:color="auto"/>
              <w:bottom w:val="double" w:sz="4" w:space="0" w:color="auto"/>
            </w:tcBorders>
            <w:shd w:val="clear" w:color="auto" w:fill="EEECE1" w:themeFill="background2"/>
            <w:vAlign w:val="center"/>
          </w:tcPr>
          <w:p w:rsidR="00123015" w:rsidRPr="00C05BDB" w:rsidRDefault="00123015" w:rsidP="00C3699B">
            <w:pPr>
              <w:spacing w:line="360" w:lineRule="auto"/>
              <w:jc w:val="center"/>
              <w:rPr>
                <w:rFonts w:ascii="Times New Roman" w:hAnsi="Times New Roman" w:cs="Times New Roman"/>
                <w:b/>
                <w:sz w:val="24"/>
                <w:szCs w:val="24"/>
              </w:rPr>
            </w:pPr>
            <w:r w:rsidRPr="00C05BDB">
              <w:rPr>
                <w:rFonts w:ascii="Times New Roman" w:hAnsi="Times New Roman" w:cs="Times New Roman"/>
                <w:b/>
                <w:sz w:val="24"/>
                <w:szCs w:val="24"/>
              </w:rPr>
              <w:t>Tempo na instituição analisada</w:t>
            </w:r>
          </w:p>
        </w:tc>
      </w:tr>
      <w:tr w:rsidR="00123015" w:rsidRPr="00C05BDB" w:rsidTr="00C3699B">
        <w:tc>
          <w:tcPr>
            <w:tcW w:w="2881" w:type="dxa"/>
            <w:tcBorders>
              <w:top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Pedagogo 1</w:t>
            </w:r>
          </w:p>
        </w:tc>
        <w:tc>
          <w:tcPr>
            <w:tcW w:w="2881" w:type="dxa"/>
            <w:tcBorders>
              <w:top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25 anos</w:t>
            </w:r>
          </w:p>
        </w:tc>
        <w:tc>
          <w:tcPr>
            <w:tcW w:w="2882" w:type="dxa"/>
            <w:tcBorders>
              <w:top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5 anos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Técnico administrativo 1</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5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10 meses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Historiadora </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15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6 anos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Pedagogo 2</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20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9 anos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Matemático </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14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8 meses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Técnico administrativo 2</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25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19 anos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Técnico administrativo 3</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7 meses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7 meses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Pedagoga 3</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17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5 anos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Auxiliar de turma</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 ano</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8 meses</w:t>
            </w:r>
          </w:p>
        </w:tc>
      </w:tr>
      <w:tr w:rsidR="00123015" w:rsidRPr="00C05BDB" w:rsidTr="00C3699B">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Bióloga </w:t>
            </w:r>
          </w:p>
        </w:tc>
        <w:tc>
          <w:tcPr>
            <w:tcW w:w="2881"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19 anos</w:t>
            </w:r>
          </w:p>
        </w:tc>
        <w:tc>
          <w:tcPr>
            <w:tcW w:w="2882" w:type="dxa"/>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3 anos</w:t>
            </w:r>
          </w:p>
        </w:tc>
      </w:tr>
      <w:tr w:rsidR="00123015" w:rsidRPr="00C05BDB" w:rsidTr="00C3699B">
        <w:tc>
          <w:tcPr>
            <w:tcW w:w="2881" w:type="dxa"/>
            <w:tcBorders>
              <w:bottom w:val="sing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Geógrafa </w:t>
            </w:r>
          </w:p>
        </w:tc>
        <w:tc>
          <w:tcPr>
            <w:tcW w:w="2881" w:type="dxa"/>
            <w:tcBorders>
              <w:bottom w:val="sing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10 anos</w:t>
            </w:r>
          </w:p>
        </w:tc>
        <w:tc>
          <w:tcPr>
            <w:tcW w:w="2882" w:type="dxa"/>
            <w:tcBorders>
              <w:bottom w:val="sing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 ano e 6 meses</w:t>
            </w:r>
          </w:p>
        </w:tc>
      </w:tr>
      <w:tr w:rsidR="00123015" w:rsidRPr="00C05BDB" w:rsidTr="00C3699B">
        <w:tc>
          <w:tcPr>
            <w:tcW w:w="2881" w:type="dxa"/>
            <w:tcBorders>
              <w:top w:val="single" w:sz="4" w:space="0" w:color="auto"/>
              <w:bottom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Pedagoga 4</w:t>
            </w:r>
          </w:p>
        </w:tc>
        <w:tc>
          <w:tcPr>
            <w:tcW w:w="2881" w:type="dxa"/>
            <w:tcBorders>
              <w:top w:val="single" w:sz="4" w:space="0" w:color="auto"/>
              <w:bottom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17 anos</w:t>
            </w:r>
          </w:p>
        </w:tc>
        <w:tc>
          <w:tcPr>
            <w:tcW w:w="2882" w:type="dxa"/>
            <w:tcBorders>
              <w:top w:val="single" w:sz="4" w:space="0" w:color="auto"/>
              <w:bottom w:val="double" w:sz="4" w:space="0" w:color="auto"/>
            </w:tcBorders>
          </w:tcPr>
          <w:p w:rsidR="00123015" w:rsidRPr="00C05BDB" w:rsidRDefault="00123015" w:rsidP="00C3699B">
            <w:pPr>
              <w:spacing w:line="360" w:lineRule="auto"/>
              <w:jc w:val="both"/>
              <w:rPr>
                <w:rFonts w:ascii="Times New Roman" w:hAnsi="Times New Roman" w:cs="Times New Roman"/>
                <w:sz w:val="24"/>
                <w:szCs w:val="24"/>
              </w:rPr>
            </w:pPr>
            <w:r w:rsidRPr="00C05BDB">
              <w:rPr>
                <w:rFonts w:ascii="Times New Roman" w:hAnsi="Times New Roman" w:cs="Times New Roman"/>
                <w:sz w:val="24"/>
                <w:szCs w:val="24"/>
              </w:rPr>
              <w:t>12 anos</w:t>
            </w:r>
          </w:p>
        </w:tc>
      </w:tr>
    </w:tbl>
    <w:p w:rsidR="00123015" w:rsidRPr="00C05BDB" w:rsidRDefault="00123015" w:rsidP="00123015">
      <w:pPr>
        <w:spacing w:after="0" w:line="360" w:lineRule="auto"/>
        <w:ind w:firstLine="851"/>
        <w:jc w:val="both"/>
        <w:rPr>
          <w:rFonts w:ascii="Times New Roman" w:hAnsi="Times New Roman" w:cs="Times New Roman"/>
          <w:sz w:val="24"/>
          <w:szCs w:val="24"/>
        </w:rPr>
      </w:pPr>
    </w:p>
    <w:p w:rsidR="00123015" w:rsidRPr="00C05BDB" w:rsidRDefault="00123015" w:rsidP="00123015">
      <w:pPr>
        <w:spacing w:after="0" w:line="360" w:lineRule="auto"/>
        <w:ind w:firstLine="851"/>
        <w:jc w:val="both"/>
        <w:rPr>
          <w:rFonts w:ascii="Times New Roman" w:hAnsi="Times New Roman" w:cs="Times New Roman"/>
          <w:sz w:val="24"/>
          <w:szCs w:val="24"/>
        </w:rPr>
      </w:pPr>
    </w:p>
    <w:p w:rsidR="004D34B1"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 xml:space="preserve">6.1. </w:t>
      </w:r>
      <w:r w:rsidR="008A2C21" w:rsidRPr="00C05BDB">
        <w:rPr>
          <w:rFonts w:ascii="Times New Roman" w:hAnsi="Times New Roman" w:cs="Times New Roman"/>
          <w:b/>
          <w:sz w:val="24"/>
          <w:szCs w:val="24"/>
        </w:rPr>
        <w:t>A IDENTIDADE PROFISSIONAL DO PROFESSOR</w:t>
      </w:r>
    </w:p>
    <w:p w:rsidR="004773BC" w:rsidRPr="00C05BDB" w:rsidRDefault="004773BC" w:rsidP="00AF50C8">
      <w:pPr>
        <w:spacing w:after="0" w:line="360" w:lineRule="auto"/>
        <w:ind w:firstLine="851"/>
        <w:jc w:val="both"/>
        <w:rPr>
          <w:rFonts w:ascii="Times New Roman" w:hAnsi="Times New Roman" w:cs="Times New Roman"/>
          <w:b/>
          <w:sz w:val="24"/>
          <w:szCs w:val="24"/>
        </w:rPr>
      </w:pPr>
    </w:p>
    <w:p w:rsidR="00C3699B" w:rsidRPr="00C05BDB" w:rsidRDefault="00C3699B" w:rsidP="00AF50C8">
      <w:pPr>
        <w:spacing w:after="0" w:line="360" w:lineRule="auto"/>
        <w:ind w:firstLine="851"/>
        <w:jc w:val="both"/>
        <w:rPr>
          <w:rFonts w:ascii="Times New Roman" w:hAnsi="Times New Roman" w:cs="Times New Roman"/>
          <w:sz w:val="24"/>
          <w:szCs w:val="24"/>
        </w:rPr>
      </w:pPr>
      <w:r w:rsidRPr="00C05BDB">
        <w:rPr>
          <w:rFonts w:ascii="Times New Roman" w:eastAsia="Times New Roman" w:hAnsi="Times New Roman" w:cs="Times New Roman"/>
          <w:sz w:val="24"/>
          <w:szCs w:val="24"/>
        </w:rPr>
        <w:t xml:space="preserve">Segundo </w:t>
      </w:r>
      <w:r w:rsidR="001055F5" w:rsidRPr="00C05BDB">
        <w:rPr>
          <w:rFonts w:ascii="Times New Roman" w:eastAsia="Times New Roman" w:hAnsi="Times New Roman" w:cs="Times New Roman"/>
          <w:sz w:val="24"/>
          <w:szCs w:val="24"/>
        </w:rPr>
        <w:t>Vygotsky</w:t>
      </w:r>
      <w:r w:rsidR="00366D2C" w:rsidRPr="00C05BDB">
        <w:rPr>
          <w:rFonts w:ascii="Times New Roman" w:eastAsia="Times New Roman" w:hAnsi="Times New Roman" w:cs="Times New Roman"/>
          <w:sz w:val="24"/>
          <w:szCs w:val="24"/>
        </w:rPr>
        <w:t xml:space="preserve"> (1978)</w:t>
      </w:r>
      <w:r w:rsidR="001055F5" w:rsidRPr="00C05BDB">
        <w:rPr>
          <w:rFonts w:ascii="Times New Roman" w:eastAsia="Times New Roman" w:hAnsi="Times New Roman" w:cs="Times New Roman"/>
          <w:sz w:val="24"/>
          <w:szCs w:val="24"/>
        </w:rPr>
        <w:t>,</w:t>
      </w:r>
      <w:r w:rsidR="00D00084" w:rsidRPr="00C05BDB">
        <w:rPr>
          <w:rFonts w:ascii="Times New Roman" w:eastAsia="Times New Roman" w:hAnsi="Times New Roman" w:cs="Times New Roman"/>
          <w:sz w:val="24"/>
          <w:szCs w:val="24"/>
        </w:rPr>
        <w:t xml:space="preserve"> que o indivíduo</w:t>
      </w:r>
      <w:r w:rsidR="001055F5" w:rsidRPr="00C05BDB">
        <w:rPr>
          <w:rFonts w:ascii="Times New Roman" w:eastAsia="Times New Roman" w:hAnsi="Times New Roman" w:cs="Times New Roman"/>
          <w:sz w:val="24"/>
          <w:szCs w:val="24"/>
        </w:rPr>
        <w:t xml:space="preserve"> é sempr</w:t>
      </w:r>
      <w:r w:rsidR="00A05311" w:rsidRPr="00C05BDB">
        <w:rPr>
          <w:rFonts w:ascii="Times New Roman" w:eastAsia="Times New Roman" w:hAnsi="Times New Roman" w:cs="Times New Roman"/>
          <w:sz w:val="24"/>
          <w:szCs w:val="24"/>
        </w:rPr>
        <w:t xml:space="preserve">e uma entidade social e, </w:t>
      </w:r>
      <w:r w:rsidR="00366D2C" w:rsidRPr="00C05BDB">
        <w:rPr>
          <w:rFonts w:ascii="Times New Roman" w:eastAsia="Times New Roman" w:hAnsi="Times New Roman" w:cs="Times New Roman"/>
          <w:sz w:val="24"/>
          <w:szCs w:val="24"/>
        </w:rPr>
        <w:t xml:space="preserve">consequentemente, </w:t>
      </w:r>
      <w:r w:rsidR="001055F5" w:rsidRPr="00C05BDB">
        <w:rPr>
          <w:rFonts w:ascii="Times New Roman" w:eastAsia="Times New Roman" w:hAnsi="Times New Roman" w:cs="Times New Roman"/>
          <w:sz w:val="24"/>
          <w:szCs w:val="24"/>
        </w:rPr>
        <w:t xml:space="preserve">um símbolo vivo do grupo que ele representa. [...] O indivíduo no grupo – como o grupo no indivíduo – contanto que tenhamos uma compreensão adequada do contexto social por ele habitado (cf. p.123 e 124). </w:t>
      </w:r>
      <w:r w:rsidRPr="00C05BDB">
        <w:rPr>
          <w:rFonts w:ascii="Times New Roman" w:eastAsia="Times New Roman" w:hAnsi="Times New Roman" w:cs="Times New Roman"/>
          <w:sz w:val="24"/>
          <w:szCs w:val="24"/>
        </w:rPr>
        <w:t>Evidenciamos assim que as práticas docentes dos professores fazem pa</w:t>
      </w:r>
      <w:r w:rsidR="001A777B" w:rsidRPr="00C05BDB">
        <w:rPr>
          <w:rFonts w:ascii="Times New Roman" w:eastAsia="Times New Roman" w:hAnsi="Times New Roman" w:cs="Times New Roman"/>
          <w:sz w:val="24"/>
          <w:szCs w:val="24"/>
        </w:rPr>
        <w:t xml:space="preserve">rte da identidade de uma escola, </w:t>
      </w:r>
      <w:r w:rsidRPr="00C05BDB">
        <w:rPr>
          <w:rFonts w:ascii="Times New Roman" w:eastAsia="Times New Roman" w:hAnsi="Times New Roman" w:cs="Times New Roman"/>
          <w:sz w:val="24"/>
          <w:szCs w:val="24"/>
        </w:rPr>
        <w:t xml:space="preserve">pois </w:t>
      </w:r>
      <w:r w:rsidR="001A777B" w:rsidRPr="00C05BDB">
        <w:rPr>
          <w:rFonts w:ascii="Times New Roman" w:hAnsi="Times New Roman" w:cs="Times New Roman"/>
          <w:sz w:val="24"/>
          <w:szCs w:val="24"/>
        </w:rPr>
        <w:t>constatou</w:t>
      </w:r>
      <w:r w:rsidRPr="00C05BDB">
        <w:rPr>
          <w:rFonts w:ascii="Times New Roman" w:hAnsi="Times New Roman" w:cs="Times New Roman"/>
          <w:sz w:val="24"/>
          <w:szCs w:val="24"/>
        </w:rPr>
        <w:t xml:space="preserve"> que a maioria dos profissionais está na mesma instituição entre 8 meses e 19 anos.</w:t>
      </w:r>
    </w:p>
    <w:p w:rsidR="00853096" w:rsidRPr="00C05BDB" w:rsidRDefault="00E148E8"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Podendo-se</w:t>
      </w:r>
      <w:r w:rsidR="00507898" w:rsidRPr="00C05BDB">
        <w:rPr>
          <w:rFonts w:ascii="Times New Roman" w:eastAsia="Times New Roman" w:hAnsi="Times New Roman" w:cs="Times New Roman"/>
          <w:sz w:val="24"/>
          <w:szCs w:val="24"/>
        </w:rPr>
        <w:t xml:space="preserve"> caracterizar essa identidade como fruto de memórias coletivas</w:t>
      </w:r>
      <w:r w:rsidRPr="00C05BDB">
        <w:rPr>
          <w:rFonts w:ascii="Times New Roman" w:eastAsia="Times New Roman" w:hAnsi="Times New Roman" w:cs="Times New Roman"/>
          <w:sz w:val="24"/>
          <w:szCs w:val="24"/>
        </w:rPr>
        <w:t>,</w:t>
      </w:r>
      <w:r w:rsidR="00507898" w:rsidRPr="00C05BDB">
        <w:rPr>
          <w:rFonts w:ascii="Times New Roman" w:eastAsia="Times New Roman" w:hAnsi="Times New Roman" w:cs="Times New Roman"/>
          <w:sz w:val="24"/>
          <w:szCs w:val="24"/>
        </w:rPr>
        <w:t xml:space="preserve"> constituindo </w:t>
      </w:r>
      <w:r w:rsidRPr="00C05BDB">
        <w:rPr>
          <w:rFonts w:ascii="Times New Roman" w:eastAsia="Times New Roman" w:hAnsi="Times New Roman" w:cs="Times New Roman"/>
          <w:sz w:val="24"/>
          <w:szCs w:val="24"/>
        </w:rPr>
        <w:t xml:space="preserve">assim, </w:t>
      </w:r>
      <w:r w:rsidR="00507898" w:rsidRPr="00C05BDB">
        <w:rPr>
          <w:rFonts w:ascii="Times New Roman" w:eastAsia="Times New Roman" w:hAnsi="Times New Roman" w:cs="Times New Roman"/>
          <w:sz w:val="24"/>
          <w:szCs w:val="24"/>
        </w:rPr>
        <w:t xml:space="preserve">um produto histórico-crítico. </w:t>
      </w:r>
      <w:r w:rsidR="003E7B6B" w:rsidRPr="00C05BDB">
        <w:rPr>
          <w:rFonts w:ascii="Times New Roman" w:eastAsia="Times New Roman" w:hAnsi="Times New Roman" w:cs="Times New Roman"/>
          <w:sz w:val="24"/>
          <w:szCs w:val="24"/>
        </w:rPr>
        <w:t xml:space="preserve">Além disso, é importante frisar que uma identidade profissional é influenciada por diversos fatores dentre eles os que merecem destaque são os sociológicos, psicológicos, cognitivos e culturais. </w:t>
      </w:r>
      <w:r w:rsidR="00853096" w:rsidRPr="00C05BDB">
        <w:rPr>
          <w:rFonts w:ascii="Times New Roman" w:eastAsia="Times New Roman" w:hAnsi="Times New Roman" w:cs="Times New Roman"/>
          <w:sz w:val="24"/>
          <w:szCs w:val="24"/>
        </w:rPr>
        <w:t xml:space="preserve">É preciso compreender que ela não é fixa, e sim construída através de atividades relacionais. Que evolui e se desenvolve tanto pessoal quanto coletivamente. Não é algo que se possui e sim algo que se desenvolve durante toda uma vida. </w:t>
      </w:r>
    </w:p>
    <w:p w:rsidR="00853096" w:rsidRPr="00C05BDB" w:rsidRDefault="00853096"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hAnsi="Times New Roman" w:cs="Times New Roman"/>
          <w:sz w:val="24"/>
          <w:szCs w:val="24"/>
        </w:rPr>
        <w:t xml:space="preserve">Envolve tanto o sujeito, como o cenário. Não é singular. Espera-se que os professores se comportem de maneira profissional, mas não porque adotem conhecimentos e atitudes prescritas. </w:t>
      </w:r>
      <w:r w:rsidR="008A2C21" w:rsidRPr="00C05BDB">
        <w:rPr>
          <w:rFonts w:ascii="Times New Roman" w:hAnsi="Times New Roman" w:cs="Times New Roman"/>
          <w:sz w:val="24"/>
          <w:szCs w:val="24"/>
        </w:rPr>
        <w:t>D</w:t>
      </w:r>
      <w:r w:rsidRPr="00C05BDB">
        <w:rPr>
          <w:rFonts w:ascii="Times New Roman" w:hAnsi="Times New Roman" w:cs="Times New Roman"/>
          <w:sz w:val="24"/>
          <w:szCs w:val="24"/>
        </w:rPr>
        <w:t>iferenciam</w:t>
      </w:r>
      <w:r w:rsidR="008A2C21" w:rsidRPr="00C05BDB">
        <w:rPr>
          <w:rFonts w:ascii="Times New Roman" w:hAnsi="Times New Roman" w:cs="Times New Roman"/>
          <w:sz w:val="24"/>
          <w:szCs w:val="24"/>
        </w:rPr>
        <w:t xml:space="preserve"> </w:t>
      </w:r>
      <w:r w:rsidRPr="00C05BDB">
        <w:rPr>
          <w:rFonts w:ascii="Times New Roman" w:hAnsi="Times New Roman" w:cs="Times New Roman"/>
          <w:sz w:val="24"/>
          <w:szCs w:val="24"/>
        </w:rPr>
        <w:t>entre si em função da imp</w:t>
      </w:r>
      <w:r w:rsidR="008A2C21" w:rsidRPr="00C05BDB">
        <w:rPr>
          <w:rFonts w:ascii="Times New Roman" w:hAnsi="Times New Roman" w:cs="Times New Roman"/>
          <w:sz w:val="24"/>
          <w:szCs w:val="24"/>
        </w:rPr>
        <w:t xml:space="preserve">ortância que dão a esses </w:t>
      </w:r>
      <w:r w:rsidRPr="00C05BDB">
        <w:rPr>
          <w:rFonts w:ascii="Times New Roman" w:hAnsi="Times New Roman" w:cs="Times New Roman"/>
          <w:sz w:val="24"/>
          <w:szCs w:val="24"/>
        </w:rPr>
        <w:t>conhecimentos e atitudes</w:t>
      </w:r>
      <w:r w:rsidR="008A2C21" w:rsidRPr="00C05BDB">
        <w:rPr>
          <w:rFonts w:ascii="Times New Roman" w:hAnsi="Times New Roman" w:cs="Times New Roman"/>
          <w:sz w:val="24"/>
          <w:szCs w:val="24"/>
        </w:rPr>
        <w:t xml:space="preserve"> e</w:t>
      </w:r>
      <w:r w:rsidRPr="00C05BDB">
        <w:rPr>
          <w:rFonts w:ascii="Times New Roman" w:hAnsi="Times New Roman" w:cs="Times New Roman"/>
          <w:sz w:val="24"/>
          <w:szCs w:val="24"/>
        </w:rPr>
        <w:t>, desenvolvendo sua própria resposta ao contexto.</w:t>
      </w:r>
    </w:p>
    <w:p w:rsidR="00E706C0" w:rsidRPr="00C05BDB" w:rsidRDefault="00E148E8"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Portanto, </w:t>
      </w:r>
      <w:r w:rsidR="008803FA" w:rsidRPr="00C05BDB">
        <w:rPr>
          <w:rFonts w:ascii="Times New Roman" w:eastAsia="Times New Roman" w:hAnsi="Times New Roman" w:cs="Times New Roman"/>
          <w:sz w:val="24"/>
          <w:szCs w:val="24"/>
        </w:rPr>
        <w:t>perceberam-se</w:t>
      </w:r>
      <w:r w:rsidR="00507898" w:rsidRPr="00C05BDB">
        <w:rPr>
          <w:rFonts w:ascii="Times New Roman" w:eastAsia="Times New Roman" w:hAnsi="Times New Roman" w:cs="Times New Roman"/>
          <w:sz w:val="24"/>
          <w:szCs w:val="24"/>
        </w:rPr>
        <w:t xml:space="preserve"> que a identidade profissional dos colaboradores foi também perm</w:t>
      </w:r>
      <w:r w:rsidRPr="00C05BDB">
        <w:rPr>
          <w:rFonts w:ascii="Times New Roman" w:eastAsia="Times New Roman" w:hAnsi="Times New Roman" w:cs="Times New Roman"/>
          <w:sz w:val="24"/>
          <w:szCs w:val="24"/>
        </w:rPr>
        <w:t>eada pela filosofia e ideal d</w:t>
      </w:r>
      <w:r w:rsidR="00507898" w:rsidRPr="00C05BDB">
        <w:rPr>
          <w:rFonts w:ascii="Times New Roman" w:eastAsia="Times New Roman" w:hAnsi="Times New Roman" w:cs="Times New Roman"/>
          <w:sz w:val="24"/>
          <w:szCs w:val="24"/>
        </w:rPr>
        <w:t>a escola</w:t>
      </w:r>
      <w:r w:rsidRPr="00C05BDB">
        <w:rPr>
          <w:rFonts w:ascii="Times New Roman" w:eastAsia="Times New Roman" w:hAnsi="Times New Roman" w:cs="Times New Roman"/>
          <w:sz w:val="24"/>
          <w:szCs w:val="24"/>
        </w:rPr>
        <w:t xml:space="preserve"> e,</w:t>
      </w:r>
      <w:r w:rsidR="00A06449" w:rsidRPr="00C05BDB">
        <w:rPr>
          <w:rFonts w:ascii="Times New Roman" w:eastAsia="Times New Roman" w:hAnsi="Times New Roman" w:cs="Times New Roman"/>
          <w:sz w:val="24"/>
          <w:szCs w:val="24"/>
        </w:rPr>
        <w:t xml:space="preserve"> também</w:t>
      </w:r>
      <w:r w:rsidR="00507898" w:rsidRPr="00C05BDB">
        <w:rPr>
          <w:rFonts w:ascii="Times New Roman" w:eastAsia="Times New Roman" w:hAnsi="Times New Roman" w:cs="Times New Roman"/>
          <w:sz w:val="24"/>
          <w:szCs w:val="24"/>
        </w:rPr>
        <w:t xml:space="preserve"> pelas identidades dos demais profissionais envolvidos no trabalho docente da instituição de ensino.</w:t>
      </w:r>
      <w:r w:rsidR="001A777B" w:rsidRPr="00C05BDB">
        <w:rPr>
          <w:rFonts w:ascii="Times New Roman" w:eastAsia="Times New Roman" w:hAnsi="Times New Roman" w:cs="Times New Roman"/>
          <w:sz w:val="24"/>
          <w:szCs w:val="24"/>
        </w:rPr>
        <w:t xml:space="preserve"> Isso fica bem claro na conversa com o profissional que trabalha há muito tempo na escola sobre a permanência dos profissionais por um longo tempo no mesmo estabelecimento de ensino, a professor 1 </w:t>
      </w:r>
      <w:r w:rsidR="00E706C0" w:rsidRPr="00C05BDB">
        <w:rPr>
          <w:rFonts w:ascii="Times New Roman" w:eastAsia="Times New Roman" w:hAnsi="Times New Roman" w:cs="Times New Roman"/>
          <w:sz w:val="24"/>
          <w:szCs w:val="24"/>
        </w:rPr>
        <w:t>relata que:</w:t>
      </w:r>
    </w:p>
    <w:p w:rsidR="00E706C0" w:rsidRPr="00C05BDB" w:rsidRDefault="001A777B" w:rsidP="001A777B">
      <w:pPr>
        <w:spacing w:after="0" w:line="360" w:lineRule="auto"/>
        <w:ind w:left="2268"/>
        <w:jc w:val="both"/>
        <w:rPr>
          <w:rFonts w:ascii="Times New Roman" w:eastAsia="Times New Roman" w:hAnsi="Times New Roman" w:cs="Times New Roman"/>
          <w:sz w:val="20"/>
          <w:szCs w:val="20"/>
        </w:rPr>
      </w:pPr>
      <w:r w:rsidRPr="00C05BDB">
        <w:rPr>
          <w:rFonts w:ascii="Times New Roman" w:eastAsia="Times New Roman" w:hAnsi="Times New Roman" w:cs="Times New Roman"/>
          <w:sz w:val="20"/>
          <w:szCs w:val="20"/>
        </w:rPr>
        <w:t xml:space="preserve">Quando o professor já está no grupo há mais tempo fica mais fácil dele trabalhar, pois já conhece as regras da escola e como nós costumamos trabalhar aqui. Não precisamos ficar tudo de novo? </w:t>
      </w:r>
      <w:r w:rsidR="006E61D8" w:rsidRPr="00C05BDB">
        <w:rPr>
          <w:rFonts w:ascii="Times New Roman" w:eastAsia="Times New Roman" w:hAnsi="Times New Roman" w:cs="Times New Roman"/>
          <w:sz w:val="20"/>
          <w:szCs w:val="20"/>
        </w:rPr>
        <w:t>(Professora 1)</w:t>
      </w:r>
    </w:p>
    <w:p w:rsidR="00DE618E" w:rsidRPr="00C05BDB" w:rsidRDefault="00DE618E"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No entanto </w:t>
      </w:r>
      <w:r w:rsidR="001A777B" w:rsidRPr="00C05BDB">
        <w:rPr>
          <w:rFonts w:ascii="Times New Roman" w:eastAsia="Times New Roman" w:hAnsi="Times New Roman" w:cs="Times New Roman"/>
          <w:sz w:val="24"/>
          <w:szCs w:val="24"/>
        </w:rPr>
        <w:t>a professora 2</w:t>
      </w:r>
      <w:r w:rsidRPr="00C05BDB">
        <w:rPr>
          <w:rFonts w:ascii="Times New Roman" w:eastAsia="Times New Roman" w:hAnsi="Times New Roman" w:cs="Times New Roman"/>
          <w:sz w:val="24"/>
          <w:szCs w:val="24"/>
        </w:rPr>
        <w:t xml:space="preserve"> afirma qu</w:t>
      </w:r>
      <w:r w:rsidR="00424886" w:rsidRPr="00C05BDB">
        <w:rPr>
          <w:rFonts w:ascii="Times New Roman" w:eastAsia="Times New Roman" w:hAnsi="Times New Roman" w:cs="Times New Roman"/>
          <w:sz w:val="24"/>
          <w:szCs w:val="24"/>
        </w:rPr>
        <w:t>e</w:t>
      </w:r>
    </w:p>
    <w:p w:rsidR="003D21DF" w:rsidRPr="00C05BDB" w:rsidRDefault="00DE618E" w:rsidP="001A777B">
      <w:pPr>
        <w:spacing w:after="0" w:line="360" w:lineRule="auto"/>
        <w:ind w:left="2268"/>
        <w:jc w:val="both"/>
        <w:rPr>
          <w:rFonts w:ascii="Times New Roman" w:eastAsia="Times New Roman" w:hAnsi="Times New Roman" w:cs="Times New Roman"/>
          <w:sz w:val="20"/>
          <w:szCs w:val="20"/>
        </w:rPr>
      </w:pPr>
      <w:r w:rsidRPr="00C05BDB">
        <w:rPr>
          <w:rFonts w:ascii="Times New Roman" w:eastAsia="Times New Roman" w:hAnsi="Times New Roman" w:cs="Times New Roman"/>
          <w:sz w:val="20"/>
          <w:szCs w:val="20"/>
        </w:rPr>
        <w:t>o professor novo dá uma injeção de ânimo nos demais e também é interessante que todo ano as regras ou regimento sejam passados para todos. Os novos vão conhecer e os antigos vão rele</w:t>
      </w:r>
      <w:r w:rsidR="009E7865" w:rsidRPr="00C05BDB">
        <w:rPr>
          <w:rFonts w:ascii="Times New Roman" w:eastAsia="Times New Roman" w:hAnsi="Times New Roman" w:cs="Times New Roman"/>
          <w:sz w:val="20"/>
          <w:szCs w:val="20"/>
        </w:rPr>
        <w:t>mbrar.</w:t>
      </w:r>
      <w:r w:rsidR="006E61D8" w:rsidRPr="00C05BDB">
        <w:rPr>
          <w:rFonts w:ascii="Times New Roman" w:eastAsia="Times New Roman" w:hAnsi="Times New Roman" w:cs="Times New Roman"/>
          <w:sz w:val="20"/>
          <w:szCs w:val="20"/>
        </w:rPr>
        <w:t xml:space="preserve"> (Professora 2)</w:t>
      </w:r>
    </w:p>
    <w:p w:rsidR="004773BC" w:rsidRPr="00C05BDB" w:rsidRDefault="00BB3A9A"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Na perspectiva de</w:t>
      </w:r>
      <w:r w:rsidR="00A60DAB" w:rsidRPr="00C05BDB">
        <w:rPr>
          <w:rFonts w:ascii="Times New Roman" w:hAnsi="Times New Roman" w:cs="Times New Roman"/>
          <w:sz w:val="24"/>
          <w:szCs w:val="24"/>
        </w:rPr>
        <w:t xml:space="preserve"> Lasky, </w:t>
      </w:r>
      <w:r w:rsidRPr="00C05BDB">
        <w:rPr>
          <w:rFonts w:ascii="Times New Roman" w:hAnsi="Times New Roman" w:cs="Times New Roman"/>
          <w:sz w:val="24"/>
          <w:szCs w:val="24"/>
        </w:rPr>
        <w:t>essa</w:t>
      </w:r>
      <w:r w:rsidR="00A60DAB" w:rsidRPr="00C05BDB">
        <w:rPr>
          <w:rFonts w:ascii="Times New Roman" w:hAnsi="Times New Roman" w:cs="Times New Roman"/>
          <w:sz w:val="24"/>
          <w:szCs w:val="24"/>
        </w:rPr>
        <w:t xml:space="preserve"> identidade profissional é a </w:t>
      </w:r>
      <w:r w:rsidRPr="00C05BDB">
        <w:rPr>
          <w:rFonts w:ascii="Times New Roman" w:hAnsi="Times New Roman" w:cs="Times New Roman"/>
          <w:sz w:val="24"/>
          <w:szCs w:val="24"/>
        </w:rPr>
        <w:t>maneira</w:t>
      </w:r>
      <w:r w:rsidR="00A60DAB" w:rsidRPr="00C05BDB">
        <w:rPr>
          <w:rFonts w:ascii="Times New Roman" w:hAnsi="Times New Roman" w:cs="Times New Roman"/>
          <w:sz w:val="24"/>
          <w:szCs w:val="24"/>
        </w:rPr>
        <w:t xml:space="preserve"> como os professores </w:t>
      </w:r>
      <w:r w:rsidRPr="00C05BDB">
        <w:rPr>
          <w:rFonts w:ascii="Times New Roman" w:hAnsi="Times New Roman" w:cs="Times New Roman"/>
          <w:sz w:val="24"/>
          <w:szCs w:val="24"/>
        </w:rPr>
        <w:t xml:space="preserve">vêem </w:t>
      </w:r>
      <w:r w:rsidR="00A60DAB" w:rsidRPr="00C05BDB">
        <w:rPr>
          <w:rFonts w:ascii="Times New Roman" w:hAnsi="Times New Roman" w:cs="Times New Roman"/>
          <w:sz w:val="24"/>
          <w:szCs w:val="24"/>
        </w:rPr>
        <w:t>a si mesmo</w:t>
      </w:r>
      <w:r w:rsidRPr="00C05BDB">
        <w:rPr>
          <w:rFonts w:ascii="Times New Roman" w:hAnsi="Times New Roman" w:cs="Times New Roman"/>
          <w:sz w:val="24"/>
          <w:szCs w:val="24"/>
        </w:rPr>
        <w:t>s e aos outros. É uma composição</w:t>
      </w:r>
      <w:r w:rsidR="00A60DAB" w:rsidRPr="00C05BDB">
        <w:rPr>
          <w:rFonts w:ascii="Times New Roman" w:hAnsi="Times New Roman" w:cs="Times New Roman"/>
          <w:sz w:val="24"/>
          <w:szCs w:val="24"/>
        </w:rPr>
        <w:t xml:space="preserve"> do “si mesmo” qu</w:t>
      </w:r>
      <w:r w:rsidRPr="00C05BDB">
        <w:rPr>
          <w:rFonts w:ascii="Times New Roman" w:hAnsi="Times New Roman" w:cs="Times New Roman"/>
          <w:sz w:val="24"/>
          <w:szCs w:val="24"/>
        </w:rPr>
        <w:t>e prospera</w:t>
      </w:r>
      <w:r w:rsidR="00A60DAB" w:rsidRPr="00C05BDB">
        <w:rPr>
          <w:rFonts w:ascii="Times New Roman" w:hAnsi="Times New Roman" w:cs="Times New Roman"/>
          <w:sz w:val="24"/>
          <w:szCs w:val="24"/>
        </w:rPr>
        <w:t xml:space="preserve"> ao longo da carreira docente e que pode a</w:t>
      </w:r>
      <w:r w:rsidRPr="00C05BDB">
        <w:rPr>
          <w:rFonts w:ascii="Times New Roman" w:hAnsi="Times New Roman" w:cs="Times New Roman"/>
          <w:sz w:val="24"/>
          <w:szCs w:val="24"/>
        </w:rPr>
        <w:t>char-se influenciado pela instituição que leciona</w:t>
      </w:r>
      <w:r w:rsidR="00A60DAB" w:rsidRPr="00C05BDB">
        <w:rPr>
          <w:rFonts w:ascii="Times New Roman" w:hAnsi="Times New Roman" w:cs="Times New Roman"/>
          <w:sz w:val="24"/>
          <w:szCs w:val="24"/>
        </w:rPr>
        <w:t>, pelas refo</w:t>
      </w:r>
      <w:r w:rsidRPr="00C05BDB">
        <w:rPr>
          <w:rFonts w:ascii="Times New Roman" w:hAnsi="Times New Roman" w:cs="Times New Roman"/>
          <w:sz w:val="24"/>
          <w:szCs w:val="24"/>
        </w:rPr>
        <w:t>rmas e pelas políticas públicas</w:t>
      </w:r>
      <w:r w:rsidR="00A60DAB" w:rsidRPr="00C05BDB">
        <w:rPr>
          <w:rFonts w:ascii="Times New Roman" w:hAnsi="Times New Roman" w:cs="Times New Roman"/>
          <w:sz w:val="24"/>
          <w:szCs w:val="24"/>
        </w:rPr>
        <w:t xml:space="preserve">, que </w:t>
      </w:r>
      <w:r w:rsidR="00A60DAB" w:rsidRPr="00C05BDB">
        <w:rPr>
          <w:rStyle w:val="nfase"/>
          <w:rFonts w:ascii="Times New Roman" w:hAnsi="Times New Roman" w:cs="Times New Roman"/>
          <w:sz w:val="24"/>
          <w:szCs w:val="24"/>
        </w:rPr>
        <w:t>“inclui o compromisso pessoal, a disposição para aprender a ensinar, as crenças, os valores, o conhecimento sobre a matéria que ensinam, assim como sobre o ensino, as experiências passadas, assim como a vulnerabilidade profissional”</w:t>
      </w:r>
      <w:r w:rsidR="00A60DAB" w:rsidRPr="00C05BDB">
        <w:rPr>
          <w:rFonts w:ascii="Times New Roman" w:hAnsi="Times New Roman" w:cs="Times New Roman"/>
          <w:sz w:val="24"/>
          <w:szCs w:val="24"/>
        </w:rPr>
        <w:t xml:space="preserve"> (Lasky, 2005). As identidades profissionais formam uma </w:t>
      </w:r>
      <w:r w:rsidR="00A60DAB" w:rsidRPr="00C05BDB">
        <w:rPr>
          <w:rStyle w:val="nfase"/>
          <w:rFonts w:ascii="Times New Roman" w:hAnsi="Times New Roman" w:cs="Times New Roman"/>
          <w:sz w:val="24"/>
          <w:szCs w:val="24"/>
        </w:rPr>
        <w:t>“complexa rede de histórias, conhecimentos, processos e rituais”</w:t>
      </w:r>
      <w:r w:rsidR="00A60DAB" w:rsidRPr="00C05BDB">
        <w:rPr>
          <w:rFonts w:ascii="Times New Roman" w:hAnsi="Times New Roman" w:cs="Times New Roman"/>
          <w:sz w:val="24"/>
          <w:szCs w:val="24"/>
        </w:rPr>
        <w:t xml:space="preserve"> (Sloan, 2006).</w:t>
      </w:r>
    </w:p>
    <w:p w:rsidR="00BB3A9A" w:rsidRPr="00C05BDB" w:rsidRDefault="003768BE"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Mas essa complexa rede de histórias está permeada por </w:t>
      </w:r>
      <w:r w:rsidR="00BB3A9A" w:rsidRPr="00C05BDB">
        <w:rPr>
          <w:rFonts w:ascii="Times New Roman" w:hAnsi="Times New Roman" w:cs="Times New Roman"/>
          <w:sz w:val="24"/>
          <w:szCs w:val="24"/>
        </w:rPr>
        <w:t xml:space="preserve">desafios como a rotatividade de profissionais </w:t>
      </w:r>
      <w:r w:rsidR="00853096" w:rsidRPr="00C05BDB">
        <w:rPr>
          <w:rFonts w:ascii="Times New Roman" w:hAnsi="Times New Roman" w:cs="Times New Roman"/>
          <w:sz w:val="24"/>
          <w:szCs w:val="24"/>
        </w:rPr>
        <w:t xml:space="preserve">e assim passam a </w:t>
      </w:r>
      <w:r w:rsidRPr="00C05BDB">
        <w:rPr>
          <w:rFonts w:ascii="Times New Roman" w:hAnsi="Times New Roman" w:cs="Times New Roman"/>
          <w:sz w:val="24"/>
          <w:szCs w:val="24"/>
        </w:rPr>
        <w:t>s</w:t>
      </w:r>
      <w:r w:rsidR="00853096" w:rsidRPr="00C05BDB">
        <w:rPr>
          <w:rFonts w:ascii="Times New Roman" w:hAnsi="Times New Roman" w:cs="Times New Roman"/>
          <w:sz w:val="24"/>
          <w:szCs w:val="24"/>
        </w:rPr>
        <w:t>er</w:t>
      </w:r>
      <w:r w:rsidRPr="00C05BDB">
        <w:rPr>
          <w:sz w:val="24"/>
          <w:szCs w:val="24"/>
        </w:rPr>
        <w:t xml:space="preserve"> evidências em relação ao fato de que as mudanças nas condições internas e externas das escolas produziram condições de extrema incerteza e crise de identidade dentro do que historicamente foi, para muitos professores, uma profissão estável (Day, Elliot, &amp; Kington, 2005).</w:t>
      </w:r>
    </w:p>
    <w:p w:rsidR="00BB3A9A" w:rsidRPr="00C05BDB" w:rsidRDefault="00BB3A9A" w:rsidP="00AF50C8">
      <w:pPr>
        <w:spacing w:after="0" w:line="360" w:lineRule="auto"/>
        <w:ind w:firstLine="851"/>
        <w:jc w:val="both"/>
        <w:rPr>
          <w:rFonts w:ascii="Times New Roman" w:hAnsi="Times New Roman" w:cs="Times New Roman"/>
          <w:b/>
          <w:sz w:val="24"/>
          <w:szCs w:val="24"/>
        </w:rPr>
      </w:pPr>
    </w:p>
    <w:p w:rsidR="001B054F"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6.2.</w:t>
      </w:r>
      <w:r w:rsidR="008A2C21" w:rsidRPr="00C05BDB">
        <w:rPr>
          <w:rFonts w:ascii="Times New Roman" w:hAnsi="Times New Roman" w:cs="Times New Roman"/>
          <w:b/>
          <w:sz w:val="24"/>
          <w:szCs w:val="24"/>
        </w:rPr>
        <w:t xml:space="preserve"> A FEMINIZAÇÃO DO MAGISTÉRIO</w:t>
      </w:r>
    </w:p>
    <w:p w:rsidR="001B054F" w:rsidRPr="00C05BDB" w:rsidRDefault="001B054F" w:rsidP="00AF50C8">
      <w:pPr>
        <w:spacing w:after="0" w:line="360" w:lineRule="auto"/>
        <w:ind w:firstLine="851"/>
        <w:jc w:val="both"/>
        <w:rPr>
          <w:rFonts w:ascii="Times New Roman" w:hAnsi="Times New Roman" w:cs="Times New Roman"/>
          <w:b/>
          <w:sz w:val="24"/>
          <w:szCs w:val="24"/>
        </w:rPr>
      </w:pPr>
    </w:p>
    <w:p w:rsidR="001B054F" w:rsidRPr="00C05BDB" w:rsidRDefault="00966A14"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Verificou-se</w:t>
      </w:r>
      <w:r w:rsidR="00F85998" w:rsidRPr="00C05BDB">
        <w:rPr>
          <w:rFonts w:ascii="Times New Roman" w:eastAsia="Times New Roman" w:hAnsi="Times New Roman" w:cs="Times New Roman"/>
          <w:sz w:val="24"/>
          <w:szCs w:val="24"/>
        </w:rPr>
        <w:t xml:space="preserve"> que </w:t>
      </w:r>
      <w:r w:rsidRPr="00C05BDB">
        <w:rPr>
          <w:rFonts w:ascii="Times New Roman" w:eastAsia="Times New Roman" w:hAnsi="Times New Roman" w:cs="Times New Roman"/>
          <w:sz w:val="24"/>
          <w:szCs w:val="24"/>
        </w:rPr>
        <w:t>a maioria</w:t>
      </w:r>
      <w:r w:rsidR="00C81730" w:rsidRPr="00C05BDB">
        <w:rPr>
          <w:rFonts w:ascii="Times New Roman" w:eastAsia="Times New Roman" w:hAnsi="Times New Roman" w:cs="Times New Roman"/>
          <w:sz w:val="24"/>
          <w:szCs w:val="24"/>
        </w:rPr>
        <w:t xml:space="preserve"> d</w:t>
      </w:r>
      <w:r w:rsidR="00F85998" w:rsidRPr="00C05BDB">
        <w:rPr>
          <w:rFonts w:ascii="Times New Roman" w:eastAsia="Times New Roman" w:hAnsi="Times New Roman" w:cs="Times New Roman"/>
          <w:sz w:val="24"/>
          <w:szCs w:val="24"/>
        </w:rPr>
        <w:t xml:space="preserve">os profissionais da educação </w:t>
      </w:r>
      <w:r w:rsidR="00507898" w:rsidRPr="00C05BDB">
        <w:rPr>
          <w:rFonts w:ascii="Times New Roman" w:eastAsia="Times New Roman" w:hAnsi="Times New Roman" w:cs="Times New Roman"/>
          <w:sz w:val="24"/>
          <w:szCs w:val="24"/>
        </w:rPr>
        <w:t xml:space="preserve">participantes </w:t>
      </w:r>
      <w:r w:rsidR="001B054F" w:rsidRPr="00C05BDB">
        <w:rPr>
          <w:rFonts w:ascii="Times New Roman" w:eastAsia="Times New Roman" w:hAnsi="Times New Roman" w:cs="Times New Roman"/>
          <w:sz w:val="24"/>
          <w:szCs w:val="24"/>
        </w:rPr>
        <w:t xml:space="preserve">é </w:t>
      </w:r>
      <w:r w:rsidR="00F85998" w:rsidRPr="00C05BDB">
        <w:rPr>
          <w:rFonts w:ascii="Times New Roman" w:eastAsia="Times New Roman" w:hAnsi="Times New Roman" w:cs="Times New Roman"/>
          <w:sz w:val="24"/>
          <w:szCs w:val="24"/>
        </w:rPr>
        <w:t>do sexo feminino. De acordo com dados d</w:t>
      </w:r>
      <w:r w:rsidR="001B054F" w:rsidRPr="00C05BDB">
        <w:rPr>
          <w:rFonts w:ascii="Times New Roman" w:eastAsia="Times New Roman" w:hAnsi="Times New Roman" w:cs="Times New Roman"/>
          <w:sz w:val="24"/>
          <w:szCs w:val="24"/>
        </w:rPr>
        <w:t>ivulgados pelo MEC (Ministério da Educação) no fim de 2010, existiam quase 2 milhões de professores, dos quais 1,6 são do sexo feminino.</w:t>
      </w:r>
      <w:r w:rsidR="00F85998" w:rsidRPr="00C05BDB">
        <w:rPr>
          <w:rFonts w:ascii="Times New Roman" w:eastAsia="Times New Roman" w:hAnsi="Times New Roman" w:cs="Times New Roman"/>
          <w:sz w:val="24"/>
          <w:szCs w:val="24"/>
        </w:rPr>
        <w:t xml:space="preserve"> </w:t>
      </w:r>
      <w:r w:rsidR="001B054F" w:rsidRPr="00C05BDB">
        <w:rPr>
          <w:rFonts w:ascii="Times New Roman" w:eastAsia="Times New Roman" w:hAnsi="Times New Roman" w:cs="Times New Roman"/>
          <w:sz w:val="24"/>
          <w:szCs w:val="24"/>
        </w:rPr>
        <w:t xml:space="preserve">Em uma entrevista para a redação </w:t>
      </w:r>
      <w:r w:rsidR="002E744C" w:rsidRPr="00C05BDB">
        <w:rPr>
          <w:rFonts w:ascii="Times New Roman" w:eastAsia="Times New Roman" w:hAnsi="Times New Roman" w:cs="Times New Roman"/>
          <w:sz w:val="24"/>
          <w:szCs w:val="24"/>
        </w:rPr>
        <w:t>do Todos pela Educação (2011) a socióloga Magda de Almeida Neves, da PUC – Minas (Pontifícia Universidade Católica de Minas Gerais) afirma que e</w:t>
      </w:r>
      <w:r w:rsidR="00F85998" w:rsidRPr="00C05BDB">
        <w:rPr>
          <w:rFonts w:ascii="Times New Roman" w:eastAsia="Times New Roman" w:hAnsi="Times New Roman" w:cs="Times New Roman"/>
          <w:sz w:val="24"/>
          <w:szCs w:val="24"/>
        </w:rPr>
        <w:t>sse percentual pod</w:t>
      </w:r>
      <w:r w:rsidR="002E744C" w:rsidRPr="00C05BDB">
        <w:rPr>
          <w:rFonts w:ascii="Times New Roman" w:eastAsia="Times New Roman" w:hAnsi="Times New Roman" w:cs="Times New Roman"/>
          <w:sz w:val="24"/>
          <w:szCs w:val="24"/>
        </w:rPr>
        <w:t>e ser explicado historicamente. Segundo ela, a sociedade brasileira associa a função do professor a características geralmente consideradas femininas, como a atenção, a delicadeza e a meiguice.</w:t>
      </w:r>
      <w:r w:rsidR="001B054F" w:rsidRPr="00C05BDB">
        <w:rPr>
          <w:rFonts w:ascii="Times New Roman" w:eastAsia="Times New Roman" w:hAnsi="Times New Roman" w:cs="Times New Roman"/>
          <w:sz w:val="24"/>
          <w:szCs w:val="24"/>
        </w:rPr>
        <w:t xml:space="preserve"> </w:t>
      </w:r>
    </w:p>
    <w:p w:rsidR="004D34B1" w:rsidRPr="00C05BDB" w:rsidRDefault="00C57D73"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Ainda referenciando a socióloga acima citada, “e</w:t>
      </w:r>
      <w:r w:rsidR="004D34B1" w:rsidRPr="00C05BDB">
        <w:rPr>
          <w:rFonts w:ascii="Times New Roman" w:eastAsia="Times New Roman" w:hAnsi="Times New Roman" w:cs="Times New Roman"/>
          <w:sz w:val="24"/>
          <w:szCs w:val="24"/>
        </w:rPr>
        <w:t>sses predicados são comumente associados aos de uma mãe e, para possuí-los não é necessário qualificação profissional. Com isso, os salários do magistério podem ter sofrido impactos, se desvalorizando frente a outras profissões e fazendo com que a Educação permaneça como um "gueto fe</w:t>
      </w:r>
      <w:r w:rsidRPr="00C05BDB">
        <w:rPr>
          <w:rFonts w:ascii="Times New Roman" w:eastAsia="Times New Roman" w:hAnsi="Times New Roman" w:cs="Times New Roman"/>
          <w:sz w:val="24"/>
          <w:szCs w:val="24"/>
        </w:rPr>
        <w:t>minino no mercado de trabalho</w:t>
      </w:r>
      <w:r w:rsidR="00985710"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w:t>
      </w:r>
      <w:r w:rsidR="004D34B1" w:rsidRPr="00C05BDB">
        <w:rPr>
          <w:rFonts w:ascii="Times New Roman" w:eastAsia="Times New Roman" w:hAnsi="Times New Roman" w:cs="Times New Roman"/>
          <w:sz w:val="24"/>
          <w:szCs w:val="24"/>
        </w:rPr>
        <w:t xml:space="preserve"> </w:t>
      </w:r>
    </w:p>
    <w:p w:rsidR="000025F2" w:rsidRPr="00C05BDB" w:rsidRDefault="00985710"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Entretanto, e</w:t>
      </w:r>
      <w:r w:rsidR="00F230DB" w:rsidRPr="00C05BDB">
        <w:rPr>
          <w:rFonts w:ascii="Times New Roman" w:hAnsi="Times New Roman" w:cs="Times New Roman"/>
          <w:sz w:val="24"/>
          <w:szCs w:val="24"/>
        </w:rPr>
        <w:t xml:space="preserve">ssas </w:t>
      </w:r>
      <w:r w:rsidR="001A46BB" w:rsidRPr="00C05BDB">
        <w:rPr>
          <w:rFonts w:ascii="Times New Roman" w:hAnsi="Times New Roman" w:cs="Times New Roman"/>
          <w:sz w:val="24"/>
          <w:szCs w:val="24"/>
        </w:rPr>
        <w:t>representações s</w:t>
      </w:r>
      <w:r w:rsidR="00F230DB" w:rsidRPr="00C05BDB">
        <w:rPr>
          <w:rFonts w:ascii="Times New Roman" w:hAnsi="Times New Roman" w:cs="Times New Roman"/>
          <w:sz w:val="24"/>
          <w:szCs w:val="24"/>
        </w:rPr>
        <w:t>ociais da mulher refletem experiências autoritárias e subordinativas, nas quais se estruturam inibindo a participação social da mulher nos fatos de sua vida cotidiana.</w:t>
      </w:r>
      <w:r w:rsidR="002E744C" w:rsidRPr="00C05BDB">
        <w:rPr>
          <w:rFonts w:ascii="Times New Roman" w:hAnsi="Times New Roman" w:cs="Times New Roman"/>
          <w:sz w:val="24"/>
          <w:szCs w:val="24"/>
        </w:rPr>
        <w:t xml:space="preserve"> Para S</w:t>
      </w:r>
      <w:r w:rsidR="00F230DB" w:rsidRPr="00C05BDB">
        <w:rPr>
          <w:rFonts w:ascii="Times New Roman" w:hAnsi="Times New Roman" w:cs="Times New Roman"/>
          <w:sz w:val="24"/>
          <w:szCs w:val="24"/>
        </w:rPr>
        <w:t>irvent (1984) a imagem feminina é inibitória do reconhecimento das necessidades de participação, reflexão, criação, auto</w:t>
      </w:r>
      <w:r w:rsidR="008803FA" w:rsidRPr="00C05BDB">
        <w:rPr>
          <w:rFonts w:ascii="Times New Roman" w:hAnsi="Times New Roman" w:cs="Times New Roman"/>
          <w:sz w:val="24"/>
          <w:szCs w:val="24"/>
        </w:rPr>
        <w:t>-</w:t>
      </w:r>
      <w:r w:rsidR="00F230DB" w:rsidRPr="00C05BDB">
        <w:rPr>
          <w:rFonts w:ascii="Times New Roman" w:hAnsi="Times New Roman" w:cs="Times New Roman"/>
          <w:sz w:val="24"/>
          <w:szCs w:val="24"/>
        </w:rPr>
        <w:t xml:space="preserve">valorização e valorização de qualquer conduta que modificará a conduta da rotina doméstica feminina: a mulher é percebida só como mulher na casa, atendendo aos afazeres domésticos, aos </w:t>
      </w:r>
      <w:r w:rsidR="000025F2" w:rsidRPr="00C05BDB">
        <w:rPr>
          <w:rFonts w:ascii="Times New Roman" w:hAnsi="Times New Roman" w:cs="Times New Roman"/>
          <w:sz w:val="24"/>
          <w:szCs w:val="24"/>
        </w:rPr>
        <w:t>filhos e ao marido (pág</w:t>
      </w:r>
      <w:r w:rsidR="005B3191" w:rsidRPr="00C05BDB">
        <w:rPr>
          <w:rFonts w:ascii="Times New Roman" w:hAnsi="Times New Roman" w:cs="Times New Roman"/>
          <w:sz w:val="24"/>
          <w:szCs w:val="24"/>
        </w:rPr>
        <w:t>.</w:t>
      </w:r>
      <w:r w:rsidR="000025F2" w:rsidRPr="00C05BDB">
        <w:rPr>
          <w:rFonts w:ascii="Times New Roman" w:hAnsi="Times New Roman" w:cs="Times New Roman"/>
          <w:sz w:val="24"/>
          <w:szCs w:val="24"/>
        </w:rPr>
        <w:t xml:space="preserve"> 155).</w:t>
      </w:r>
    </w:p>
    <w:p w:rsidR="008803FA" w:rsidRPr="00C05BDB" w:rsidRDefault="008803FA"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Ao </w:t>
      </w:r>
      <w:r w:rsidR="00B964FF" w:rsidRPr="00C05BDB">
        <w:rPr>
          <w:rFonts w:ascii="Times New Roman" w:hAnsi="Times New Roman" w:cs="Times New Roman"/>
          <w:sz w:val="24"/>
          <w:szCs w:val="24"/>
        </w:rPr>
        <w:t>ser questionada</w:t>
      </w:r>
      <w:r w:rsidRPr="00C05BDB">
        <w:rPr>
          <w:rFonts w:ascii="Times New Roman" w:hAnsi="Times New Roman" w:cs="Times New Roman"/>
          <w:sz w:val="24"/>
          <w:szCs w:val="24"/>
        </w:rPr>
        <w:t xml:space="preserve"> sobre sua escolha profissional, uma das pedagogas salientou:</w:t>
      </w:r>
    </w:p>
    <w:p w:rsidR="00424886" w:rsidRPr="00C05BDB" w:rsidRDefault="002E744C" w:rsidP="00424886">
      <w:pPr>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Na minha família todas as mulheres são professoras, minha mãe</w:t>
      </w:r>
      <w:r w:rsidR="00424886" w:rsidRPr="00C05BDB">
        <w:rPr>
          <w:rFonts w:ascii="Times New Roman" w:hAnsi="Times New Roman" w:cs="Times New Roman"/>
          <w:sz w:val="20"/>
          <w:szCs w:val="20"/>
        </w:rPr>
        <w:t xml:space="preserve"> era professora de ciências, minha avó de geografia. Minha avó contava que na época dela sempre quis que ela pudesse ensinar e cuidar das crianças.</w:t>
      </w:r>
      <w:r w:rsidRPr="00C05BDB">
        <w:rPr>
          <w:rFonts w:ascii="Times New Roman" w:hAnsi="Times New Roman" w:cs="Times New Roman"/>
          <w:sz w:val="20"/>
          <w:szCs w:val="20"/>
        </w:rPr>
        <w:t xml:space="preserve"> </w:t>
      </w:r>
      <w:r w:rsidR="006E61D8" w:rsidRPr="00C05BDB">
        <w:rPr>
          <w:rFonts w:ascii="Times New Roman" w:hAnsi="Times New Roman" w:cs="Times New Roman"/>
          <w:sz w:val="20"/>
          <w:szCs w:val="20"/>
        </w:rPr>
        <w:t>(Professora 3)</w:t>
      </w:r>
    </w:p>
    <w:p w:rsidR="00424886" w:rsidRPr="00C05BDB" w:rsidRDefault="002644B4" w:rsidP="00424886">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Podemos observar que a referência de profissional docente fo</w:t>
      </w:r>
      <w:r w:rsidR="00AB68D6" w:rsidRPr="00C05BDB">
        <w:rPr>
          <w:rFonts w:ascii="Times New Roman" w:hAnsi="Times New Roman" w:cs="Times New Roman"/>
          <w:sz w:val="24"/>
          <w:szCs w:val="24"/>
        </w:rPr>
        <w:t>i remetida ao afeto maternal, a relação professor e aluno estreitam-se num laço fraterna</w:t>
      </w:r>
      <w:r w:rsidR="003D21DF" w:rsidRPr="00C05BDB">
        <w:rPr>
          <w:rFonts w:ascii="Times New Roman" w:hAnsi="Times New Roman" w:cs="Times New Roman"/>
          <w:sz w:val="24"/>
          <w:szCs w:val="24"/>
        </w:rPr>
        <w:t xml:space="preserve">l e configurando-se uma imagem de professor doutrinador. </w:t>
      </w:r>
      <w:r w:rsidR="00424886" w:rsidRPr="00C05BDB">
        <w:rPr>
          <w:rFonts w:ascii="Times New Roman" w:hAnsi="Times New Roman" w:cs="Times New Roman"/>
          <w:sz w:val="24"/>
          <w:szCs w:val="24"/>
        </w:rPr>
        <w:t xml:space="preserve">Nesse aspecto a função caracteriza-se com mais preocupação na educação moral do que no processo de ensino-aprendizagem. Alguns ainda assimilam a função docente á tia. Paulo Freire afirma </w:t>
      </w:r>
    </w:p>
    <w:p w:rsidR="00424886" w:rsidRPr="00C05BDB" w:rsidRDefault="00424886" w:rsidP="00424886">
      <w:pPr>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 xml:space="preserve">“(…) </w:t>
      </w:r>
      <w:r w:rsidRPr="00C05BDB">
        <w:rPr>
          <w:rStyle w:val="nfase"/>
          <w:rFonts w:ascii="Times New Roman" w:hAnsi="Times New Roman" w:cs="Times New Roman"/>
          <w:sz w:val="20"/>
          <w:szCs w:val="20"/>
        </w:rPr>
        <w:t>Professora</w:t>
      </w:r>
      <w:r w:rsidRPr="00C05BDB">
        <w:rPr>
          <w:rFonts w:ascii="Times New Roman" w:hAnsi="Times New Roman" w:cs="Times New Roman"/>
          <w:sz w:val="20"/>
          <w:szCs w:val="20"/>
        </w:rPr>
        <w:t xml:space="preserve">, porém, é </w:t>
      </w:r>
      <w:r w:rsidRPr="00C05BDB">
        <w:rPr>
          <w:rStyle w:val="nfase"/>
          <w:rFonts w:ascii="Times New Roman" w:hAnsi="Times New Roman" w:cs="Times New Roman"/>
          <w:sz w:val="20"/>
          <w:szCs w:val="20"/>
        </w:rPr>
        <w:t>professora</w:t>
      </w:r>
      <w:r w:rsidRPr="00C05BDB">
        <w:rPr>
          <w:rFonts w:ascii="Times New Roman" w:hAnsi="Times New Roman" w:cs="Times New Roman"/>
          <w:sz w:val="20"/>
          <w:szCs w:val="20"/>
        </w:rPr>
        <w:t xml:space="preserve">. </w:t>
      </w:r>
      <w:r w:rsidRPr="00C05BDB">
        <w:rPr>
          <w:rStyle w:val="nfase"/>
          <w:rFonts w:ascii="Times New Roman" w:hAnsi="Times New Roman" w:cs="Times New Roman"/>
          <w:sz w:val="20"/>
          <w:szCs w:val="20"/>
        </w:rPr>
        <w:t>Tia</w:t>
      </w:r>
      <w:r w:rsidRPr="00C05BDB">
        <w:rPr>
          <w:rFonts w:ascii="Times New Roman" w:hAnsi="Times New Roman" w:cs="Times New Roman"/>
          <w:sz w:val="20"/>
          <w:szCs w:val="20"/>
        </w:rPr>
        <w:t xml:space="preserve"> é </w:t>
      </w:r>
      <w:r w:rsidRPr="00C05BDB">
        <w:rPr>
          <w:rStyle w:val="nfase"/>
          <w:rFonts w:ascii="Times New Roman" w:hAnsi="Times New Roman" w:cs="Times New Roman"/>
          <w:sz w:val="20"/>
          <w:szCs w:val="20"/>
        </w:rPr>
        <w:t>tia</w:t>
      </w:r>
      <w:r w:rsidRPr="00C05BDB">
        <w:rPr>
          <w:rFonts w:ascii="Times New Roman" w:hAnsi="Times New Roman" w:cs="Times New Roman"/>
          <w:sz w:val="20"/>
          <w:szCs w:val="20"/>
        </w:rPr>
        <w:t xml:space="preserve">. É possível ser tia sem amar seus sobrinhos, sem gostar sequer de ser tia, mas não é possível ser professora sem amar os alunos – mesmo que amar, só, não baste – e sem gostar do que se faz. (…) Não é possível também ser professora sem lutar por seus direitos para que seus deveres possam ser melhor cumpridos. Mas, você, que está me lendo agora, tem todo o direito de, sendo ou pretendendo ser professora, querer ser chamada de </w:t>
      </w:r>
      <w:r w:rsidRPr="00C05BDB">
        <w:rPr>
          <w:rStyle w:val="nfase"/>
          <w:rFonts w:ascii="Times New Roman" w:hAnsi="Times New Roman" w:cs="Times New Roman"/>
          <w:sz w:val="20"/>
          <w:szCs w:val="20"/>
        </w:rPr>
        <w:t>tia</w:t>
      </w:r>
      <w:r w:rsidRPr="00C05BDB">
        <w:rPr>
          <w:rFonts w:ascii="Times New Roman" w:hAnsi="Times New Roman" w:cs="Times New Roman"/>
          <w:sz w:val="20"/>
          <w:szCs w:val="20"/>
        </w:rPr>
        <w:t xml:space="preserve"> ou continuar a ser. Não pode, porém, é desconhecer as implicações escondidas na manha ideológica que envolve a redução da condição de professora à de tia” (p.26, “Professora sim, Tia não”, 2005).</w:t>
      </w:r>
    </w:p>
    <w:p w:rsidR="002644B4" w:rsidRPr="00C05BDB" w:rsidRDefault="005230AA"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Esse afeto fica co</w:t>
      </w:r>
      <w:r w:rsidR="006E61D8" w:rsidRPr="00C05BDB">
        <w:rPr>
          <w:rFonts w:ascii="Times New Roman" w:hAnsi="Times New Roman" w:cs="Times New Roman"/>
          <w:sz w:val="24"/>
          <w:szCs w:val="24"/>
        </w:rPr>
        <w:t>mprovado na fala da Professora 3</w:t>
      </w:r>
    </w:p>
    <w:p w:rsidR="00DE618E" w:rsidRPr="00C05BDB" w:rsidRDefault="005230AA" w:rsidP="00AF50C8">
      <w:pPr>
        <w:spacing w:after="0" w:line="360" w:lineRule="auto"/>
        <w:ind w:left="3402"/>
        <w:jc w:val="both"/>
        <w:rPr>
          <w:rFonts w:ascii="Times New Roman" w:hAnsi="Times New Roman" w:cs="Times New Roman"/>
          <w:sz w:val="20"/>
          <w:szCs w:val="20"/>
        </w:rPr>
      </w:pPr>
      <w:r w:rsidRPr="00C05BDB">
        <w:rPr>
          <w:rFonts w:ascii="Times New Roman" w:hAnsi="Times New Roman" w:cs="Times New Roman"/>
          <w:sz w:val="20"/>
          <w:szCs w:val="20"/>
        </w:rPr>
        <w:t>A</w:t>
      </w:r>
      <w:r w:rsidR="00DE618E" w:rsidRPr="00C05BDB">
        <w:rPr>
          <w:rFonts w:ascii="Times New Roman" w:hAnsi="Times New Roman" w:cs="Times New Roman"/>
          <w:sz w:val="20"/>
          <w:szCs w:val="20"/>
        </w:rPr>
        <w:t>lguns dos meus alunos só recebem meus carinhos na escola, muitos passam mais horas comi</w:t>
      </w:r>
      <w:r w:rsidRPr="00C05BDB">
        <w:rPr>
          <w:rFonts w:ascii="Times New Roman" w:hAnsi="Times New Roman" w:cs="Times New Roman"/>
          <w:sz w:val="20"/>
          <w:szCs w:val="20"/>
        </w:rPr>
        <w:t>go do que com os próprios pais.</w:t>
      </w:r>
      <w:r w:rsidR="006E61D8" w:rsidRPr="00C05BDB">
        <w:rPr>
          <w:rFonts w:ascii="Times New Roman" w:hAnsi="Times New Roman" w:cs="Times New Roman"/>
          <w:sz w:val="20"/>
          <w:szCs w:val="20"/>
        </w:rPr>
        <w:t xml:space="preserve"> (Professora 3)</w:t>
      </w:r>
    </w:p>
    <w:p w:rsidR="00985710" w:rsidRPr="00772F20" w:rsidRDefault="00985710" w:rsidP="00AF50C8">
      <w:pPr>
        <w:spacing w:after="0" w:line="360" w:lineRule="auto"/>
        <w:ind w:firstLine="851"/>
        <w:jc w:val="both"/>
        <w:rPr>
          <w:rFonts w:ascii="Times New Roman" w:hAnsi="Times New Roman" w:cs="Times New Roman"/>
        </w:rPr>
      </w:pPr>
    </w:p>
    <w:p w:rsidR="005230AA" w:rsidRPr="00C05BDB" w:rsidRDefault="0045275C" w:rsidP="00AF50C8">
      <w:pPr>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6.3.</w:t>
      </w:r>
      <w:r w:rsidR="003E7B6B" w:rsidRPr="00C05BDB">
        <w:rPr>
          <w:rFonts w:ascii="Times New Roman" w:hAnsi="Times New Roman" w:cs="Times New Roman"/>
          <w:b/>
          <w:sz w:val="24"/>
          <w:szCs w:val="24"/>
        </w:rPr>
        <w:t xml:space="preserve"> </w:t>
      </w:r>
      <w:r w:rsidR="005230AA" w:rsidRPr="00C05BDB">
        <w:rPr>
          <w:rFonts w:ascii="Times New Roman" w:hAnsi="Times New Roman" w:cs="Times New Roman"/>
          <w:b/>
          <w:sz w:val="24"/>
          <w:szCs w:val="24"/>
        </w:rPr>
        <w:t xml:space="preserve"> </w:t>
      </w:r>
      <w:r w:rsidR="001A46BB" w:rsidRPr="00C05BDB">
        <w:rPr>
          <w:rFonts w:ascii="Times New Roman" w:hAnsi="Times New Roman" w:cs="Times New Roman"/>
          <w:b/>
          <w:sz w:val="24"/>
          <w:szCs w:val="24"/>
        </w:rPr>
        <w:t>RELAÇÕES RACIAIS NO CONTEXTO ESCOLAR</w:t>
      </w:r>
    </w:p>
    <w:p w:rsidR="008A2C21" w:rsidRPr="00C05BDB" w:rsidRDefault="008A2C21" w:rsidP="00AF50C8">
      <w:pPr>
        <w:spacing w:after="0" w:line="360" w:lineRule="auto"/>
        <w:ind w:firstLine="851"/>
        <w:jc w:val="both"/>
        <w:rPr>
          <w:rFonts w:ascii="Times New Roman" w:hAnsi="Times New Roman" w:cs="Times New Roman"/>
          <w:b/>
          <w:sz w:val="24"/>
          <w:szCs w:val="24"/>
        </w:rPr>
      </w:pPr>
    </w:p>
    <w:p w:rsidR="00B9567F" w:rsidRPr="00C05BDB" w:rsidRDefault="00E032AE"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Podemos</w:t>
      </w:r>
      <w:r w:rsidR="009F7EF1" w:rsidRPr="00C05BDB">
        <w:rPr>
          <w:rFonts w:ascii="Times New Roman" w:hAnsi="Times New Roman" w:cs="Times New Roman"/>
          <w:sz w:val="24"/>
          <w:szCs w:val="24"/>
        </w:rPr>
        <w:t xml:space="preserve"> </w:t>
      </w:r>
      <w:r w:rsidR="006E522E" w:rsidRPr="00C05BDB">
        <w:rPr>
          <w:rFonts w:ascii="Times New Roman" w:hAnsi="Times New Roman" w:cs="Times New Roman"/>
          <w:sz w:val="24"/>
          <w:szCs w:val="24"/>
        </w:rPr>
        <w:t>avaliar que além do embate d</w:t>
      </w:r>
      <w:r w:rsidR="005230AA" w:rsidRPr="00C05BDB">
        <w:rPr>
          <w:rFonts w:ascii="Times New Roman" w:hAnsi="Times New Roman" w:cs="Times New Roman"/>
          <w:sz w:val="24"/>
          <w:szCs w:val="24"/>
        </w:rPr>
        <w:t xml:space="preserve">a </w:t>
      </w:r>
      <w:r w:rsidR="006E522E" w:rsidRPr="00C05BDB">
        <w:rPr>
          <w:rFonts w:ascii="Times New Roman" w:hAnsi="Times New Roman" w:cs="Times New Roman"/>
          <w:sz w:val="24"/>
          <w:szCs w:val="24"/>
        </w:rPr>
        <w:t>profissão vista como feminina</w:t>
      </w:r>
      <w:r w:rsidR="009F7EF1" w:rsidRPr="00C05BDB">
        <w:rPr>
          <w:rFonts w:ascii="Times New Roman" w:hAnsi="Times New Roman" w:cs="Times New Roman"/>
          <w:sz w:val="24"/>
          <w:szCs w:val="24"/>
        </w:rPr>
        <w:t>,</w:t>
      </w:r>
      <w:r w:rsidR="006E522E" w:rsidRPr="00C05BDB">
        <w:rPr>
          <w:rFonts w:ascii="Times New Roman" w:hAnsi="Times New Roman" w:cs="Times New Roman"/>
          <w:sz w:val="24"/>
          <w:szCs w:val="24"/>
        </w:rPr>
        <w:t xml:space="preserve"> </w:t>
      </w:r>
      <w:r w:rsidR="009F7EF1" w:rsidRPr="00C05BDB">
        <w:rPr>
          <w:rFonts w:ascii="Times New Roman" w:hAnsi="Times New Roman" w:cs="Times New Roman"/>
          <w:sz w:val="24"/>
          <w:szCs w:val="24"/>
        </w:rPr>
        <w:t xml:space="preserve">constata-se também </w:t>
      </w:r>
      <w:r w:rsidR="005230AA" w:rsidRPr="00C05BDB">
        <w:rPr>
          <w:rFonts w:ascii="Times New Roman" w:hAnsi="Times New Roman" w:cs="Times New Roman"/>
          <w:sz w:val="24"/>
          <w:szCs w:val="24"/>
        </w:rPr>
        <w:t>o grupo apresenta somente um profissional negro. E</w:t>
      </w:r>
      <w:r w:rsidR="006E522E" w:rsidRPr="00C05BDB">
        <w:rPr>
          <w:rFonts w:ascii="Times New Roman" w:hAnsi="Times New Roman" w:cs="Times New Roman"/>
          <w:sz w:val="24"/>
          <w:szCs w:val="24"/>
        </w:rPr>
        <w:t xml:space="preserve">ste </w:t>
      </w:r>
      <w:r w:rsidR="00103407" w:rsidRPr="00C05BDB">
        <w:rPr>
          <w:rFonts w:ascii="Times New Roman" w:hAnsi="Times New Roman" w:cs="Times New Roman"/>
          <w:sz w:val="24"/>
          <w:szCs w:val="24"/>
        </w:rPr>
        <w:t xml:space="preserve">único </w:t>
      </w:r>
      <w:r w:rsidR="006E522E" w:rsidRPr="00C05BDB">
        <w:rPr>
          <w:rFonts w:ascii="Times New Roman" w:hAnsi="Times New Roman" w:cs="Times New Roman"/>
          <w:sz w:val="24"/>
          <w:szCs w:val="24"/>
        </w:rPr>
        <w:t>profissional ocupa o cargo</w:t>
      </w:r>
      <w:r w:rsidR="00845E12" w:rsidRPr="00C05BDB">
        <w:rPr>
          <w:rFonts w:ascii="Times New Roman" w:hAnsi="Times New Roman" w:cs="Times New Roman"/>
          <w:sz w:val="24"/>
          <w:szCs w:val="24"/>
        </w:rPr>
        <w:t>/função</w:t>
      </w:r>
      <w:r w:rsidR="006E522E" w:rsidRPr="00C05BDB">
        <w:rPr>
          <w:rFonts w:ascii="Times New Roman" w:hAnsi="Times New Roman" w:cs="Times New Roman"/>
          <w:sz w:val="24"/>
          <w:szCs w:val="24"/>
        </w:rPr>
        <w:t xml:space="preserve"> de auxiliar de turma</w:t>
      </w:r>
      <w:r w:rsidR="00A138AC" w:rsidRPr="00C05BDB">
        <w:rPr>
          <w:rFonts w:ascii="Times New Roman" w:hAnsi="Times New Roman" w:cs="Times New Roman"/>
          <w:sz w:val="24"/>
          <w:szCs w:val="24"/>
        </w:rPr>
        <w:t xml:space="preserve">, sendo exigida escolaridade do Ensino Médio para </w:t>
      </w:r>
      <w:r w:rsidR="00334B46" w:rsidRPr="00C05BDB">
        <w:rPr>
          <w:rFonts w:ascii="Times New Roman" w:hAnsi="Times New Roman" w:cs="Times New Roman"/>
          <w:sz w:val="24"/>
          <w:szCs w:val="24"/>
        </w:rPr>
        <w:t>exercê-la</w:t>
      </w:r>
      <w:r w:rsidR="004C4309" w:rsidRPr="00C05BDB">
        <w:rPr>
          <w:rFonts w:ascii="Times New Roman" w:hAnsi="Times New Roman" w:cs="Times New Roman"/>
          <w:sz w:val="24"/>
          <w:szCs w:val="24"/>
        </w:rPr>
        <w:t xml:space="preserve">, </w:t>
      </w:r>
      <w:r w:rsidR="00103407" w:rsidRPr="00C05BDB">
        <w:rPr>
          <w:rFonts w:ascii="Times New Roman" w:hAnsi="Times New Roman" w:cs="Times New Roman"/>
          <w:sz w:val="24"/>
          <w:szCs w:val="24"/>
        </w:rPr>
        <w:t>recebendo</w:t>
      </w:r>
      <w:r w:rsidR="00A138AC" w:rsidRPr="00C05BDB">
        <w:rPr>
          <w:rFonts w:ascii="Times New Roman" w:hAnsi="Times New Roman" w:cs="Times New Roman"/>
          <w:sz w:val="24"/>
          <w:szCs w:val="24"/>
        </w:rPr>
        <w:t xml:space="preserve"> </w:t>
      </w:r>
      <w:r w:rsidR="006E522E" w:rsidRPr="00C05BDB">
        <w:rPr>
          <w:rFonts w:ascii="Times New Roman" w:hAnsi="Times New Roman" w:cs="Times New Roman"/>
          <w:sz w:val="24"/>
          <w:szCs w:val="24"/>
        </w:rPr>
        <w:t xml:space="preserve">remuneração condizente a escolaridade. </w:t>
      </w:r>
      <w:r w:rsidR="00334B46" w:rsidRPr="00C05BDB">
        <w:rPr>
          <w:rFonts w:ascii="Times New Roman" w:hAnsi="Times New Roman" w:cs="Times New Roman"/>
          <w:sz w:val="24"/>
          <w:szCs w:val="24"/>
        </w:rPr>
        <w:t xml:space="preserve">Cabe aqui a observação que o mesmo cursa Direito em uma Universidade Estadual no município. </w:t>
      </w:r>
      <w:r w:rsidR="005230AA" w:rsidRPr="00C05BDB">
        <w:rPr>
          <w:rFonts w:ascii="Times New Roman" w:hAnsi="Times New Roman" w:cs="Times New Roman"/>
          <w:sz w:val="24"/>
          <w:szCs w:val="24"/>
        </w:rPr>
        <w:t>Vale ressaltar que se trata de uma auxiliar contratada temporariamente destinado a escola que apresentam alunos com alguma deficiência para possibilitar o processo de inclusão.</w:t>
      </w:r>
    </w:p>
    <w:p w:rsidR="004D63C4" w:rsidRPr="00C05BDB" w:rsidRDefault="00CC2645"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Ref</w:t>
      </w:r>
      <w:r w:rsidR="004D63C4" w:rsidRPr="00C05BDB">
        <w:rPr>
          <w:rFonts w:ascii="Times New Roman" w:hAnsi="Times New Roman" w:cs="Times New Roman"/>
          <w:sz w:val="24"/>
          <w:szCs w:val="24"/>
        </w:rPr>
        <w:t>le</w:t>
      </w:r>
      <w:r w:rsidRPr="00C05BDB">
        <w:rPr>
          <w:rFonts w:ascii="Times New Roman" w:hAnsi="Times New Roman" w:cs="Times New Roman"/>
          <w:sz w:val="24"/>
          <w:szCs w:val="24"/>
        </w:rPr>
        <w:t>tindo esse contexto, cabe aqui o filme brasileiro intitulado</w:t>
      </w:r>
      <w:r w:rsidR="004D63C4" w:rsidRPr="00C05BDB">
        <w:rPr>
          <w:rFonts w:ascii="Times New Roman" w:hAnsi="Times New Roman" w:cs="Times New Roman"/>
          <w:sz w:val="24"/>
          <w:szCs w:val="24"/>
        </w:rPr>
        <w:t xml:space="preserve"> “</w:t>
      </w:r>
      <w:r w:rsidR="004D63C4" w:rsidRPr="00C05BDB">
        <w:rPr>
          <w:rFonts w:ascii="Times New Roman" w:hAnsi="Times New Roman" w:cs="Times New Roman"/>
          <w:bCs/>
          <w:sz w:val="24"/>
          <w:szCs w:val="24"/>
        </w:rPr>
        <w:t>Quanto Vale ou É por Quilo?”</w:t>
      </w:r>
      <w:r w:rsidRPr="00C05BDB">
        <w:rPr>
          <w:rFonts w:ascii="Times New Roman" w:hAnsi="Times New Roman" w:cs="Times New Roman"/>
          <w:bCs/>
          <w:sz w:val="24"/>
          <w:szCs w:val="24"/>
        </w:rPr>
        <w:t>,</w:t>
      </w:r>
      <w:r w:rsidR="004D63C4" w:rsidRPr="00C05BDB">
        <w:rPr>
          <w:rFonts w:ascii="Times New Roman" w:hAnsi="Times New Roman" w:cs="Times New Roman"/>
          <w:bCs/>
          <w:sz w:val="24"/>
          <w:szCs w:val="24"/>
        </w:rPr>
        <w:t xml:space="preserve"> </w:t>
      </w:r>
      <w:r w:rsidR="004D63C4" w:rsidRPr="00C05BDB">
        <w:rPr>
          <w:rFonts w:ascii="Times New Roman" w:hAnsi="Times New Roman" w:cs="Times New Roman"/>
          <w:sz w:val="24"/>
          <w:szCs w:val="24"/>
        </w:rPr>
        <w:t xml:space="preserve">dirigido por </w:t>
      </w:r>
      <w:hyperlink r:id="rId12" w:tooltip="Sérgio Bianchi" w:history="1">
        <w:r w:rsidR="004D63C4" w:rsidRPr="00C05BDB">
          <w:rPr>
            <w:rStyle w:val="Hyperlink"/>
            <w:rFonts w:ascii="Times New Roman" w:hAnsi="Times New Roman" w:cs="Times New Roman"/>
            <w:color w:val="auto"/>
            <w:sz w:val="24"/>
            <w:szCs w:val="24"/>
            <w:u w:val="none"/>
          </w:rPr>
          <w:t>Sérgio Bianchi</w:t>
        </w:r>
      </w:hyperlink>
      <w:r w:rsidR="004D63C4" w:rsidRPr="00C05BDB">
        <w:rPr>
          <w:rFonts w:ascii="Times New Roman" w:hAnsi="Times New Roman" w:cs="Times New Roman"/>
          <w:sz w:val="24"/>
          <w:szCs w:val="24"/>
        </w:rPr>
        <w:t xml:space="preserve"> em 2005</w:t>
      </w:r>
      <w:r w:rsidRPr="00C05BDB">
        <w:rPr>
          <w:rFonts w:ascii="Times New Roman" w:hAnsi="Times New Roman" w:cs="Times New Roman"/>
          <w:sz w:val="24"/>
          <w:szCs w:val="24"/>
        </w:rPr>
        <w:t>, onde o autor</w:t>
      </w:r>
      <w:r w:rsidR="004D63C4" w:rsidRPr="00C05BDB">
        <w:rPr>
          <w:rFonts w:ascii="Times New Roman" w:hAnsi="Times New Roman" w:cs="Times New Roman"/>
          <w:sz w:val="24"/>
          <w:szCs w:val="24"/>
        </w:rPr>
        <w:t xml:space="preserve"> faz uma analogia entre o antigo comércio de escravos e a atual situação socia</w:t>
      </w:r>
      <w:r w:rsidR="00B9567F" w:rsidRPr="00C05BDB">
        <w:rPr>
          <w:rFonts w:ascii="Times New Roman" w:hAnsi="Times New Roman" w:cs="Times New Roman"/>
          <w:sz w:val="24"/>
          <w:szCs w:val="24"/>
        </w:rPr>
        <w:t>l</w:t>
      </w:r>
      <w:r w:rsidR="004D63C4" w:rsidRPr="00C05BDB">
        <w:rPr>
          <w:rFonts w:ascii="Times New Roman" w:hAnsi="Times New Roman" w:cs="Times New Roman"/>
          <w:sz w:val="24"/>
          <w:szCs w:val="24"/>
        </w:rPr>
        <w:t>.</w:t>
      </w:r>
      <w:r w:rsidR="00B9567F" w:rsidRPr="00C05BDB">
        <w:rPr>
          <w:rFonts w:ascii="Times New Roman" w:hAnsi="Times New Roman" w:cs="Times New Roman"/>
          <w:sz w:val="24"/>
          <w:szCs w:val="24"/>
        </w:rPr>
        <w:t xml:space="preserve"> Através de cenas de caráter histórico Sérgio Bianchi contrasta a posição social do negro na sociedade brasileira levando-nos a uma reflexão sobre o papel de cada cidadão na sociedade capitalista seguida por sua discriminação de raça/cor. Reforça que todos têm a chance de participar nas questões políticas e econômicas do Estado, mas como </w:t>
      </w:r>
      <w:r w:rsidR="000544B3" w:rsidRPr="00C05BDB">
        <w:rPr>
          <w:rFonts w:ascii="Times New Roman" w:hAnsi="Times New Roman" w:cs="Times New Roman"/>
          <w:sz w:val="24"/>
          <w:szCs w:val="24"/>
        </w:rPr>
        <w:t>se observa</w:t>
      </w:r>
      <w:r w:rsidR="00B9567F" w:rsidRPr="00C05BDB">
        <w:rPr>
          <w:rFonts w:ascii="Times New Roman" w:hAnsi="Times New Roman" w:cs="Times New Roman"/>
          <w:sz w:val="24"/>
          <w:szCs w:val="24"/>
        </w:rPr>
        <w:t xml:space="preserve"> no filme, os menos privilegiados não têm direito algum em nossa sociedade. </w:t>
      </w:r>
      <w:r w:rsidR="000544B3" w:rsidRPr="00C05BDB">
        <w:rPr>
          <w:rFonts w:ascii="Times New Roman" w:hAnsi="Times New Roman" w:cs="Times New Roman"/>
          <w:sz w:val="24"/>
          <w:szCs w:val="24"/>
        </w:rPr>
        <w:t>Ora, a</w:t>
      </w:r>
      <w:r w:rsidR="00B9567F" w:rsidRPr="00C05BDB">
        <w:rPr>
          <w:rFonts w:ascii="Times New Roman" w:hAnsi="Times New Roman" w:cs="Times New Roman"/>
          <w:sz w:val="24"/>
          <w:szCs w:val="24"/>
        </w:rPr>
        <w:t xml:space="preserve">tualmente, vivemos em uma sociedade onde só os mais fortes (e ricos) lideram o poder. </w:t>
      </w:r>
    </w:p>
    <w:p w:rsidR="00EC2428" w:rsidRPr="00C05BDB" w:rsidRDefault="00EC2428"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Contudo, e</w:t>
      </w:r>
      <w:r w:rsidR="00C86C4B" w:rsidRPr="00C05BDB">
        <w:rPr>
          <w:rFonts w:ascii="Times New Roman" w:hAnsi="Times New Roman" w:cs="Times New Roman"/>
          <w:sz w:val="24"/>
          <w:szCs w:val="24"/>
        </w:rPr>
        <w:t xml:space="preserve">ssa relação educação, sociedade, raça e cultura vêm </w:t>
      </w:r>
      <w:r w:rsidR="00DB5DB6" w:rsidRPr="00C05BDB">
        <w:rPr>
          <w:rFonts w:ascii="Times New Roman" w:hAnsi="Times New Roman" w:cs="Times New Roman"/>
          <w:sz w:val="24"/>
          <w:szCs w:val="24"/>
        </w:rPr>
        <w:t>configuradas</w:t>
      </w:r>
      <w:r w:rsidR="00C86C4B" w:rsidRPr="00C05BDB">
        <w:rPr>
          <w:rFonts w:ascii="Times New Roman" w:hAnsi="Times New Roman" w:cs="Times New Roman"/>
          <w:sz w:val="24"/>
          <w:szCs w:val="24"/>
        </w:rPr>
        <w:t xml:space="preserve"> nas palavras a </w:t>
      </w:r>
      <w:r w:rsidR="00DB5DB6" w:rsidRPr="00C05BDB">
        <w:rPr>
          <w:rFonts w:ascii="Times New Roman" w:hAnsi="Times New Roman" w:cs="Times New Roman"/>
          <w:sz w:val="24"/>
          <w:szCs w:val="24"/>
        </w:rPr>
        <w:t>s</w:t>
      </w:r>
      <w:r w:rsidR="00C86C4B" w:rsidRPr="00C05BDB">
        <w:rPr>
          <w:rFonts w:ascii="Times New Roman" w:hAnsi="Times New Roman" w:cs="Times New Roman"/>
          <w:sz w:val="24"/>
          <w:szCs w:val="24"/>
        </w:rPr>
        <w:t>eguir:</w:t>
      </w:r>
    </w:p>
    <w:p w:rsidR="00C86C4B" w:rsidRPr="00C05BDB" w:rsidRDefault="005230AA" w:rsidP="005230AA">
      <w:pPr>
        <w:autoSpaceDE w:val="0"/>
        <w:autoSpaceDN w:val="0"/>
        <w:adjustRightInd w:val="0"/>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A marca da sociedade e da cultura dominante é impressa em uma variedade de práticas escolares, isto é, na linguagem oficial</w:t>
      </w:r>
      <w:r w:rsidR="00CA5923" w:rsidRPr="00C05BDB">
        <w:rPr>
          <w:rFonts w:ascii="Times New Roman" w:hAnsi="Times New Roman" w:cs="Times New Roman"/>
          <w:sz w:val="20"/>
          <w:szCs w:val="20"/>
        </w:rPr>
        <w:t xml:space="preserve">, nas regras da escola, nas relações sociais na sala de aula. É desnecessária dizer que ela não é simplesmente impressa ou imposta sobre a consciência ou sobre as ideologias dos oprimidos. É crucial reconhecer que as escolas representam terrenos contestados na formação das subjetividades, mas que esse terreno é tendencioso a favor da cultura dominante. (GIROUX, 1986, p. 94-95) </w:t>
      </w:r>
    </w:p>
    <w:p w:rsidR="003002B5" w:rsidRPr="00C05BDB" w:rsidRDefault="003002B5"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Ao ser questionado sobre a razão de se ter a maioria dos profissionais autodenominados brancos a professora negra diz: </w:t>
      </w:r>
    </w:p>
    <w:p w:rsidR="003002B5" w:rsidRDefault="00CA5923" w:rsidP="00CA5923">
      <w:pPr>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Nunca observei que somos em poucos na escola. Mas vou pensar nisso a partir de agora. Sempre me senti acolhida nessa escola e nunca passei por nenhuma situação que pudesse me deixar constrangida. </w:t>
      </w:r>
      <w:r w:rsidR="006E61D8">
        <w:rPr>
          <w:rFonts w:ascii="Times New Roman" w:hAnsi="Times New Roman" w:cs="Times New Roman"/>
          <w:sz w:val="20"/>
          <w:szCs w:val="20"/>
        </w:rPr>
        <w:t>(Professora 4)</w:t>
      </w:r>
    </w:p>
    <w:p w:rsidR="00655F4D" w:rsidRPr="00C05BDB" w:rsidRDefault="003E7B6B"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Percebemos através deste que como afirma Jaques (2008) a representação social trata desses saberes produzidos pela sociedad</w:t>
      </w:r>
      <w:r w:rsidR="00655F4D" w:rsidRPr="00C05BDB">
        <w:rPr>
          <w:rFonts w:ascii="Times New Roman" w:hAnsi="Times New Roman" w:cs="Times New Roman"/>
          <w:sz w:val="24"/>
          <w:szCs w:val="24"/>
        </w:rPr>
        <w:t>e, e que são capazes de gerar</w:t>
      </w:r>
      <w:r w:rsidRPr="00C05BDB">
        <w:rPr>
          <w:rFonts w:ascii="Times New Roman" w:hAnsi="Times New Roman" w:cs="Times New Roman"/>
          <w:sz w:val="24"/>
          <w:szCs w:val="24"/>
        </w:rPr>
        <w:t xml:space="preserve"> marcas pos</w:t>
      </w:r>
      <w:r w:rsidR="00655F4D" w:rsidRPr="00C05BDB">
        <w:rPr>
          <w:rFonts w:ascii="Times New Roman" w:hAnsi="Times New Roman" w:cs="Times New Roman"/>
          <w:sz w:val="24"/>
          <w:szCs w:val="24"/>
        </w:rPr>
        <w:t>itivas ou não em um deter</w:t>
      </w:r>
      <w:r w:rsidRPr="00C05BDB">
        <w:rPr>
          <w:rFonts w:ascii="Times New Roman" w:hAnsi="Times New Roman" w:cs="Times New Roman"/>
          <w:sz w:val="24"/>
          <w:szCs w:val="24"/>
        </w:rPr>
        <w:t>minado grupo</w:t>
      </w:r>
      <w:r w:rsidR="00655F4D" w:rsidRPr="00C05BDB">
        <w:rPr>
          <w:rFonts w:ascii="Times New Roman" w:hAnsi="Times New Roman" w:cs="Times New Roman"/>
          <w:sz w:val="24"/>
          <w:szCs w:val="24"/>
        </w:rPr>
        <w:t xml:space="preserve"> e que afetam a forma como as mesmas percebem a si próprias. A professora afirma nunca ter vivenciado nenhum tipo de preconceito no seu grupo, no entanto esse fator não pode ser estendido para todo o restante da sociedade. </w:t>
      </w:r>
    </w:p>
    <w:p w:rsidR="003002B5" w:rsidRPr="00C05BDB" w:rsidRDefault="003002B5"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A escola conta com um profissional especializado em Relações Raciais no </w:t>
      </w:r>
      <w:r w:rsidR="008C7990" w:rsidRPr="00C05BDB">
        <w:rPr>
          <w:rFonts w:ascii="Times New Roman" w:hAnsi="Times New Roman" w:cs="Times New Roman"/>
          <w:sz w:val="24"/>
          <w:szCs w:val="24"/>
        </w:rPr>
        <w:t>C</w:t>
      </w:r>
      <w:r w:rsidRPr="00C05BDB">
        <w:rPr>
          <w:rFonts w:ascii="Times New Roman" w:hAnsi="Times New Roman" w:cs="Times New Roman"/>
          <w:sz w:val="24"/>
          <w:szCs w:val="24"/>
        </w:rPr>
        <w:t xml:space="preserve">ontexto da Educação de Jovens e Adultos </w:t>
      </w:r>
      <w:r w:rsidR="008C7990" w:rsidRPr="00C05BDB">
        <w:rPr>
          <w:rFonts w:ascii="Times New Roman" w:hAnsi="Times New Roman" w:cs="Times New Roman"/>
          <w:sz w:val="24"/>
          <w:szCs w:val="24"/>
        </w:rPr>
        <w:t>–</w:t>
      </w:r>
      <w:r w:rsidRPr="00C05BDB">
        <w:rPr>
          <w:rFonts w:ascii="Times New Roman" w:hAnsi="Times New Roman" w:cs="Times New Roman"/>
          <w:sz w:val="24"/>
          <w:szCs w:val="24"/>
        </w:rPr>
        <w:t xml:space="preserve"> EJA</w:t>
      </w:r>
      <w:r w:rsidR="008C7990" w:rsidRPr="00C05BDB">
        <w:rPr>
          <w:rFonts w:ascii="Times New Roman" w:hAnsi="Times New Roman" w:cs="Times New Roman"/>
          <w:sz w:val="24"/>
          <w:szCs w:val="24"/>
        </w:rPr>
        <w:t xml:space="preserve"> que participou da pesquisa e </w:t>
      </w:r>
      <w:r w:rsidR="00152BFD" w:rsidRPr="00C05BDB">
        <w:rPr>
          <w:rFonts w:ascii="Times New Roman" w:hAnsi="Times New Roman" w:cs="Times New Roman"/>
          <w:sz w:val="24"/>
          <w:szCs w:val="24"/>
        </w:rPr>
        <w:t xml:space="preserve">quando indagada pela mesma questão anterior </w:t>
      </w:r>
      <w:r w:rsidR="008C7990" w:rsidRPr="00C05BDB">
        <w:rPr>
          <w:rFonts w:ascii="Times New Roman" w:hAnsi="Times New Roman" w:cs="Times New Roman"/>
          <w:sz w:val="24"/>
          <w:szCs w:val="24"/>
        </w:rPr>
        <w:t>relatou:</w:t>
      </w:r>
    </w:p>
    <w:p w:rsidR="008A2C21" w:rsidRDefault="006C67E2" w:rsidP="006C67E2">
      <w:pPr>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OS negros v</w:t>
      </w:r>
      <w:r w:rsidR="00191031">
        <w:rPr>
          <w:rFonts w:ascii="Times New Roman" w:hAnsi="Times New Roman" w:cs="Times New Roman"/>
          <w:sz w:val="20"/>
          <w:szCs w:val="20"/>
        </w:rPr>
        <w:t>ê</w:t>
      </w:r>
      <w:r>
        <w:rPr>
          <w:rFonts w:ascii="Times New Roman" w:hAnsi="Times New Roman" w:cs="Times New Roman"/>
          <w:sz w:val="20"/>
          <w:szCs w:val="20"/>
        </w:rPr>
        <w:t>m sendo excluídos há muito tempo, só o fato de trazê-los para trabalhar em um país nas condições que vieram já remete o pior tipo de exclusão</w:t>
      </w:r>
      <w:r w:rsidR="00191031">
        <w:rPr>
          <w:rFonts w:ascii="Times New Roman" w:hAnsi="Times New Roman" w:cs="Times New Roman"/>
          <w:sz w:val="20"/>
          <w:szCs w:val="20"/>
        </w:rPr>
        <w:t xml:space="preserve">. </w:t>
      </w:r>
      <w:r w:rsidR="006E61D8">
        <w:rPr>
          <w:rFonts w:ascii="Times New Roman" w:hAnsi="Times New Roman" w:cs="Times New Roman"/>
          <w:sz w:val="20"/>
          <w:szCs w:val="20"/>
        </w:rPr>
        <w:t>(Professora 5)</w:t>
      </w:r>
    </w:p>
    <w:p w:rsidR="000474D7" w:rsidRPr="00C05BDB" w:rsidRDefault="001A46BB" w:rsidP="000474D7">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Para Bourdieu (2007), as representações sociais são sempre determinadas pelos interesses dos grupos que as forjam. Assim não seriam discursos neutros, pois tenderiam a impor determinada visão de mundo, que implicaria em condutas e escolhas.</w:t>
      </w:r>
      <w:r w:rsidR="000474D7" w:rsidRPr="00C05BDB">
        <w:rPr>
          <w:rFonts w:ascii="Times New Roman" w:hAnsi="Times New Roman" w:cs="Times New Roman"/>
          <w:sz w:val="24"/>
          <w:szCs w:val="24"/>
        </w:rPr>
        <w:t xml:space="preserve"> A representação que os indivíduos e os grupos exibem inevitavelmente através de suas práticas e propriedades faz parte integrante de sua realidade social. (p.447).</w:t>
      </w:r>
    </w:p>
    <w:p w:rsidR="000474D7" w:rsidRPr="00C05BDB" w:rsidRDefault="000474D7" w:rsidP="000474D7">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Bourdieu também nos auxilia a entender as particularidades das representações feitas através da ideologia do branqueamento sobre o “negro” através da concepção de “violência simbólica”, ou a autoridade de um determinado grupo sobre outro por meio de símbolos e de palavras. Para ele, essa violência impõe acepções como sendo verdades absolutas, “[...] dissimulando as relações de força que estão na base de sua força, acrescenta sua própria força, isto é, propriamente simbólica a essas relações de força”. (BOURDIEU, 2007b, p. 25).</w:t>
      </w:r>
    </w:p>
    <w:p w:rsidR="00E032AE" w:rsidRPr="00C05BDB" w:rsidRDefault="00E032AE" w:rsidP="00E032AE">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Ainda na sua fala a professora esclarece</w:t>
      </w:r>
    </w:p>
    <w:p w:rsidR="006E61D8" w:rsidRDefault="00E032AE" w:rsidP="006C67E2">
      <w:pPr>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Poucos conseguiam entrar nas licenciaturas antes das cotas e agora que temos as cotas poucos conseguem permanecer. Elas garantem a entrada, mas não a permanência.</w:t>
      </w:r>
      <w:r w:rsidR="006E61D8">
        <w:rPr>
          <w:rFonts w:ascii="Times New Roman" w:hAnsi="Times New Roman" w:cs="Times New Roman"/>
          <w:sz w:val="20"/>
          <w:szCs w:val="20"/>
        </w:rPr>
        <w:t xml:space="preserve"> </w:t>
      </w:r>
      <w:r w:rsidR="008C7990">
        <w:rPr>
          <w:rFonts w:ascii="Times New Roman" w:hAnsi="Times New Roman" w:cs="Times New Roman"/>
          <w:sz w:val="20"/>
          <w:szCs w:val="20"/>
        </w:rPr>
        <w:t xml:space="preserve">Em uma pesquisa que participei comprovamos que os alunos que ingressam na faculdade federal de Mato Grosso sofrem diversos preconceitos em sala de aula: os colegas de sala excluem por terem </w:t>
      </w:r>
      <w:r w:rsidR="00152BFD">
        <w:rPr>
          <w:rFonts w:ascii="Times New Roman" w:hAnsi="Times New Roman" w:cs="Times New Roman"/>
          <w:sz w:val="20"/>
          <w:szCs w:val="20"/>
        </w:rPr>
        <w:t xml:space="preserve">ingressado </w:t>
      </w:r>
      <w:r w:rsidR="008C7990">
        <w:rPr>
          <w:rFonts w:ascii="Times New Roman" w:hAnsi="Times New Roman" w:cs="Times New Roman"/>
          <w:sz w:val="20"/>
          <w:szCs w:val="20"/>
        </w:rPr>
        <w:t>e a própria faculdade não gosta da presença deles. E mediante esse contexto muitos acabam desistindo.</w:t>
      </w:r>
      <w:r w:rsidR="006E61D8">
        <w:rPr>
          <w:rFonts w:ascii="Times New Roman" w:hAnsi="Times New Roman" w:cs="Times New Roman"/>
          <w:sz w:val="20"/>
          <w:szCs w:val="20"/>
        </w:rPr>
        <w:t>(Professora 5)</w:t>
      </w:r>
      <w:r w:rsidR="008C7990">
        <w:rPr>
          <w:rFonts w:ascii="Times New Roman" w:hAnsi="Times New Roman" w:cs="Times New Roman"/>
          <w:sz w:val="20"/>
          <w:szCs w:val="20"/>
        </w:rPr>
        <w:t xml:space="preserve"> </w:t>
      </w:r>
    </w:p>
    <w:p w:rsidR="006E61D8" w:rsidRPr="00C05BDB" w:rsidRDefault="006E61D8" w:rsidP="006E61D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Podemos assim analisar nesse trecho a forte influência de uma violência simbólica sofrida todos os dias por profissionais da educação ou de outros setores. A professora complementa</w:t>
      </w:r>
    </w:p>
    <w:p w:rsidR="008C7990" w:rsidRDefault="008C7990" w:rsidP="006C67E2">
      <w:pPr>
        <w:autoSpaceDE w:val="0"/>
        <w:autoSpaceDN w:val="0"/>
        <w:adjustRightInd w:val="0"/>
        <w:spacing w:after="0" w:line="360" w:lineRule="auto"/>
        <w:ind w:left="2268"/>
        <w:jc w:val="both"/>
        <w:rPr>
          <w:rFonts w:ascii="Times New Roman" w:hAnsi="Times New Roman" w:cs="Times New Roman"/>
          <w:sz w:val="20"/>
          <w:szCs w:val="20"/>
        </w:rPr>
      </w:pPr>
      <w:r>
        <w:rPr>
          <w:rFonts w:ascii="Times New Roman" w:hAnsi="Times New Roman" w:cs="Times New Roman"/>
          <w:sz w:val="20"/>
          <w:szCs w:val="20"/>
        </w:rPr>
        <w:t>Mas respondendo a sua pergunta o principal fator que nos revela a não existência de muitos negros lecionando nas escolas é o ingresso tardio dos mesmos nas licenciaturas. Mas acredito que o problema não seja somente a presença dos professores negros</w:t>
      </w:r>
      <w:r w:rsidR="00B964FF">
        <w:rPr>
          <w:rFonts w:ascii="Times New Roman" w:hAnsi="Times New Roman" w:cs="Times New Roman"/>
          <w:sz w:val="20"/>
          <w:szCs w:val="20"/>
        </w:rPr>
        <w:t xml:space="preserve"> em sala de aula</w:t>
      </w:r>
      <w:r>
        <w:rPr>
          <w:rFonts w:ascii="Times New Roman" w:hAnsi="Times New Roman" w:cs="Times New Roman"/>
          <w:sz w:val="20"/>
          <w:szCs w:val="20"/>
        </w:rPr>
        <w:t xml:space="preserve"> e sim a freqüência de situações desagradáveis que já vivenciei</w:t>
      </w:r>
      <w:r w:rsidR="00B964FF">
        <w:rPr>
          <w:rFonts w:ascii="Times New Roman" w:hAnsi="Times New Roman" w:cs="Times New Roman"/>
          <w:sz w:val="20"/>
          <w:szCs w:val="20"/>
        </w:rPr>
        <w:t xml:space="preserve">. Meu filho estudava em uma escola particular e </w:t>
      </w:r>
      <w:r w:rsidR="00152BFD">
        <w:rPr>
          <w:rFonts w:ascii="Times New Roman" w:hAnsi="Times New Roman" w:cs="Times New Roman"/>
          <w:sz w:val="20"/>
          <w:szCs w:val="20"/>
        </w:rPr>
        <w:t>conta que sua professora pediu para abrirem o livro na página em que havia um macaco (homem negro) em cima de um cavalo. E complementa que uma de suas colegas optou por mudar de cidade devido às situações desconcertantes que passava na cidade devido a sua</w:t>
      </w:r>
      <w:r w:rsidR="00191031">
        <w:rPr>
          <w:rFonts w:ascii="Times New Roman" w:hAnsi="Times New Roman" w:cs="Times New Roman"/>
          <w:sz w:val="20"/>
          <w:szCs w:val="20"/>
        </w:rPr>
        <w:t xml:space="preserve"> cor.</w:t>
      </w:r>
      <w:r w:rsidR="006E61D8">
        <w:rPr>
          <w:rFonts w:ascii="Times New Roman" w:hAnsi="Times New Roman" w:cs="Times New Roman"/>
          <w:sz w:val="20"/>
          <w:szCs w:val="20"/>
        </w:rPr>
        <w:t xml:space="preserve"> (Professora 5)</w:t>
      </w:r>
    </w:p>
    <w:p w:rsidR="00152BFD" w:rsidRPr="00C05BDB" w:rsidRDefault="006E61D8" w:rsidP="006E61D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Desta forma fica claro como nossas representações sociais são permeadas de fatores históricos</w:t>
      </w:r>
      <w:r w:rsidR="00B434EA" w:rsidRPr="00C05BDB">
        <w:rPr>
          <w:rFonts w:ascii="Times New Roman" w:hAnsi="Times New Roman" w:cs="Times New Roman"/>
          <w:sz w:val="24"/>
          <w:szCs w:val="24"/>
        </w:rPr>
        <w:t>. Sendo assim essa representação do negro não se explica sozinha, mas sim por uma sociedade que as fundamenta e cria.</w:t>
      </w:r>
    </w:p>
    <w:p w:rsidR="000544B3" w:rsidRPr="00C05BDB" w:rsidRDefault="000544B3" w:rsidP="00AF50C8">
      <w:pPr>
        <w:autoSpaceDE w:val="0"/>
        <w:autoSpaceDN w:val="0"/>
        <w:adjustRightInd w:val="0"/>
        <w:spacing w:after="0" w:line="360" w:lineRule="auto"/>
        <w:jc w:val="both"/>
        <w:rPr>
          <w:rFonts w:ascii="Times New Roman" w:hAnsi="Times New Roman" w:cs="Times New Roman"/>
          <w:sz w:val="24"/>
          <w:szCs w:val="24"/>
        </w:rPr>
      </w:pPr>
    </w:p>
    <w:p w:rsidR="008B6ADA" w:rsidRPr="00C05BDB" w:rsidRDefault="0045275C" w:rsidP="008B6ADA">
      <w:pPr>
        <w:autoSpaceDE w:val="0"/>
        <w:autoSpaceDN w:val="0"/>
        <w:adjustRightInd w:val="0"/>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6.4.</w:t>
      </w:r>
      <w:r w:rsidR="008B6ADA" w:rsidRPr="00C05BDB">
        <w:rPr>
          <w:rFonts w:ascii="Times New Roman" w:hAnsi="Times New Roman" w:cs="Times New Roman"/>
          <w:b/>
          <w:sz w:val="24"/>
          <w:szCs w:val="24"/>
        </w:rPr>
        <w:t xml:space="preserve"> A REPRESENTAÇÃO SOCIAL DA FORMAÇÃO CONTINUADA</w:t>
      </w:r>
    </w:p>
    <w:p w:rsidR="008B6ADA" w:rsidRPr="00C05BDB" w:rsidRDefault="008B6ADA" w:rsidP="008B6ADA">
      <w:pPr>
        <w:autoSpaceDE w:val="0"/>
        <w:autoSpaceDN w:val="0"/>
        <w:adjustRightInd w:val="0"/>
        <w:spacing w:after="0" w:line="360" w:lineRule="auto"/>
        <w:ind w:firstLine="851"/>
        <w:jc w:val="both"/>
        <w:rPr>
          <w:rFonts w:ascii="Times New Roman" w:hAnsi="Times New Roman" w:cs="Times New Roman"/>
          <w:b/>
          <w:sz w:val="24"/>
          <w:szCs w:val="24"/>
        </w:rPr>
      </w:pPr>
      <w:r w:rsidRPr="00C05BDB">
        <w:rPr>
          <w:rFonts w:ascii="Times New Roman" w:hAnsi="Times New Roman" w:cs="Times New Roman"/>
          <w:b/>
          <w:sz w:val="24"/>
          <w:szCs w:val="24"/>
        </w:rPr>
        <w:t xml:space="preserve"> </w:t>
      </w:r>
    </w:p>
    <w:p w:rsidR="00496EFF" w:rsidRPr="00C05BDB" w:rsidRDefault="00D00084" w:rsidP="00AF50C8">
      <w:pPr>
        <w:autoSpaceDE w:val="0"/>
        <w:autoSpaceDN w:val="0"/>
        <w:adjustRightInd w:val="0"/>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O maior anseio d</w:t>
      </w:r>
      <w:r w:rsidR="00C04E6F" w:rsidRPr="00C05BDB">
        <w:rPr>
          <w:rFonts w:ascii="Times New Roman" w:hAnsi="Times New Roman" w:cs="Times New Roman"/>
          <w:sz w:val="24"/>
          <w:szCs w:val="24"/>
        </w:rPr>
        <w:t>esse</w:t>
      </w:r>
      <w:r w:rsidRPr="00C05BDB">
        <w:rPr>
          <w:rFonts w:ascii="Times New Roman" w:hAnsi="Times New Roman" w:cs="Times New Roman"/>
          <w:sz w:val="24"/>
          <w:szCs w:val="24"/>
        </w:rPr>
        <w:t xml:space="preserve"> grupo sempre foi que a formação continuada pudesse auxiliar a prática pedagógica e aumentasse o interesse dos alunos pelas atividades escolares. Sendo assim, a cada encontro haveria uma transposição didática que permitisse fazer relações ente teoria e prática. </w:t>
      </w:r>
      <w:r w:rsidR="00BE3493" w:rsidRPr="00C05BDB">
        <w:rPr>
          <w:rFonts w:ascii="Times New Roman" w:hAnsi="Times New Roman" w:cs="Times New Roman"/>
          <w:sz w:val="24"/>
          <w:szCs w:val="24"/>
        </w:rPr>
        <w:t>Quando questionada sobre a formação continuada da escola a professora relata</w:t>
      </w:r>
    </w:p>
    <w:p w:rsidR="00A56ACC" w:rsidRPr="00C05BDB" w:rsidRDefault="00F53EC0" w:rsidP="00F53EC0">
      <w:pPr>
        <w:spacing w:after="0" w:line="360" w:lineRule="auto"/>
        <w:ind w:left="2268"/>
        <w:jc w:val="both"/>
        <w:rPr>
          <w:rFonts w:ascii="Times New Roman" w:eastAsia="Times New Roman" w:hAnsi="Times New Roman" w:cs="Times New Roman"/>
          <w:iCs/>
          <w:sz w:val="20"/>
          <w:szCs w:val="20"/>
        </w:rPr>
      </w:pPr>
      <w:r w:rsidRPr="00C05BDB">
        <w:rPr>
          <w:rFonts w:ascii="Times New Roman" w:eastAsia="Times New Roman" w:hAnsi="Times New Roman" w:cs="Times New Roman"/>
          <w:iCs/>
          <w:sz w:val="20"/>
          <w:szCs w:val="20"/>
        </w:rPr>
        <w:t xml:space="preserve">No início fiquei </w:t>
      </w:r>
      <w:r w:rsidR="00BE3493" w:rsidRPr="00C05BDB">
        <w:rPr>
          <w:rFonts w:ascii="Times New Roman" w:eastAsia="Times New Roman" w:hAnsi="Times New Roman" w:cs="Times New Roman"/>
          <w:iCs/>
          <w:sz w:val="20"/>
          <w:szCs w:val="20"/>
        </w:rPr>
        <w:t>feliz por que parece que estávamos escolhendo nosso caminho para os estudos. O ano passado o governo mandou os projetos prontos e não aproveitamos muito. Este ano escolhemos o tema, separamos os textos para leitura e montamos o projeto. Mas não sei por onde se perdeu, pois chegou o final do ano o aproveitamento não foi o que eu esperava. (</w:t>
      </w:r>
      <w:r w:rsidRPr="00C05BDB">
        <w:rPr>
          <w:rFonts w:ascii="Times New Roman" w:eastAsia="Times New Roman" w:hAnsi="Times New Roman" w:cs="Times New Roman"/>
          <w:iCs/>
          <w:sz w:val="20"/>
          <w:szCs w:val="20"/>
        </w:rPr>
        <w:t xml:space="preserve">Professor </w:t>
      </w:r>
      <w:r w:rsidR="00BE3493" w:rsidRPr="00C05BDB">
        <w:rPr>
          <w:rFonts w:ascii="Times New Roman" w:eastAsia="Times New Roman" w:hAnsi="Times New Roman" w:cs="Times New Roman"/>
          <w:iCs/>
          <w:sz w:val="20"/>
          <w:szCs w:val="20"/>
        </w:rPr>
        <w:t>6)</w:t>
      </w:r>
    </w:p>
    <w:p w:rsidR="00A236E7" w:rsidRPr="00C05BDB" w:rsidRDefault="001C4A4D" w:rsidP="00A236E7">
      <w:pPr>
        <w:pStyle w:val="Recuodecorpodetexto"/>
        <w:spacing w:line="360" w:lineRule="auto"/>
        <w:ind w:left="0" w:firstLine="851"/>
        <w:jc w:val="both"/>
        <w:rPr>
          <w:color w:val="000000"/>
          <w:sz w:val="24"/>
        </w:rPr>
      </w:pPr>
      <w:r w:rsidRPr="00C05BDB">
        <w:rPr>
          <w:sz w:val="24"/>
        </w:rPr>
        <w:t>Percebe-se</w:t>
      </w:r>
      <w:r w:rsidR="00FA3C63" w:rsidRPr="00C05BDB">
        <w:rPr>
          <w:sz w:val="24"/>
        </w:rPr>
        <w:t xml:space="preserve"> que a professora caracteriza a imagem de </w:t>
      </w:r>
      <w:r w:rsidR="00BE3493" w:rsidRPr="00C05BDB">
        <w:rPr>
          <w:sz w:val="24"/>
        </w:rPr>
        <w:t>formação continuada</w:t>
      </w:r>
      <w:r w:rsidR="00FA3C63" w:rsidRPr="00C05BDB">
        <w:rPr>
          <w:sz w:val="24"/>
        </w:rPr>
        <w:t xml:space="preserve"> como condutor</w:t>
      </w:r>
      <w:r w:rsidR="00BE3493" w:rsidRPr="00C05BDB">
        <w:rPr>
          <w:sz w:val="24"/>
        </w:rPr>
        <w:t>a</w:t>
      </w:r>
      <w:r w:rsidR="00FA3C63" w:rsidRPr="00C05BDB">
        <w:rPr>
          <w:sz w:val="24"/>
        </w:rPr>
        <w:t xml:space="preserve"> do futuro</w:t>
      </w:r>
      <w:r w:rsidR="00BE3493" w:rsidRPr="00C05BDB">
        <w:rPr>
          <w:sz w:val="24"/>
        </w:rPr>
        <w:t xml:space="preserve"> e </w:t>
      </w:r>
      <w:r w:rsidR="00B02809" w:rsidRPr="00C05BDB">
        <w:rPr>
          <w:color w:val="000000"/>
          <w:sz w:val="24"/>
        </w:rPr>
        <w:t>a</w:t>
      </w:r>
      <w:r w:rsidR="000043AB" w:rsidRPr="00C05BDB">
        <w:rPr>
          <w:color w:val="000000"/>
          <w:sz w:val="24"/>
        </w:rPr>
        <w:t xml:space="preserve">nseia que o tempo de estudo destinado </w:t>
      </w:r>
      <w:r w:rsidR="00B02809" w:rsidRPr="00C05BDB">
        <w:rPr>
          <w:color w:val="000000"/>
          <w:sz w:val="24"/>
        </w:rPr>
        <w:t>á</w:t>
      </w:r>
      <w:r w:rsidR="000043AB" w:rsidRPr="00C05BDB">
        <w:rPr>
          <w:color w:val="000000"/>
          <w:sz w:val="24"/>
        </w:rPr>
        <w:t xml:space="preserve"> formação deva suprir as necessidades da sala de aula e possibilitar uma reflexão acerca de suas práticas.</w:t>
      </w:r>
      <w:r w:rsidR="00BE3493" w:rsidRPr="00C05BDB">
        <w:rPr>
          <w:color w:val="000000"/>
          <w:sz w:val="24"/>
        </w:rPr>
        <w:t xml:space="preserve"> Assim também para Gar</w:t>
      </w:r>
      <w:r w:rsidR="00A236E7" w:rsidRPr="00C05BDB">
        <w:rPr>
          <w:color w:val="000000"/>
          <w:sz w:val="24"/>
        </w:rPr>
        <w:t>c</w:t>
      </w:r>
      <w:r w:rsidR="00BE3493" w:rsidRPr="00C05BDB">
        <w:rPr>
          <w:color w:val="000000"/>
          <w:sz w:val="24"/>
        </w:rPr>
        <w:t>ia (1999) a proposta de capacitação docente deve estar relacionada às necessidades específicas de ensino e á aquisição de compet</w:t>
      </w:r>
      <w:r w:rsidR="00A236E7" w:rsidRPr="00C05BDB">
        <w:rPr>
          <w:color w:val="000000"/>
          <w:sz w:val="24"/>
        </w:rPr>
        <w:t>ê</w:t>
      </w:r>
      <w:r w:rsidR="00BE3493" w:rsidRPr="00C05BDB">
        <w:rPr>
          <w:color w:val="000000"/>
          <w:sz w:val="24"/>
        </w:rPr>
        <w:t xml:space="preserve">ncias necessárias </w:t>
      </w:r>
      <w:r w:rsidR="00A236E7" w:rsidRPr="00C05BDB">
        <w:rPr>
          <w:color w:val="000000"/>
          <w:sz w:val="24"/>
        </w:rPr>
        <w:t>para o desenvolvimento da atividade docente. (p.47)</w:t>
      </w:r>
    </w:p>
    <w:p w:rsidR="00A236E7" w:rsidRPr="00C05BDB" w:rsidRDefault="00A236E7" w:rsidP="00A236E7">
      <w:pPr>
        <w:pStyle w:val="Recuodecorpodetexto"/>
        <w:spacing w:line="360" w:lineRule="auto"/>
        <w:ind w:left="0" w:firstLine="851"/>
        <w:jc w:val="both"/>
        <w:rPr>
          <w:sz w:val="24"/>
        </w:rPr>
      </w:pPr>
      <w:r w:rsidRPr="00C05BDB">
        <w:rPr>
          <w:color w:val="000000"/>
          <w:sz w:val="24"/>
        </w:rPr>
        <w:t>De acordo com a análise feita por Candau (1997), os cursos de formação continuada, apoiados em idéias de aperfeiçoamento e capacitação, pouco se aproximam das necessidades reais dos professores que estão atuando no chão das escolas públicas deste país. (P. )</w:t>
      </w:r>
      <w:r w:rsidRPr="00C05BDB">
        <w:rPr>
          <w:sz w:val="24"/>
        </w:rPr>
        <w:t xml:space="preserve"> isso fica bem explícito na entrevista da professora 7</w:t>
      </w:r>
    </w:p>
    <w:p w:rsidR="00BE3493" w:rsidRPr="00C05BDB" w:rsidRDefault="00A236E7" w:rsidP="00F50B8C">
      <w:pPr>
        <w:pStyle w:val="Recuodecorpodetexto"/>
        <w:spacing w:line="360" w:lineRule="auto"/>
        <w:ind w:left="2268"/>
        <w:jc w:val="both"/>
        <w:rPr>
          <w:iCs/>
          <w:color w:val="000000"/>
          <w:sz w:val="20"/>
          <w:szCs w:val="20"/>
        </w:rPr>
      </w:pPr>
      <w:r w:rsidRPr="00C05BDB">
        <w:rPr>
          <w:sz w:val="20"/>
          <w:szCs w:val="20"/>
        </w:rPr>
        <w:t>Mesmo escolhendo nossos temas quando voltávamos para nossa sala de aula não conseguíamos utilizar a grande maioria dele</w:t>
      </w:r>
      <w:r w:rsidR="00D916A4" w:rsidRPr="00C05BDB">
        <w:rPr>
          <w:sz w:val="20"/>
          <w:szCs w:val="20"/>
        </w:rPr>
        <w:t xml:space="preserve">s. Ao fazer a transposição didática essa ponte se estreitou e até facilitou essa práxis, mas não víamos essa luz no fim do túnel em todos os textos. Eram leitura e mais leituras só. </w:t>
      </w:r>
      <w:r w:rsidR="008B6ADA" w:rsidRPr="00C05BDB">
        <w:rPr>
          <w:sz w:val="20"/>
          <w:szCs w:val="20"/>
        </w:rPr>
        <w:t>E quando íamos falar de avaliação escolar o governo implantou um novo programa – AVALIA/MT – acabamos tendo que nos voltar a essa nova política.</w:t>
      </w:r>
    </w:p>
    <w:p w:rsidR="00DD1DF1" w:rsidRPr="00C05BDB" w:rsidRDefault="00DD1DF1" w:rsidP="00DD1DF1">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Ao identificar a dificuldade de </w:t>
      </w:r>
      <w:r w:rsidR="00F50B8C" w:rsidRPr="00C05BDB">
        <w:rPr>
          <w:rFonts w:ascii="Times New Roman" w:hAnsi="Times New Roman" w:cs="Times New Roman"/>
          <w:sz w:val="24"/>
          <w:szCs w:val="24"/>
        </w:rPr>
        <w:t>concluir o projeto da formação continuada da escola</w:t>
      </w:r>
      <w:r w:rsidRPr="00C05BDB">
        <w:rPr>
          <w:rFonts w:ascii="Times New Roman" w:hAnsi="Times New Roman" w:cs="Times New Roman"/>
          <w:sz w:val="24"/>
          <w:szCs w:val="24"/>
        </w:rPr>
        <w:t>, a professora</w:t>
      </w:r>
      <w:r w:rsidR="00F50B8C" w:rsidRPr="00C05BDB">
        <w:rPr>
          <w:rFonts w:ascii="Times New Roman" w:hAnsi="Times New Roman" w:cs="Times New Roman"/>
          <w:sz w:val="24"/>
          <w:szCs w:val="24"/>
        </w:rPr>
        <w:t xml:space="preserve"> deixa claro a angústia por eles vividos</w:t>
      </w:r>
      <w:r w:rsidRPr="00C05BDB">
        <w:rPr>
          <w:rFonts w:ascii="Times New Roman" w:hAnsi="Times New Roman" w:cs="Times New Roman"/>
          <w:sz w:val="24"/>
          <w:szCs w:val="24"/>
        </w:rPr>
        <w:t xml:space="preserve">. Assim conforme relata Day, Elliott e Kington, </w:t>
      </w:r>
      <w:r w:rsidRPr="00C05BDB">
        <w:rPr>
          <w:rStyle w:val="nfase"/>
          <w:rFonts w:ascii="Times New Roman" w:hAnsi="Times New Roman" w:cs="Times New Roman"/>
          <w:sz w:val="24"/>
          <w:szCs w:val="24"/>
        </w:rPr>
        <w:t>“os professores estão deixando de lado o que consideram parte essencial de seu trabalho, a interação com os alunos, para abordar as prioridades de gestão e de avaliação”</w:t>
      </w:r>
      <w:r w:rsidRPr="00C05BDB">
        <w:rPr>
          <w:rFonts w:ascii="Times New Roman" w:hAnsi="Times New Roman" w:cs="Times New Roman"/>
          <w:sz w:val="24"/>
          <w:szCs w:val="24"/>
        </w:rPr>
        <w:t xml:space="preserve"> (Day, Elliot, &amp; Kington, 2005).</w:t>
      </w:r>
    </w:p>
    <w:p w:rsidR="00F50B8C" w:rsidRPr="00C05BDB" w:rsidRDefault="0093055C" w:rsidP="00C05BDB">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Q</w:t>
      </w:r>
      <w:r w:rsidR="00A50FB2" w:rsidRPr="00C05BDB">
        <w:rPr>
          <w:rFonts w:ascii="Times New Roman" w:hAnsi="Times New Roman" w:cs="Times New Roman"/>
          <w:sz w:val="24"/>
          <w:szCs w:val="24"/>
        </w:rPr>
        <w:t xml:space="preserve">uestionada sobre qual o </w:t>
      </w:r>
      <w:r w:rsidR="00F50B8C" w:rsidRPr="00C05BDB">
        <w:rPr>
          <w:rFonts w:ascii="Times New Roman" w:hAnsi="Times New Roman" w:cs="Times New Roman"/>
          <w:sz w:val="24"/>
          <w:szCs w:val="24"/>
        </w:rPr>
        <w:t xml:space="preserve">real </w:t>
      </w:r>
      <w:r w:rsidR="00A50FB2" w:rsidRPr="00C05BDB">
        <w:rPr>
          <w:rFonts w:ascii="Times New Roman" w:hAnsi="Times New Roman" w:cs="Times New Roman"/>
          <w:sz w:val="24"/>
          <w:szCs w:val="24"/>
        </w:rPr>
        <w:t>papel d</w:t>
      </w:r>
      <w:r w:rsidR="00F50B8C" w:rsidRPr="00C05BDB">
        <w:rPr>
          <w:rFonts w:ascii="Times New Roman" w:hAnsi="Times New Roman" w:cs="Times New Roman"/>
          <w:sz w:val="24"/>
          <w:szCs w:val="24"/>
        </w:rPr>
        <w:t>a</w:t>
      </w:r>
      <w:r w:rsidR="00A50FB2" w:rsidRPr="00C05BDB">
        <w:rPr>
          <w:rFonts w:ascii="Times New Roman" w:hAnsi="Times New Roman" w:cs="Times New Roman"/>
          <w:sz w:val="24"/>
          <w:szCs w:val="24"/>
        </w:rPr>
        <w:t xml:space="preserve"> formação continuada, </w:t>
      </w:r>
      <w:r w:rsidR="00F50B8C" w:rsidRPr="00C05BDB">
        <w:rPr>
          <w:rFonts w:ascii="Times New Roman" w:hAnsi="Times New Roman" w:cs="Times New Roman"/>
          <w:sz w:val="24"/>
          <w:szCs w:val="24"/>
        </w:rPr>
        <w:t>outra professora explana</w:t>
      </w:r>
      <w:r w:rsidR="00A50FB2" w:rsidRPr="00C05BDB">
        <w:rPr>
          <w:rFonts w:ascii="Times New Roman" w:hAnsi="Times New Roman" w:cs="Times New Roman"/>
          <w:sz w:val="24"/>
          <w:szCs w:val="24"/>
        </w:rPr>
        <w:t xml:space="preserve"> </w:t>
      </w:r>
      <w:r w:rsidR="00C05BDB">
        <w:rPr>
          <w:rFonts w:ascii="Times New Roman" w:hAnsi="Times New Roman" w:cs="Times New Roman"/>
          <w:sz w:val="24"/>
          <w:szCs w:val="24"/>
        </w:rPr>
        <w:t>que “a</w:t>
      </w:r>
      <w:r w:rsidR="009E7865" w:rsidRPr="00C05BDB">
        <w:rPr>
          <w:rFonts w:ascii="Times New Roman" w:hAnsi="Times New Roman" w:cs="Times New Roman"/>
          <w:sz w:val="24"/>
          <w:szCs w:val="24"/>
        </w:rPr>
        <w:t xml:space="preserve"> formação precisa proporcionar momentos de socialização de experiências. </w:t>
      </w:r>
      <w:r w:rsidR="00F50B8C" w:rsidRPr="00C05BDB">
        <w:rPr>
          <w:rFonts w:ascii="Times New Roman" w:hAnsi="Times New Roman" w:cs="Times New Roman"/>
          <w:sz w:val="24"/>
          <w:szCs w:val="24"/>
        </w:rPr>
        <w:t>(</w:t>
      </w:r>
      <w:r w:rsidR="009E7865" w:rsidRPr="00C05BDB">
        <w:rPr>
          <w:rFonts w:ascii="Times New Roman" w:hAnsi="Times New Roman" w:cs="Times New Roman"/>
          <w:sz w:val="24"/>
          <w:szCs w:val="24"/>
        </w:rPr>
        <w:t xml:space="preserve">Professor </w:t>
      </w:r>
      <w:r w:rsidR="00F50B8C" w:rsidRPr="00C05BDB">
        <w:rPr>
          <w:rFonts w:ascii="Times New Roman" w:hAnsi="Times New Roman" w:cs="Times New Roman"/>
          <w:sz w:val="24"/>
          <w:szCs w:val="24"/>
        </w:rPr>
        <w:t>7)</w:t>
      </w:r>
      <w:r w:rsidR="00C05BDB">
        <w:rPr>
          <w:rFonts w:ascii="Times New Roman" w:hAnsi="Times New Roman" w:cs="Times New Roman"/>
          <w:sz w:val="24"/>
          <w:szCs w:val="24"/>
        </w:rPr>
        <w:t>”</w:t>
      </w:r>
    </w:p>
    <w:p w:rsidR="00243F02" w:rsidRPr="00C05BDB" w:rsidRDefault="00F50B8C" w:rsidP="00746050">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Nesses momentos de socialização acontecem as reflexões da prática pedagógica. Para Freire (2006) essa reflexão crítica sobre a prática é o principal momento da formação dos professores.  (P. 39)</w:t>
      </w:r>
    </w:p>
    <w:p w:rsidR="00061497" w:rsidRPr="00C05BDB" w:rsidRDefault="00061497" w:rsidP="00061497">
      <w:pPr>
        <w:spacing w:after="0" w:line="360" w:lineRule="auto"/>
        <w:ind w:left="2268"/>
        <w:jc w:val="both"/>
        <w:rPr>
          <w:rFonts w:ascii="Times New Roman" w:hAnsi="Times New Roman" w:cs="Times New Roman"/>
          <w:sz w:val="20"/>
          <w:szCs w:val="20"/>
        </w:rPr>
      </w:pPr>
      <w:r w:rsidRPr="00C05BDB">
        <w:rPr>
          <w:rFonts w:ascii="Times New Roman" w:hAnsi="Times New Roman" w:cs="Times New Roman"/>
          <w:sz w:val="20"/>
          <w:szCs w:val="20"/>
        </w:rPr>
        <w:t>Q</w:t>
      </w:r>
      <w:r w:rsidR="00791AC3" w:rsidRPr="00C05BDB">
        <w:rPr>
          <w:rFonts w:ascii="Times New Roman" w:hAnsi="Times New Roman" w:cs="Times New Roman"/>
          <w:sz w:val="20"/>
          <w:szCs w:val="20"/>
        </w:rPr>
        <w:t>uando ingressamos na carreira docente somos alimentados de anseios para uma educação transformadora, almejamos aplicar toda a prática de ensino adquirida no período acadêmico, no entanto, quando nos deparamos com a realidade profissional, encontramos um mundo desafiador de educar intelectualmente pessoas com todos os tipos de personalidade</w:t>
      </w:r>
      <w:r w:rsidR="00DD1DF1" w:rsidRPr="00C05BDB">
        <w:rPr>
          <w:rFonts w:ascii="Times New Roman" w:hAnsi="Times New Roman" w:cs="Times New Roman"/>
          <w:sz w:val="20"/>
          <w:szCs w:val="20"/>
        </w:rPr>
        <w:t xml:space="preserve"> </w:t>
      </w:r>
      <w:r w:rsidR="00791AC3" w:rsidRPr="00C05BDB">
        <w:rPr>
          <w:rFonts w:ascii="Times New Roman" w:hAnsi="Times New Roman" w:cs="Times New Roman"/>
          <w:sz w:val="20"/>
          <w:szCs w:val="20"/>
        </w:rPr>
        <w:t xml:space="preserve">e a </w:t>
      </w:r>
      <w:r w:rsidR="00DD1DF1" w:rsidRPr="00C05BDB">
        <w:rPr>
          <w:rFonts w:ascii="Times New Roman" w:hAnsi="Times New Roman" w:cs="Times New Roman"/>
          <w:sz w:val="20"/>
          <w:szCs w:val="20"/>
        </w:rPr>
        <w:t>minha</w:t>
      </w:r>
      <w:r w:rsidR="00791AC3" w:rsidRPr="00C05BDB">
        <w:rPr>
          <w:rFonts w:ascii="Times New Roman" w:hAnsi="Times New Roman" w:cs="Times New Roman"/>
          <w:sz w:val="20"/>
          <w:szCs w:val="20"/>
        </w:rPr>
        <w:t xml:space="preserve"> esperança era que a formação continuada pudesse auxiliar ou amenizar esses problemas, mas isso está longe de acontecer. </w:t>
      </w:r>
      <w:r w:rsidRPr="00C05BDB">
        <w:rPr>
          <w:rFonts w:ascii="Times New Roman" w:hAnsi="Times New Roman" w:cs="Times New Roman"/>
          <w:sz w:val="20"/>
          <w:szCs w:val="20"/>
        </w:rPr>
        <w:t>(Professor 8)</w:t>
      </w:r>
    </w:p>
    <w:p w:rsidR="00061497" w:rsidRDefault="00061497" w:rsidP="00061497">
      <w:pPr>
        <w:spacing w:after="0" w:line="360" w:lineRule="auto"/>
        <w:ind w:left="2268"/>
        <w:jc w:val="both"/>
        <w:rPr>
          <w:rFonts w:ascii="Times New Roman" w:hAnsi="Times New Roman" w:cs="Times New Roman"/>
          <w:sz w:val="18"/>
          <w:szCs w:val="18"/>
        </w:rPr>
      </w:pPr>
    </w:p>
    <w:p w:rsidR="00061497" w:rsidRPr="00C05BDB" w:rsidRDefault="00061497" w:rsidP="00061497">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Podemos perceber então que além dos professores apresentarem ideologias sobre a formação continuada também buscam novos caminhos nessa ideologia. Esperam que a formação possa lhes dar suporte intelectual e nortear consideravelmente os trabalhos e angústias do dia-a-dia. Criam uma expectativa que poderia ser amenizada nas socializações das próprias experiências do grupo se essas fossem valorizadas. </w:t>
      </w:r>
    </w:p>
    <w:p w:rsidR="00243F02" w:rsidRPr="00C05BDB" w:rsidRDefault="00791AC3" w:rsidP="00061497">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Em um desabafo</w:t>
      </w:r>
      <w:r w:rsidR="00A25CCF" w:rsidRPr="00C05BDB">
        <w:rPr>
          <w:rFonts w:ascii="Times New Roman" w:hAnsi="Times New Roman" w:cs="Times New Roman"/>
          <w:sz w:val="24"/>
          <w:szCs w:val="24"/>
        </w:rPr>
        <w:t>,</w:t>
      </w:r>
      <w:r w:rsidRPr="00C05BDB">
        <w:rPr>
          <w:rFonts w:ascii="Times New Roman" w:hAnsi="Times New Roman" w:cs="Times New Roman"/>
          <w:sz w:val="24"/>
          <w:szCs w:val="24"/>
        </w:rPr>
        <w:t xml:space="preserve"> um</w:t>
      </w:r>
      <w:r w:rsidR="00A25CCF" w:rsidRPr="00C05BDB">
        <w:rPr>
          <w:rFonts w:ascii="Times New Roman" w:hAnsi="Times New Roman" w:cs="Times New Roman"/>
          <w:sz w:val="24"/>
          <w:szCs w:val="24"/>
        </w:rPr>
        <w:t>a</w:t>
      </w:r>
      <w:r w:rsidRPr="00C05BDB">
        <w:rPr>
          <w:rFonts w:ascii="Times New Roman" w:hAnsi="Times New Roman" w:cs="Times New Roman"/>
          <w:sz w:val="24"/>
          <w:szCs w:val="24"/>
        </w:rPr>
        <w:t xml:space="preserve"> das técnicas administrativas questiona sobre a escolha do tema da formação continuada</w:t>
      </w:r>
      <w:r w:rsidR="00A9367A" w:rsidRPr="00C05BDB">
        <w:rPr>
          <w:rFonts w:ascii="Times New Roman" w:hAnsi="Times New Roman" w:cs="Times New Roman"/>
          <w:sz w:val="24"/>
          <w:szCs w:val="24"/>
        </w:rPr>
        <w:t xml:space="preserve">: </w:t>
      </w:r>
    </w:p>
    <w:p w:rsidR="00243F02" w:rsidRPr="00C05BDB" w:rsidRDefault="00DD1DF1" w:rsidP="00AF50C8">
      <w:pPr>
        <w:spacing w:after="0" w:line="360" w:lineRule="auto"/>
        <w:ind w:left="3402"/>
        <w:jc w:val="both"/>
        <w:rPr>
          <w:rFonts w:ascii="Times New Roman" w:hAnsi="Times New Roman" w:cs="Times New Roman"/>
          <w:sz w:val="20"/>
          <w:szCs w:val="20"/>
        </w:rPr>
      </w:pPr>
      <w:r w:rsidRPr="00C05BDB">
        <w:rPr>
          <w:rFonts w:ascii="Times New Roman" w:hAnsi="Times New Roman" w:cs="Times New Roman"/>
          <w:sz w:val="20"/>
          <w:szCs w:val="20"/>
        </w:rPr>
        <w:t>O</w:t>
      </w:r>
      <w:r w:rsidR="00791AC3" w:rsidRPr="00C05BDB">
        <w:rPr>
          <w:rFonts w:ascii="Times New Roman" w:hAnsi="Times New Roman" w:cs="Times New Roman"/>
          <w:sz w:val="20"/>
          <w:szCs w:val="20"/>
        </w:rPr>
        <w:t xml:space="preserve"> que vamos melhorar na nossa escola estudando todos esses textos? Quem escolheu esses textos? Precisamos aprender a fazer aulas diferentes para nossos alunos aprenderem?</w:t>
      </w:r>
      <w:r w:rsidR="00A9367A" w:rsidRPr="00C05BDB">
        <w:rPr>
          <w:rFonts w:ascii="Times New Roman" w:hAnsi="Times New Roman" w:cs="Times New Roman"/>
          <w:sz w:val="20"/>
          <w:szCs w:val="20"/>
        </w:rPr>
        <w:t xml:space="preserve"> [Técnica 1].</w:t>
      </w:r>
    </w:p>
    <w:p w:rsidR="00791AC3" w:rsidRPr="00C05BDB" w:rsidRDefault="00791AC3"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Nota-se o anseio por uma formação mais prática e que as teorias possam vir ao encontro </w:t>
      </w:r>
      <w:r w:rsidR="00C75956" w:rsidRPr="00C05BDB">
        <w:rPr>
          <w:rFonts w:ascii="Times New Roman" w:hAnsi="Times New Roman" w:cs="Times New Roman"/>
          <w:sz w:val="24"/>
          <w:szCs w:val="24"/>
        </w:rPr>
        <w:t>dos problemas enfrentados na realidade escolar</w:t>
      </w:r>
      <w:r w:rsidRPr="00C05BDB">
        <w:rPr>
          <w:rFonts w:ascii="Times New Roman" w:hAnsi="Times New Roman" w:cs="Times New Roman"/>
          <w:sz w:val="24"/>
          <w:szCs w:val="24"/>
        </w:rPr>
        <w:t>.</w:t>
      </w:r>
      <w:r w:rsidR="00835F8B" w:rsidRPr="00C05BDB">
        <w:rPr>
          <w:rFonts w:ascii="Times New Roman" w:hAnsi="Times New Roman" w:cs="Times New Roman"/>
          <w:sz w:val="24"/>
          <w:szCs w:val="24"/>
        </w:rPr>
        <w:t xml:space="preserve"> </w:t>
      </w:r>
      <w:r w:rsidR="00DD1DF1" w:rsidRPr="00C05BDB">
        <w:rPr>
          <w:rFonts w:ascii="Times New Roman" w:hAnsi="Times New Roman" w:cs="Times New Roman"/>
          <w:sz w:val="24"/>
          <w:szCs w:val="24"/>
        </w:rPr>
        <w:t xml:space="preserve">Podemos perceber que a concepção da técnica muito se assemelha ao que Shulman(1998) denomina de profissão docente sendo caracterizada </w:t>
      </w:r>
      <w:r w:rsidR="00DD1DF1" w:rsidRPr="00C05BDB">
        <w:rPr>
          <w:sz w:val="24"/>
          <w:szCs w:val="24"/>
        </w:rPr>
        <w:t xml:space="preserve">como </w:t>
      </w:r>
      <w:r w:rsidR="00DD1DF1" w:rsidRPr="00C05BDB">
        <w:rPr>
          <w:rStyle w:val="nfase"/>
          <w:sz w:val="24"/>
          <w:szCs w:val="24"/>
        </w:rPr>
        <w:t>uma comunidade de prática</w:t>
      </w:r>
      <w:r w:rsidR="00DD1DF1" w:rsidRPr="00C05BDB">
        <w:rPr>
          <w:sz w:val="24"/>
          <w:szCs w:val="24"/>
        </w:rPr>
        <w:t xml:space="preserve"> através da qual </w:t>
      </w:r>
      <w:r w:rsidR="00DD1DF1" w:rsidRPr="00C05BDB">
        <w:rPr>
          <w:rStyle w:val="nfase"/>
          <w:sz w:val="24"/>
          <w:szCs w:val="24"/>
        </w:rPr>
        <w:t>“a experiência individual possa se converter em coletiva”</w:t>
      </w:r>
      <w:r w:rsidR="00DD1DF1" w:rsidRPr="00C05BDB">
        <w:rPr>
          <w:sz w:val="24"/>
          <w:szCs w:val="24"/>
        </w:rPr>
        <w:t xml:space="preserve"> (p. 521)</w:t>
      </w:r>
    </w:p>
    <w:p w:rsidR="00A56ACC" w:rsidRPr="00C05BDB" w:rsidRDefault="001C7026" w:rsidP="00AF50C8">
      <w:pPr>
        <w:spacing w:after="0" w:line="360" w:lineRule="auto"/>
        <w:ind w:firstLine="851"/>
        <w:jc w:val="both"/>
        <w:rPr>
          <w:rFonts w:ascii="Times New Roman" w:hAnsi="Times New Roman" w:cs="Times New Roman"/>
          <w:color w:val="000000"/>
          <w:sz w:val="24"/>
          <w:szCs w:val="24"/>
        </w:rPr>
      </w:pPr>
      <w:r w:rsidRPr="00C05BDB">
        <w:rPr>
          <w:rFonts w:ascii="Times New Roman" w:hAnsi="Times New Roman" w:cs="Times New Roman"/>
          <w:sz w:val="24"/>
          <w:szCs w:val="24"/>
        </w:rPr>
        <w:t>Observam-se</w:t>
      </w:r>
      <w:r w:rsidR="00835F8B" w:rsidRPr="00C05BDB">
        <w:rPr>
          <w:rFonts w:ascii="Times New Roman" w:hAnsi="Times New Roman" w:cs="Times New Roman"/>
          <w:sz w:val="24"/>
          <w:szCs w:val="24"/>
        </w:rPr>
        <w:t xml:space="preserve"> também em alguns momentos</w:t>
      </w:r>
      <w:r w:rsidRPr="00C05BDB">
        <w:rPr>
          <w:rFonts w:ascii="Times New Roman" w:hAnsi="Times New Roman" w:cs="Times New Roman"/>
          <w:sz w:val="24"/>
          <w:szCs w:val="24"/>
        </w:rPr>
        <w:t>,</w:t>
      </w:r>
      <w:r w:rsidR="00835F8B" w:rsidRPr="00C05BDB">
        <w:rPr>
          <w:rFonts w:ascii="Times New Roman" w:hAnsi="Times New Roman" w:cs="Times New Roman"/>
          <w:sz w:val="24"/>
          <w:szCs w:val="24"/>
        </w:rPr>
        <w:t xml:space="preserve"> visões de profissionais desamparados</w:t>
      </w:r>
      <w:r w:rsidRPr="00C05BDB">
        <w:rPr>
          <w:rFonts w:ascii="Times New Roman" w:hAnsi="Times New Roman" w:cs="Times New Roman"/>
          <w:sz w:val="24"/>
          <w:szCs w:val="24"/>
        </w:rPr>
        <w:t>, onde um</w:t>
      </w:r>
      <w:r w:rsidR="00835F8B" w:rsidRPr="00C05BDB">
        <w:rPr>
          <w:rFonts w:ascii="Times New Roman" w:hAnsi="Times New Roman" w:cs="Times New Roman"/>
          <w:sz w:val="24"/>
          <w:szCs w:val="24"/>
        </w:rPr>
        <w:t xml:space="preserve"> </w:t>
      </w:r>
      <w:r w:rsidRPr="00C05BDB">
        <w:rPr>
          <w:rFonts w:ascii="Times New Roman" w:hAnsi="Times New Roman" w:cs="Times New Roman"/>
          <w:sz w:val="24"/>
          <w:szCs w:val="24"/>
        </w:rPr>
        <w:t>dos docentes</w:t>
      </w:r>
      <w:r w:rsidR="00835F8B" w:rsidRPr="00C05BDB">
        <w:rPr>
          <w:rFonts w:ascii="Times New Roman" w:hAnsi="Times New Roman" w:cs="Times New Roman"/>
          <w:sz w:val="24"/>
          <w:szCs w:val="24"/>
        </w:rPr>
        <w:t xml:space="preserve"> diz estar cansado de andar sozinho. </w:t>
      </w:r>
      <w:r w:rsidR="00E36240" w:rsidRPr="00C05BDB">
        <w:rPr>
          <w:rFonts w:ascii="Times New Roman" w:hAnsi="Times New Roman" w:cs="Times New Roman"/>
          <w:sz w:val="24"/>
          <w:szCs w:val="24"/>
        </w:rPr>
        <w:t>Portanto</w:t>
      </w:r>
      <w:r w:rsidRPr="00C05BDB">
        <w:rPr>
          <w:rFonts w:ascii="Times New Roman" w:hAnsi="Times New Roman" w:cs="Times New Roman"/>
          <w:sz w:val="24"/>
          <w:szCs w:val="24"/>
        </w:rPr>
        <w:t>, denota-se n</w:t>
      </w:r>
      <w:r w:rsidR="00835F8B" w:rsidRPr="00C05BDB">
        <w:rPr>
          <w:rFonts w:ascii="Times New Roman" w:hAnsi="Times New Roman" w:cs="Times New Roman"/>
          <w:color w:val="000000"/>
          <w:sz w:val="24"/>
          <w:szCs w:val="24"/>
        </w:rPr>
        <w:t>a formação</w:t>
      </w:r>
      <w:r w:rsidRPr="00C05BDB">
        <w:rPr>
          <w:rFonts w:ascii="Times New Roman" w:hAnsi="Times New Roman" w:cs="Times New Roman"/>
          <w:color w:val="000000"/>
          <w:sz w:val="24"/>
          <w:szCs w:val="24"/>
        </w:rPr>
        <w:t xml:space="preserve"> dessa imagem, consideração de</w:t>
      </w:r>
      <w:r w:rsidR="00835F8B" w:rsidRPr="00C05BDB">
        <w:rPr>
          <w:rFonts w:ascii="Times New Roman" w:hAnsi="Times New Roman" w:cs="Times New Roman"/>
          <w:color w:val="000000"/>
          <w:sz w:val="24"/>
          <w:szCs w:val="24"/>
        </w:rPr>
        <w:t xml:space="preserve"> "desamparados", "pobrezinhos", como tendo "vocação desvalorizada"</w:t>
      </w:r>
      <w:r w:rsidRPr="00C05BDB">
        <w:rPr>
          <w:rFonts w:ascii="Times New Roman" w:hAnsi="Times New Roman" w:cs="Times New Roman"/>
          <w:color w:val="000000"/>
          <w:sz w:val="24"/>
          <w:szCs w:val="24"/>
        </w:rPr>
        <w:t xml:space="preserve">, </w:t>
      </w:r>
      <w:r w:rsidR="00835F8B" w:rsidRPr="00C05BDB">
        <w:rPr>
          <w:rFonts w:ascii="Times New Roman" w:hAnsi="Times New Roman" w:cs="Times New Roman"/>
          <w:color w:val="000000"/>
          <w:sz w:val="24"/>
          <w:szCs w:val="24"/>
        </w:rPr>
        <w:t>trabalhando em instituições com condições insatisfatórias para o exercício adequado da profissão.</w:t>
      </w:r>
    </w:p>
    <w:p w:rsidR="00B9567F" w:rsidRPr="00C05BDB" w:rsidRDefault="00B9567F" w:rsidP="00AF50C8">
      <w:pPr>
        <w:spacing w:after="0" w:line="360" w:lineRule="auto"/>
        <w:ind w:firstLine="851"/>
        <w:jc w:val="both"/>
        <w:rPr>
          <w:rFonts w:ascii="Times New Roman" w:hAnsi="Times New Roman" w:cs="Times New Roman"/>
          <w:color w:val="000000"/>
          <w:sz w:val="24"/>
          <w:szCs w:val="24"/>
        </w:rPr>
      </w:pPr>
    </w:p>
    <w:p w:rsidR="00A56ACC" w:rsidRPr="00C05BDB" w:rsidRDefault="0045275C" w:rsidP="00AF50C8">
      <w:pPr>
        <w:spacing w:after="0" w:line="360" w:lineRule="auto"/>
        <w:ind w:firstLine="851"/>
        <w:rPr>
          <w:rFonts w:ascii="Times New Roman" w:hAnsi="Times New Roman" w:cs="Times New Roman"/>
          <w:b/>
          <w:sz w:val="24"/>
          <w:szCs w:val="24"/>
        </w:rPr>
      </w:pPr>
      <w:r w:rsidRPr="00C05BDB">
        <w:rPr>
          <w:rFonts w:ascii="Times New Roman" w:hAnsi="Times New Roman" w:cs="Times New Roman"/>
          <w:b/>
          <w:sz w:val="24"/>
          <w:szCs w:val="24"/>
        </w:rPr>
        <w:t xml:space="preserve">7.  </w:t>
      </w:r>
      <w:r w:rsidR="00A56ACC" w:rsidRPr="00C05BDB">
        <w:rPr>
          <w:rFonts w:ascii="Times New Roman" w:hAnsi="Times New Roman" w:cs="Times New Roman"/>
          <w:b/>
          <w:sz w:val="24"/>
          <w:szCs w:val="24"/>
        </w:rPr>
        <w:t>CONSIDERAÇÕES FINAIS</w:t>
      </w:r>
    </w:p>
    <w:p w:rsidR="00A56ACC" w:rsidRPr="00C05BDB" w:rsidRDefault="00A56ACC" w:rsidP="00AF50C8">
      <w:pPr>
        <w:spacing w:after="0" w:line="360" w:lineRule="auto"/>
        <w:ind w:firstLine="851"/>
        <w:rPr>
          <w:rFonts w:ascii="Times New Roman" w:hAnsi="Times New Roman" w:cs="Times New Roman"/>
          <w:sz w:val="24"/>
          <w:szCs w:val="24"/>
        </w:rPr>
      </w:pPr>
    </w:p>
    <w:p w:rsidR="00A56ACC" w:rsidRPr="00C05BDB" w:rsidRDefault="00FF6D57"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Calibri" w:hAnsi="Times New Roman" w:cs="Times New Roman"/>
          <w:sz w:val="24"/>
          <w:szCs w:val="24"/>
        </w:rPr>
        <w:t xml:space="preserve">Ao estudar as representações sociais a luz da formação continuada em uma escola estadual de Alta Floresta, </w:t>
      </w:r>
      <w:r w:rsidRPr="00C05BDB">
        <w:rPr>
          <w:rFonts w:ascii="Times New Roman" w:hAnsi="Times New Roman" w:cs="Times New Roman"/>
          <w:sz w:val="24"/>
          <w:szCs w:val="24"/>
        </w:rPr>
        <w:t>trazemos uma reflexão de como essas representações sociais interferem diretamente na</w:t>
      </w:r>
      <w:r w:rsidR="00191031" w:rsidRPr="00C05BDB">
        <w:rPr>
          <w:rFonts w:ascii="Times New Roman" w:hAnsi="Times New Roman" w:cs="Times New Roman"/>
          <w:sz w:val="24"/>
          <w:szCs w:val="24"/>
        </w:rPr>
        <w:t xml:space="preserve"> nossa prática.</w:t>
      </w:r>
      <w:r w:rsidR="00191031" w:rsidRPr="00C05BDB">
        <w:rPr>
          <w:rFonts w:ascii="Times New Roman" w:eastAsia="Times New Roman" w:hAnsi="Times New Roman" w:cs="Times New Roman"/>
          <w:sz w:val="24"/>
          <w:szCs w:val="24"/>
        </w:rPr>
        <w:t xml:space="preserve"> </w:t>
      </w:r>
      <w:r w:rsidR="00A56ACC" w:rsidRPr="00C05BDB">
        <w:rPr>
          <w:rFonts w:ascii="Times New Roman" w:eastAsia="Times New Roman" w:hAnsi="Times New Roman" w:cs="Times New Roman"/>
          <w:sz w:val="24"/>
          <w:szCs w:val="24"/>
        </w:rPr>
        <w:t xml:space="preserve">Atualmente diversas tem sido as discussões sobre as práticas pedagógicas adotadas na escola, principalmente quando enfatiza a formação do professor e as tendências que influenciam diretamente seu trabalho. </w:t>
      </w:r>
      <w:r w:rsidRPr="00C05BDB">
        <w:rPr>
          <w:rFonts w:ascii="Times New Roman" w:eastAsia="Times New Roman" w:hAnsi="Times New Roman" w:cs="Times New Roman"/>
          <w:sz w:val="24"/>
          <w:szCs w:val="24"/>
        </w:rPr>
        <w:t>À</w:t>
      </w:r>
      <w:r w:rsidR="00835F8B" w:rsidRPr="00C05BDB">
        <w:rPr>
          <w:rFonts w:ascii="Times New Roman" w:eastAsia="Times New Roman" w:hAnsi="Times New Roman" w:cs="Times New Roman"/>
          <w:sz w:val="24"/>
          <w:szCs w:val="24"/>
        </w:rPr>
        <w:t xml:space="preserve"> medida que certas discussões educacionais</w:t>
      </w:r>
      <w:r w:rsidR="00F97A28" w:rsidRPr="00C05BDB">
        <w:rPr>
          <w:rFonts w:ascii="Times New Roman" w:eastAsia="Times New Roman" w:hAnsi="Times New Roman" w:cs="Times New Roman"/>
          <w:sz w:val="24"/>
          <w:szCs w:val="24"/>
        </w:rPr>
        <w:t xml:space="preserve"> são elencadas,</w:t>
      </w:r>
      <w:r w:rsidR="00835F8B" w:rsidRPr="00C05BDB">
        <w:rPr>
          <w:rFonts w:ascii="Times New Roman" w:eastAsia="Times New Roman" w:hAnsi="Times New Roman" w:cs="Times New Roman"/>
          <w:sz w:val="24"/>
          <w:szCs w:val="24"/>
        </w:rPr>
        <w:t xml:space="preserve"> ressalta</w:t>
      </w:r>
      <w:r w:rsidR="00F97A28" w:rsidRPr="00C05BDB">
        <w:rPr>
          <w:rFonts w:ascii="Times New Roman" w:eastAsia="Times New Roman" w:hAnsi="Times New Roman" w:cs="Times New Roman"/>
          <w:sz w:val="24"/>
          <w:szCs w:val="24"/>
        </w:rPr>
        <w:t>-se</w:t>
      </w:r>
      <w:r w:rsidR="00835F8B" w:rsidRPr="00C05BDB">
        <w:rPr>
          <w:rFonts w:ascii="Times New Roman" w:eastAsia="Times New Roman" w:hAnsi="Times New Roman" w:cs="Times New Roman"/>
          <w:sz w:val="24"/>
          <w:szCs w:val="24"/>
        </w:rPr>
        <w:t xml:space="preserve"> também algumas situações interdisciplinares da educação</w:t>
      </w:r>
      <w:r w:rsidR="00F97A28" w:rsidRPr="00C05BDB">
        <w:rPr>
          <w:rFonts w:ascii="Times New Roman" w:eastAsia="Times New Roman" w:hAnsi="Times New Roman" w:cs="Times New Roman"/>
          <w:sz w:val="24"/>
          <w:szCs w:val="24"/>
        </w:rPr>
        <w:t xml:space="preserve"> contudo,</w:t>
      </w:r>
      <w:r w:rsidR="00835F8B" w:rsidRPr="00C05BDB">
        <w:rPr>
          <w:rFonts w:ascii="Times New Roman" w:eastAsia="Times New Roman" w:hAnsi="Times New Roman" w:cs="Times New Roman"/>
          <w:sz w:val="24"/>
          <w:szCs w:val="24"/>
        </w:rPr>
        <w:t xml:space="preserve"> na era da tecnologia</w:t>
      </w:r>
      <w:r w:rsidR="00F97A28" w:rsidRPr="00C05BDB">
        <w:rPr>
          <w:rFonts w:ascii="Times New Roman" w:eastAsia="Times New Roman" w:hAnsi="Times New Roman" w:cs="Times New Roman"/>
          <w:sz w:val="24"/>
          <w:szCs w:val="24"/>
        </w:rPr>
        <w:t>/</w:t>
      </w:r>
      <w:r w:rsidR="00835F8B" w:rsidRPr="00C05BDB">
        <w:rPr>
          <w:rFonts w:ascii="Times New Roman" w:eastAsia="Times New Roman" w:hAnsi="Times New Roman" w:cs="Times New Roman"/>
          <w:sz w:val="24"/>
          <w:szCs w:val="24"/>
        </w:rPr>
        <w:t>informação</w:t>
      </w:r>
      <w:r w:rsidR="00F97A28" w:rsidRPr="00C05BDB">
        <w:rPr>
          <w:rFonts w:ascii="Times New Roman" w:eastAsia="Times New Roman" w:hAnsi="Times New Roman" w:cs="Times New Roman"/>
          <w:sz w:val="24"/>
          <w:szCs w:val="24"/>
        </w:rPr>
        <w:t>,</w:t>
      </w:r>
      <w:r w:rsidR="00835F8B" w:rsidRPr="00C05BDB">
        <w:rPr>
          <w:rFonts w:ascii="Times New Roman" w:eastAsia="Times New Roman" w:hAnsi="Times New Roman" w:cs="Times New Roman"/>
          <w:sz w:val="24"/>
          <w:szCs w:val="24"/>
        </w:rPr>
        <w:t xml:space="preserve"> o profissional da educação necessita a todo instante fazer uma reflexão de sua prática pedagógica para que haja mudança estrutural e conceitual.</w:t>
      </w:r>
    </w:p>
    <w:p w:rsidR="00735606" w:rsidRPr="00C05BDB" w:rsidRDefault="00234A77"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Precisamos compreender que a prática educativa não é um acontecimento isolado de seu contexto sócio-cultural, mas uma construção social inserida no contexto escolar que</w:t>
      </w:r>
      <w:r w:rsidR="00D747B3"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por sua vez</w:t>
      </w:r>
      <w:r w:rsidR="009E5712"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precisa estar intimamente ligada à formação cidadã e</w:t>
      </w:r>
      <w:r w:rsidR="009E5712"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w:t>
      </w:r>
      <w:r w:rsidR="00A06449" w:rsidRPr="00C05BDB">
        <w:rPr>
          <w:rFonts w:ascii="Times New Roman" w:eastAsia="Times New Roman" w:hAnsi="Times New Roman" w:cs="Times New Roman"/>
          <w:sz w:val="24"/>
          <w:szCs w:val="24"/>
        </w:rPr>
        <w:t>conseqüentemente</w:t>
      </w:r>
      <w:r w:rsidR="009E5712" w:rsidRPr="00C05BDB">
        <w:rPr>
          <w:rFonts w:ascii="Times New Roman" w:eastAsia="Times New Roman" w:hAnsi="Times New Roman" w:cs="Times New Roman"/>
          <w:sz w:val="24"/>
          <w:szCs w:val="24"/>
        </w:rPr>
        <w:t>,</w:t>
      </w:r>
      <w:r w:rsidRPr="00C05BDB">
        <w:rPr>
          <w:rFonts w:ascii="Times New Roman" w:eastAsia="Times New Roman" w:hAnsi="Times New Roman" w:cs="Times New Roman"/>
          <w:sz w:val="24"/>
          <w:szCs w:val="24"/>
        </w:rPr>
        <w:t xml:space="preserve"> vinculada a uma representação social.</w:t>
      </w:r>
      <w:r w:rsidR="00E93F83" w:rsidRPr="00C05BDB">
        <w:rPr>
          <w:rFonts w:ascii="Times New Roman" w:eastAsia="Times New Roman" w:hAnsi="Times New Roman" w:cs="Times New Roman"/>
          <w:sz w:val="24"/>
          <w:szCs w:val="24"/>
        </w:rPr>
        <w:t xml:space="preserve"> Além disso, é importante</w:t>
      </w:r>
      <w:r w:rsidR="0001111D" w:rsidRPr="00C05BDB">
        <w:rPr>
          <w:rFonts w:ascii="Times New Roman" w:eastAsia="Times New Roman" w:hAnsi="Times New Roman" w:cs="Times New Roman"/>
          <w:sz w:val="24"/>
          <w:szCs w:val="24"/>
        </w:rPr>
        <w:t xml:space="preserve"> p</w:t>
      </w:r>
      <w:r w:rsidR="00A06449" w:rsidRPr="00C05BDB">
        <w:rPr>
          <w:rFonts w:ascii="Times New Roman" w:eastAsia="Times New Roman" w:hAnsi="Times New Roman" w:cs="Times New Roman"/>
          <w:sz w:val="24"/>
          <w:szCs w:val="24"/>
        </w:rPr>
        <w:t>ontuar</w:t>
      </w:r>
      <w:r w:rsidR="00E93F83" w:rsidRPr="00C05BDB">
        <w:rPr>
          <w:rFonts w:ascii="Times New Roman" w:eastAsia="Times New Roman" w:hAnsi="Times New Roman" w:cs="Times New Roman"/>
          <w:sz w:val="24"/>
          <w:szCs w:val="24"/>
        </w:rPr>
        <w:t xml:space="preserve"> que a identidade é construída sob a influência de diversos fatores, dentre os quais, os fatores sociológicos, psicológicos, cognitivos e culturais. </w:t>
      </w:r>
    </w:p>
    <w:p w:rsidR="00E93F83" w:rsidRPr="00C05BDB" w:rsidRDefault="00FF0F41"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Através da presente pesquisa pode-se</w:t>
      </w:r>
      <w:r w:rsidR="00234A77" w:rsidRPr="00C05BDB">
        <w:rPr>
          <w:rFonts w:ascii="Times New Roman" w:eastAsia="Times New Roman" w:hAnsi="Times New Roman" w:cs="Times New Roman"/>
          <w:sz w:val="24"/>
          <w:szCs w:val="24"/>
        </w:rPr>
        <w:t xml:space="preserve"> observar que as representações fazem parte do cotidiano escolar e da formação da identidade profissional</w:t>
      </w:r>
      <w:r w:rsidRPr="00C05BDB">
        <w:rPr>
          <w:rFonts w:ascii="Times New Roman" w:eastAsia="Times New Roman" w:hAnsi="Times New Roman" w:cs="Times New Roman"/>
          <w:sz w:val="24"/>
          <w:szCs w:val="24"/>
        </w:rPr>
        <w:t>,</w:t>
      </w:r>
      <w:r w:rsidR="00234A77" w:rsidRPr="00C05BDB">
        <w:rPr>
          <w:rFonts w:ascii="Times New Roman" w:eastAsia="Times New Roman" w:hAnsi="Times New Roman" w:cs="Times New Roman"/>
          <w:sz w:val="24"/>
          <w:szCs w:val="24"/>
        </w:rPr>
        <w:t xml:space="preserve"> mesmo sem ser percebida.</w:t>
      </w:r>
      <w:r w:rsidR="00735606" w:rsidRPr="00C05BDB">
        <w:rPr>
          <w:rFonts w:ascii="Times New Roman" w:eastAsia="Times New Roman" w:hAnsi="Times New Roman" w:cs="Times New Roman"/>
          <w:sz w:val="24"/>
          <w:szCs w:val="24"/>
        </w:rPr>
        <w:t xml:space="preserve"> Notou-se que</w:t>
      </w:r>
      <w:r w:rsidR="000F2FF6" w:rsidRPr="00C05BDB">
        <w:rPr>
          <w:rFonts w:ascii="Times New Roman" w:eastAsia="Times New Roman" w:hAnsi="Times New Roman" w:cs="Times New Roman"/>
          <w:sz w:val="24"/>
          <w:szCs w:val="24"/>
        </w:rPr>
        <w:t>,</w:t>
      </w:r>
      <w:r w:rsidR="00735606" w:rsidRPr="00C05BDB">
        <w:rPr>
          <w:rFonts w:ascii="Times New Roman" w:eastAsia="Times New Roman" w:hAnsi="Times New Roman" w:cs="Times New Roman"/>
          <w:sz w:val="24"/>
          <w:szCs w:val="24"/>
        </w:rPr>
        <w:t xml:space="preserve"> a imagem que o professor tem de si</w:t>
      </w:r>
      <w:r w:rsidR="000F2FF6" w:rsidRPr="00C05BDB">
        <w:rPr>
          <w:rFonts w:ascii="Times New Roman" w:eastAsia="Times New Roman" w:hAnsi="Times New Roman" w:cs="Times New Roman"/>
          <w:sz w:val="24"/>
          <w:szCs w:val="24"/>
        </w:rPr>
        <w:t>,</w:t>
      </w:r>
      <w:r w:rsidR="00735606" w:rsidRPr="00C05BDB">
        <w:rPr>
          <w:rFonts w:ascii="Times New Roman" w:eastAsia="Times New Roman" w:hAnsi="Times New Roman" w:cs="Times New Roman"/>
          <w:sz w:val="24"/>
          <w:szCs w:val="24"/>
        </w:rPr>
        <w:t xml:space="preserve"> também reflete no seu trabalho profissional e nas suas expectativas quanto à formação continuada. </w:t>
      </w:r>
      <w:r w:rsidR="00C51A5F" w:rsidRPr="00C05BDB">
        <w:rPr>
          <w:rFonts w:ascii="Times New Roman" w:eastAsia="Times New Roman" w:hAnsi="Times New Roman" w:cs="Times New Roman"/>
          <w:sz w:val="24"/>
          <w:szCs w:val="24"/>
        </w:rPr>
        <w:t>Assim, verificou-se</w:t>
      </w:r>
      <w:r w:rsidR="00735606" w:rsidRPr="00C05BDB">
        <w:rPr>
          <w:rFonts w:ascii="Times New Roman" w:eastAsia="Times New Roman" w:hAnsi="Times New Roman" w:cs="Times New Roman"/>
          <w:sz w:val="24"/>
          <w:szCs w:val="24"/>
        </w:rPr>
        <w:t xml:space="preserve"> que o sentido </w:t>
      </w:r>
      <w:r w:rsidR="00C51A5F" w:rsidRPr="00C05BDB">
        <w:rPr>
          <w:rFonts w:ascii="Times New Roman" w:eastAsia="Times New Roman" w:hAnsi="Times New Roman" w:cs="Times New Roman"/>
          <w:sz w:val="24"/>
          <w:szCs w:val="24"/>
        </w:rPr>
        <w:t xml:space="preserve">de identidade </w:t>
      </w:r>
      <w:r w:rsidR="00735606" w:rsidRPr="00C05BDB">
        <w:rPr>
          <w:rFonts w:ascii="Times New Roman" w:eastAsia="Times New Roman" w:hAnsi="Times New Roman" w:cs="Times New Roman"/>
          <w:sz w:val="24"/>
          <w:szCs w:val="24"/>
        </w:rPr>
        <w:t xml:space="preserve">identitário produzido pelo professor, reflete indubitavelmente em sua conduta no espaço escolar. </w:t>
      </w:r>
    </w:p>
    <w:p w:rsidR="00E93F83" w:rsidRPr="00C05BDB" w:rsidRDefault="00E93F83" w:rsidP="00AF50C8">
      <w:pPr>
        <w:spacing w:after="0" w:line="360" w:lineRule="auto"/>
        <w:ind w:firstLine="851"/>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Percebe</w:t>
      </w:r>
      <w:r w:rsidR="006A1F67" w:rsidRPr="00C05BDB">
        <w:rPr>
          <w:rFonts w:ascii="Times New Roman" w:eastAsia="Times New Roman" w:hAnsi="Times New Roman" w:cs="Times New Roman"/>
          <w:sz w:val="24"/>
          <w:szCs w:val="24"/>
        </w:rPr>
        <w:t>u</w:t>
      </w:r>
      <w:r w:rsidRPr="00C05BDB">
        <w:rPr>
          <w:rFonts w:ascii="Times New Roman" w:eastAsia="Times New Roman" w:hAnsi="Times New Roman" w:cs="Times New Roman"/>
          <w:sz w:val="24"/>
          <w:szCs w:val="24"/>
        </w:rPr>
        <w:t xml:space="preserve">-se, mediante </w:t>
      </w:r>
      <w:r w:rsidR="006A1F67" w:rsidRPr="00C05BDB">
        <w:rPr>
          <w:rFonts w:ascii="Times New Roman" w:eastAsia="Times New Roman" w:hAnsi="Times New Roman" w:cs="Times New Roman"/>
          <w:sz w:val="24"/>
          <w:szCs w:val="24"/>
        </w:rPr>
        <w:t xml:space="preserve">essa </w:t>
      </w:r>
      <w:r w:rsidRPr="00C05BDB">
        <w:rPr>
          <w:rFonts w:ascii="Times New Roman" w:eastAsia="Times New Roman" w:hAnsi="Times New Roman" w:cs="Times New Roman"/>
          <w:sz w:val="24"/>
          <w:szCs w:val="24"/>
        </w:rPr>
        <w:t xml:space="preserve">análise, que a construção da identidade do professor é um processo que está diretamente ligado ao contexto sócio-cultural no qual ele está inserido. E essa aproximação com a realidade específica nos fez analisar que a construção da identidade correlaciona-se a um contexto que vai além de espaços da vida cotidiana. </w:t>
      </w:r>
    </w:p>
    <w:p w:rsidR="00083306" w:rsidRPr="00C05BDB" w:rsidRDefault="00E93F83" w:rsidP="00AF50C8">
      <w:pPr>
        <w:spacing w:after="0" w:line="360" w:lineRule="auto"/>
        <w:ind w:firstLine="851"/>
        <w:jc w:val="both"/>
        <w:rPr>
          <w:rFonts w:ascii="Times New Roman" w:hAnsi="Times New Roman" w:cs="Times New Roman"/>
          <w:sz w:val="24"/>
          <w:szCs w:val="24"/>
        </w:rPr>
      </w:pPr>
      <w:r w:rsidRPr="00C05BDB">
        <w:rPr>
          <w:rFonts w:ascii="Times New Roman" w:eastAsia="Times New Roman" w:hAnsi="Times New Roman" w:cs="Times New Roman"/>
          <w:sz w:val="24"/>
          <w:szCs w:val="24"/>
        </w:rPr>
        <w:t xml:space="preserve">Também </w:t>
      </w:r>
      <w:r w:rsidR="006A1F67" w:rsidRPr="00C05BDB">
        <w:rPr>
          <w:rFonts w:ascii="Times New Roman" w:eastAsia="Times New Roman" w:hAnsi="Times New Roman" w:cs="Times New Roman"/>
          <w:sz w:val="24"/>
          <w:szCs w:val="24"/>
        </w:rPr>
        <w:t>se torna relevante atentar</w:t>
      </w:r>
      <w:r w:rsidR="00506604" w:rsidRPr="00C05BDB">
        <w:rPr>
          <w:rFonts w:ascii="Times New Roman" w:eastAsia="Times New Roman" w:hAnsi="Times New Roman" w:cs="Times New Roman"/>
          <w:sz w:val="24"/>
          <w:szCs w:val="24"/>
        </w:rPr>
        <w:t xml:space="preserve"> para </w:t>
      </w:r>
      <w:r w:rsidR="00841C69" w:rsidRPr="00C05BDB">
        <w:rPr>
          <w:rFonts w:ascii="Times New Roman" w:eastAsia="Times New Roman" w:hAnsi="Times New Roman" w:cs="Times New Roman"/>
          <w:sz w:val="24"/>
          <w:szCs w:val="24"/>
        </w:rPr>
        <w:t>outr</w:t>
      </w:r>
      <w:r w:rsidR="00506604" w:rsidRPr="00C05BDB">
        <w:rPr>
          <w:rFonts w:ascii="Times New Roman" w:eastAsia="Times New Roman" w:hAnsi="Times New Roman" w:cs="Times New Roman"/>
          <w:sz w:val="24"/>
          <w:szCs w:val="24"/>
        </w:rPr>
        <w:t>o aspecto</w:t>
      </w:r>
      <w:r w:rsidRPr="00C05BDB">
        <w:rPr>
          <w:rFonts w:ascii="Times New Roman" w:eastAsia="Times New Roman" w:hAnsi="Times New Roman" w:cs="Times New Roman"/>
          <w:sz w:val="24"/>
          <w:szCs w:val="24"/>
        </w:rPr>
        <w:t xml:space="preserve"> </w:t>
      </w:r>
      <w:r w:rsidR="00841C69" w:rsidRPr="00C05BDB">
        <w:rPr>
          <w:rFonts w:ascii="Times New Roman" w:eastAsia="Times New Roman" w:hAnsi="Times New Roman" w:cs="Times New Roman"/>
          <w:sz w:val="24"/>
          <w:szCs w:val="24"/>
        </w:rPr>
        <w:t>na formação da identidade profissional</w:t>
      </w:r>
      <w:r w:rsidR="002D1792" w:rsidRPr="00C05BDB">
        <w:rPr>
          <w:rFonts w:ascii="Times New Roman" w:eastAsia="Times New Roman" w:hAnsi="Times New Roman" w:cs="Times New Roman"/>
          <w:sz w:val="24"/>
          <w:szCs w:val="24"/>
        </w:rPr>
        <w:t xml:space="preserve">, </w:t>
      </w:r>
      <w:r w:rsidR="00841C69" w:rsidRPr="00C05BDB">
        <w:rPr>
          <w:rFonts w:ascii="Times New Roman" w:eastAsia="Times New Roman" w:hAnsi="Times New Roman" w:cs="Times New Roman"/>
          <w:sz w:val="24"/>
          <w:szCs w:val="24"/>
        </w:rPr>
        <w:t xml:space="preserve">a imagem feminina. Todos os profissionais envolvidos na pesquisa são mulheres, recordando </w:t>
      </w:r>
      <w:r w:rsidRPr="00C05BDB">
        <w:rPr>
          <w:rFonts w:ascii="Times New Roman" w:eastAsia="Times New Roman" w:hAnsi="Times New Roman" w:cs="Times New Roman"/>
          <w:sz w:val="24"/>
          <w:szCs w:val="24"/>
        </w:rPr>
        <w:t>as Es</w:t>
      </w:r>
      <w:r w:rsidR="00506604" w:rsidRPr="00C05BDB">
        <w:rPr>
          <w:rFonts w:ascii="Times New Roman" w:eastAsia="Times New Roman" w:hAnsi="Times New Roman" w:cs="Times New Roman"/>
          <w:sz w:val="24"/>
          <w:szCs w:val="24"/>
        </w:rPr>
        <w:t>colas Normalistas</w:t>
      </w:r>
      <w:r w:rsidR="00017AB2" w:rsidRPr="00C05BDB">
        <w:rPr>
          <w:rFonts w:ascii="Times New Roman" w:eastAsia="Times New Roman" w:hAnsi="Times New Roman" w:cs="Times New Roman"/>
          <w:sz w:val="24"/>
          <w:szCs w:val="24"/>
        </w:rPr>
        <w:t>, denotando</w:t>
      </w:r>
      <w:r w:rsidR="00506604" w:rsidRPr="00C05BDB">
        <w:rPr>
          <w:rFonts w:ascii="Times New Roman" w:eastAsia="Times New Roman" w:hAnsi="Times New Roman" w:cs="Times New Roman"/>
          <w:sz w:val="24"/>
          <w:szCs w:val="24"/>
        </w:rPr>
        <w:t xml:space="preserve"> </w:t>
      </w:r>
      <w:r w:rsidR="00017AB2" w:rsidRPr="00C05BDB">
        <w:rPr>
          <w:rFonts w:ascii="Times New Roman" w:eastAsia="Times New Roman" w:hAnsi="Times New Roman" w:cs="Times New Roman"/>
          <w:sz w:val="24"/>
          <w:szCs w:val="24"/>
        </w:rPr>
        <w:t xml:space="preserve">que </w:t>
      </w:r>
      <w:r w:rsidR="00506604" w:rsidRPr="00C05BDB">
        <w:rPr>
          <w:rFonts w:ascii="Times New Roman" w:eastAsia="Times New Roman" w:hAnsi="Times New Roman" w:cs="Times New Roman"/>
          <w:sz w:val="24"/>
          <w:szCs w:val="24"/>
        </w:rPr>
        <w:t xml:space="preserve">ainda temos uma sociedade arraigada na concepção da profissão correlaciona com a imagem de professores como </w:t>
      </w:r>
      <w:r w:rsidR="00506604" w:rsidRPr="00C05BDB">
        <w:rPr>
          <w:rFonts w:ascii="Times New Roman" w:hAnsi="Times New Roman" w:cs="Times New Roman"/>
          <w:sz w:val="24"/>
          <w:szCs w:val="24"/>
        </w:rPr>
        <w:t>moças</w:t>
      </w:r>
      <w:r w:rsidR="00841C69" w:rsidRPr="00C05BDB">
        <w:rPr>
          <w:rFonts w:ascii="Times New Roman" w:hAnsi="Times New Roman" w:cs="Times New Roman"/>
          <w:sz w:val="24"/>
          <w:szCs w:val="24"/>
        </w:rPr>
        <w:t xml:space="preserve"> </w:t>
      </w:r>
      <w:r w:rsidR="00506604" w:rsidRPr="00C05BDB">
        <w:rPr>
          <w:rFonts w:ascii="Times New Roman" w:hAnsi="Times New Roman" w:cs="Times New Roman"/>
          <w:sz w:val="24"/>
          <w:szCs w:val="24"/>
        </w:rPr>
        <w:t>bem educadas, sofisticadas e delicadas</w:t>
      </w:r>
      <w:r w:rsidR="0001111D" w:rsidRPr="00C05BDB">
        <w:rPr>
          <w:rFonts w:ascii="Times New Roman" w:hAnsi="Times New Roman" w:cs="Times New Roman"/>
          <w:sz w:val="24"/>
          <w:szCs w:val="24"/>
        </w:rPr>
        <w:t>.</w:t>
      </w:r>
      <w:r w:rsidR="005C7F77" w:rsidRPr="00C05BDB">
        <w:rPr>
          <w:rFonts w:ascii="Times New Roman" w:hAnsi="Times New Roman" w:cs="Times New Roman"/>
          <w:sz w:val="24"/>
          <w:szCs w:val="24"/>
        </w:rPr>
        <w:t xml:space="preserve"> </w:t>
      </w:r>
    </w:p>
    <w:p w:rsidR="00FF6D57" w:rsidRPr="00C05BDB" w:rsidRDefault="00083306"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Ressalta</w:t>
      </w:r>
      <w:r w:rsidR="00F01771" w:rsidRPr="00C05BDB">
        <w:rPr>
          <w:rFonts w:ascii="Times New Roman" w:hAnsi="Times New Roman" w:cs="Times New Roman"/>
          <w:sz w:val="24"/>
          <w:szCs w:val="24"/>
        </w:rPr>
        <w:t>-se</w:t>
      </w:r>
      <w:r w:rsidR="00182CDD" w:rsidRPr="00C05BDB">
        <w:rPr>
          <w:rFonts w:ascii="Times New Roman" w:hAnsi="Times New Roman" w:cs="Times New Roman"/>
          <w:sz w:val="24"/>
          <w:szCs w:val="24"/>
        </w:rPr>
        <w:t xml:space="preserve"> ainda, a situação </w:t>
      </w:r>
      <w:r w:rsidRPr="00C05BDB">
        <w:rPr>
          <w:rFonts w:ascii="Times New Roman" w:hAnsi="Times New Roman" w:cs="Times New Roman"/>
          <w:sz w:val="24"/>
          <w:szCs w:val="24"/>
        </w:rPr>
        <w:t>étnico-</w:t>
      </w:r>
      <w:r w:rsidR="00182CDD" w:rsidRPr="00C05BDB">
        <w:rPr>
          <w:rFonts w:ascii="Times New Roman" w:hAnsi="Times New Roman" w:cs="Times New Roman"/>
          <w:sz w:val="24"/>
          <w:szCs w:val="24"/>
        </w:rPr>
        <w:t xml:space="preserve">racial. Esse </w:t>
      </w:r>
      <w:r w:rsidR="0080476B" w:rsidRPr="00C05BDB">
        <w:rPr>
          <w:rFonts w:ascii="Times New Roman" w:hAnsi="Times New Roman" w:cs="Times New Roman"/>
          <w:sz w:val="24"/>
          <w:szCs w:val="24"/>
        </w:rPr>
        <w:t>contexto se torna problemático partindo do viés de um sujeito destinado a um lugar marginalizado e ausência de políticas de seguridade social. E</w:t>
      </w:r>
      <w:r w:rsidR="00F01771" w:rsidRPr="00C05BDB">
        <w:rPr>
          <w:rFonts w:ascii="Times New Roman" w:hAnsi="Times New Roman" w:cs="Times New Roman"/>
          <w:sz w:val="24"/>
          <w:szCs w:val="24"/>
        </w:rPr>
        <w:t>,</w:t>
      </w:r>
      <w:r w:rsidR="0080476B" w:rsidRPr="00C05BDB">
        <w:rPr>
          <w:rFonts w:ascii="Times New Roman" w:hAnsi="Times New Roman" w:cs="Times New Roman"/>
          <w:sz w:val="24"/>
          <w:szCs w:val="24"/>
        </w:rPr>
        <w:t xml:space="preserve"> mais </w:t>
      </w:r>
      <w:r w:rsidR="00A06449" w:rsidRPr="00C05BDB">
        <w:rPr>
          <w:rFonts w:ascii="Times New Roman" w:hAnsi="Times New Roman" w:cs="Times New Roman"/>
          <w:sz w:val="24"/>
          <w:szCs w:val="24"/>
        </w:rPr>
        <w:t>freqüentemente</w:t>
      </w:r>
      <w:r w:rsidR="0080476B" w:rsidRPr="00C05BDB">
        <w:rPr>
          <w:rFonts w:ascii="Times New Roman" w:hAnsi="Times New Roman" w:cs="Times New Roman"/>
          <w:sz w:val="24"/>
          <w:szCs w:val="24"/>
        </w:rPr>
        <w:t xml:space="preserve"> em um plano simbólico, onde o negro é representado socialmente com qualidades negativas e desqualificadas. </w:t>
      </w:r>
    </w:p>
    <w:p w:rsidR="00083306" w:rsidRPr="00C05BDB" w:rsidRDefault="00083306" w:rsidP="00AF50C8">
      <w:pPr>
        <w:spacing w:after="0" w:line="360" w:lineRule="auto"/>
        <w:ind w:firstLine="851"/>
        <w:jc w:val="both"/>
        <w:rPr>
          <w:rFonts w:ascii="Times New Roman" w:hAnsi="Times New Roman" w:cs="Times New Roman"/>
          <w:sz w:val="24"/>
          <w:szCs w:val="24"/>
        </w:rPr>
      </w:pPr>
      <w:r w:rsidRPr="00C05BDB">
        <w:rPr>
          <w:rFonts w:ascii="Times New Roman" w:hAnsi="Times New Roman" w:cs="Times New Roman"/>
          <w:sz w:val="24"/>
          <w:szCs w:val="24"/>
        </w:rPr>
        <w:t xml:space="preserve">Para </w:t>
      </w:r>
      <w:r w:rsidR="00F01771" w:rsidRPr="00C05BDB">
        <w:rPr>
          <w:rFonts w:ascii="Times New Roman" w:hAnsi="Times New Roman" w:cs="Times New Roman"/>
          <w:sz w:val="24"/>
          <w:szCs w:val="24"/>
        </w:rPr>
        <w:t xml:space="preserve">se </w:t>
      </w:r>
      <w:r w:rsidRPr="00C05BDB">
        <w:rPr>
          <w:rFonts w:ascii="Times New Roman" w:hAnsi="Times New Roman" w:cs="Times New Roman"/>
          <w:sz w:val="24"/>
          <w:szCs w:val="24"/>
        </w:rPr>
        <w:t xml:space="preserve">construir qualquer identidade profissional </w:t>
      </w:r>
      <w:r w:rsidR="002931DB" w:rsidRPr="00C05BDB">
        <w:rPr>
          <w:rFonts w:ascii="Times New Roman" w:hAnsi="Times New Roman" w:cs="Times New Roman"/>
          <w:sz w:val="24"/>
          <w:szCs w:val="24"/>
        </w:rPr>
        <w:t>é necessária</w:t>
      </w:r>
      <w:r w:rsidRPr="00C05BDB">
        <w:rPr>
          <w:rFonts w:ascii="Times New Roman" w:hAnsi="Times New Roman" w:cs="Times New Roman"/>
          <w:sz w:val="24"/>
          <w:szCs w:val="24"/>
        </w:rPr>
        <w:t>, primeiramente, compreender</w:t>
      </w:r>
      <w:r w:rsidR="005C7F77" w:rsidRPr="00C05BDB">
        <w:rPr>
          <w:rFonts w:ascii="Times New Roman" w:hAnsi="Times New Roman" w:cs="Times New Roman"/>
          <w:sz w:val="24"/>
          <w:szCs w:val="24"/>
        </w:rPr>
        <w:t xml:space="preserve"> e </w:t>
      </w:r>
      <w:r w:rsidRPr="00C05BDB">
        <w:rPr>
          <w:rFonts w:ascii="Times New Roman" w:hAnsi="Times New Roman" w:cs="Times New Roman"/>
          <w:sz w:val="24"/>
          <w:szCs w:val="24"/>
        </w:rPr>
        <w:t>aceitar</w:t>
      </w:r>
      <w:r w:rsidR="005C7F77"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as diversas facetas que compõem a </w:t>
      </w:r>
      <w:r w:rsidR="005C7F77" w:rsidRPr="00C05BDB">
        <w:rPr>
          <w:rFonts w:ascii="Times New Roman" w:hAnsi="Times New Roman" w:cs="Times New Roman"/>
          <w:sz w:val="24"/>
          <w:szCs w:val="24"/>
        </w:rPr>
        <w:t xml:space="preserve">Identidade Docente. </w:t>
      </w:r>
      <w:r w:rsidRPr="00C05BDB">
        <w:rPr>
          <w:rFonts w:ascii="Times New Roman" w:hAnsi="Times New Roman" w:cs="Times New Roman"/>
          <w:sz w:val="24"/>
          <w:szCs w:val="24"/>
        </w:rPr>
        <w:t>E que essas diversas facetas são inseridas em um contexto que</w:t>
      </w:r>
      <w:r w:rsidR="008B6839" w:rsidRPr="00C05BDB">
        <w:rPr>
          <w:rFonts w:ascii="Times New Roman" w:hAnsi="Times New Roman" w:cs="Times New Roman"/>
          <w:sz w:val="24"/>
          <w:szCs w:val="24"/>
        </w:rPr>
        <w:t>,</w:t>
      </w:r>
      <w:r w:rsidRPr="00C05BDB">
        <w:rPr>
          <w:rFonts w:ascii="Times New Roman" w:hAnsi="Times New Roman" w:cs="Times New Roman"/>
          <w:sz w:val="24"/>
          <w:szCs w:val="24"/>
        </w:rPr>
        <w:t xml:space="preserve"> ora há socialização e ora rejeição</w:t>
      </w:r>
      <w:r w:rsidR="008B6839" w:rsidRPr="00C05BDB">
        <w:rPr>
          <w:rFonts w:ascii="Times New Roman" w:hAnsi="Times New Roman" w:cs="Times New Roman"/>
          <w:sz w:val="24"/>
          <w:szCs w:val="24"/>
        </w:rPr>
        <w:t>, m</w:t>
      </w:r>
      <w:r w:rsidRPr="00C05BDB">
        <w:rPr>
          <w:rFonts w:ascii="Times New Roman" w:hAnsi="Times New Roman" w:cs="Times New Roman"/>
          <w:sz w:val="24"/>
          <w:szCs w:val="24"/>
        </w:rPr>
        <w:t>uda</w:t>
      </w:r>
      <w:r w:rsidR="008B6839" w:rsidRPr="00C05BDB">
        <w:rPr>
          <w:rFonts w:ascii="Times New Roman" w:hAnsi="Times New Roman" w:cs="Times New Roman"/>
          <w:sz w:val="24"/>
          <w:szCs w:val="24"/>
        </w:rPr>
        <w:t>ndo</w:t>
      </w:r>
      <w:r w:rsidRPr="00C05BDB">
        <w:rPr>
          <w:rFonts w:ascii="Times New Roman" w:hAnsi="Times New Roman" w:cs="Times New Roman"/>
          <w:sz w:val="24"/>
          <w:szCs w:val="24"/>
        </w:rPr>
        <w:t xml:space="preserve"> de contextos a cada instante com o mover da sociedade.</w:t>
      </w:r>
    </w:p>
    <w:p w:rsidR="00FD1FB2" w:rsidRPr="00C05BDB" w:rsidRDefault="00FD1FB2" w:rsidP="00AF50C8">
      <w:pPr>
        <w:spacing w:after="0" w:line="360" w:lineRule="auto"/>
        <w:ind w:firstLine="851"/>
        <w:jc w:val="both"/>
        <w:rPr>
          <w:rFonts w:ascii="Times New Roman" w:hAnsi="Times New Roman" w:cs="Times New Roman"/>
          <w:sz w:val="24"/>
          <w:szCs w:val="24"/>
        </w:rPr>
      </w:pPr>
    </w:p>
    <w:p w:rsidR="00A56ACC" w:rsidRPr="00C05BDB" w:rsidRDefault="0045275C" w:rsidP="00AF50C8">
      <w:pPr>
        <w:spacing w:after="0" w:line="360" w:lineRule="auto"/>
        <w:jc w:val="both"/>
        <w:rPr>
          <w:rFonts w:ascii="Times New Roman" w:eastAsia="Times New Roman" w:hAnsi="Times New Roman" w:cs="Times New Roman"/>
          <w:b/>
          <w:iCs/>
          <w:sz w:val="24"/>
          <w:szCs w:val="24"/>
        </w:rPr>
      </w:pPr>
      <w:r w:rsidRPr="00C05BDB">
        <w:rPr>
          <w:rFonts w:ascii="Times New Roman" w:eastAsia="Times New Roman" w:hAnsi="Times New Roman" w:cs="Times New Roman"/>
          <w:b/>
          <w:iCs/>
          <w:sz w:val="24"/>
          <w:szCs w:val="24"/>
        </w:rPr>
        <w:t xml:space="preserve">8. </w:t>
      </w:r>
      <w:r w:rsidR="00A56ACC" w:rsidRPr="00C05BDB">
        <w:rPr>
          <w:rFonts w:ascii="Times New Roman" w:eastAsia="Times New Roman" w:hAnsi="Times New Roman" w:cs="Times New Roman"/>
          <w:b/>
          <w:iCs/>
          <w:sz w:val="24"/>
          <w:szCs w:val="24"/>
        </w:rPr>
        <w:t>REFERÊNCIAS</w:t>
      </w:r>
      <w:r w:rsidRPr="00C05BDB">
        <w:rPr>
          <w:rFonts w:ascii="Times New Roman" w:eastAsia="Times New Roman" w:hAnsi="Times New Roman" w:cs="Times New Roman"/>
          <w:b/>
          <w:iCs/>
          <w:sz w:val="24"/>
          <w:szCs w:val="24"/>
        </w:rPr>
        <w:t xml:space="preserve"> BIBLIOGRÁFICAS</w:t>
      </w:r>
    </w:p>
    <w:p w:rsidR="00B16FAA" w:rsidRPr="00C05BDB" w:rsidRDefault="00B16FAA" w:rsidP="00AF50C8">
      <w:pPr>
        <w:spacing w:after="0" w:line="360" w:lineRule="auto"/>
        <w:jc w:val="both"/>
        <w:rPr>
          <w:rFonts w:ascii="Times New Roman" w:eastAsia="Times New Roman" w:hAnsi="Times New Roman" w:cs="Times New Roman"/>
          <w:sz w:val="24"/>
          <w:szCs w:val="24"/>
        </w:rPr>
      </w:pPr>
    </w:p>
    <w:p w:rsidR="00CA0D50" w:rsidRPr="00C05BDB" w:rsidRDefault="00CA0D50"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ALVES-MAZZOTTI, Alda Judith; GEWANDSZNAJDER, Fernando. O método nas ciências naturais e sociais: pesquisas quantitativas e qualitativas. São Paulo: Editora Pioneira, 1998 (1ª edição); 1999 (2ª edição); 2000 (1ª reimpressão), 2001 (2ª reimpressão), 2002 (3ª reimpressão), 2004 (4ª reimpressão). </w:t>
      </w:r>
    </w:p>
    <w:p w:rsidR="00A56ACC" w:rsidRPr="00C05BDB" w:rsidRDefault="00A56ACC" w:rsidP="00AF50C8">
      <w:pPr>
        <w:autoSpaceDE w:val="0"/>
        <w:autoSpaceDN w:val="0"/>
        <w:adjustRightInd w:val="0"/>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Presidência da República. </w:t>
      </w:r>
      <w:r w:rsidRPr="00C05BDB">
        <w:rPr>
          <w:rFonts w:ascii="Times New Roman" w:hAnsi="Times New Roman" w:cs="Times New Roman"/>
          <w:bCs/>
          <w:sz w:val="24"/>
          <w:szCs w:val="24"/>
        </w:rPr>
        <w:t>Lei nº 9.394, de 20 de dezembro de 1996</w:t>
      </w:r>
      <w:r w:rsidRPr="00C05BDB">
        <w:rPr>
          <w:rFonts w:ascii="Times New Roman" w:hAnsi="Times New Roman" w:cs="Times New Roman"/>
          <w:sz w:val="24"/>
          <w:szCs w:val="24"/>
        </w:rPr>
        <w:t>. Estabelece as diretrizes e bases da educação nacional. Disponível em: &lt;http://www.planalto.gov.br/ccivil_03/leis/l9394.htm&gt;. Acesso em: 01 set. 2013.</w:t>
      </w:r>
    </w:p>
    <w:p w:rsidR="00A56ACC" w:rsidRPr="00C05BDB" w:rsidRDefault="00A56ACC" w:rsidP="00AF50C8">
      <w:pPr>
        <w:autoSpaceDE w:val="0"/>
        <w:autoSpaceDN w:val="0"/>
        <w:adjustRightInd w:val="0"/>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COSTA, Marisa Vorraber </w:t>
      </w:r>
      <w:r w:rsidRPr="00C05BDB">
        <w:rPr>
          <w:rFonts w:ascii="Times New Roman" w:hAnsi="Times New Roman" w:cs="Times New Roman"/>
          <w:i/>
          <w:sz w:val="24"/>
          <w:szCs w:val="24"/>
        </w:rPr>
        <w:t>et al.</w:t>
      </w:r>
      <w:r w:rsidRPr="00C05BDB">
        <w:rPr>
          <w:rFonts w:ascii="Times New Roman" w:hAnsi="Times New Roman" w:cs="Times New Roman"/>
          <w:sz w:val="24"/>
          <w:szCs w:val="24"/>
        </w:rPr>
        <w:t xml:space="preserve">  O Currículo nos Limiares do Contemporâneo. Rio de Janeiro: DP&amp;A editora, 1999. </w:t>
      </w:r>
    </w:p>
    <w:p w:rsidR="00A60DAB" w:rsidRPr="00C05BDB" w:rsidRDefault="00A60DAB" w:rsidP="00AF50C8">
      <w:pPr>
        <w:autoSpaceDE w:val="0"/>
        <w:autoSpaceDN w:val="0"/>
        <w:adjustRightInd w:val="0"/>
        <w:spacing w:after="0" w:line="360" w:lineRule="auto"/>
        <w:jc w:val="both"/>
        <w:rPr>
          <w:sz w:val="24"/>
          <w:szCs w:val="24"/>
        </w:rPr>
      </w:pPr>
      <w:r w:rsidRPr="00C05BDB">
        <w:rPr>
          <w:sz w:val="24"/>
          <w:szCs w:val="24"/>
        </w:rPr>
        <w:t xml:space="preserve">Day, C., Elliot, B., &amp; Kington, A. (2005). </w:t>
      </w:r>
      <w:r w:rsidRPr="00514B33">
        <w:rPr>
          <w:sz w:val="24"/>
          <w:szCs w:val="24"/>
          <w:lang w:val="en-US"/>
        </w:rPr>
        <w:t xml:space="preserve">Reform, standards and teacher identity: Challenges of sustaining commitment. </w:t>
      </w:r>
      <w:r w:rsidRPr="00C05BDB">
        <w:rPr>
          <w:rStyle w:val="nfase"/>
          <w:sz w:val="24"/>
          <w:szCs w:val="24"/>
        </w:rPr>
        <w:t>Teaching and Teacher Education</w:t>
      </w:r>
      <w:r w:rsidRPr="00C05BDB">
        <w:rPr>
          <w:sz w:val="24"/>
          <w:szCs w:val="24"/>
        </w:rPr>
        <w:t>, 21, 563-577.</w:t>
      </w:r>
    </w:p>
    <w:p w:rsidR="00A56ACC" w:rsidRPr="00C05BDB" w:rsidRDefault="00A56ACC" w:rsidP="00AF50C8">
      <w:pPr>
        <w:autoSpaceDE w:val="0"/>
        <w:autoSpaceDN w:val="0"/>
        <w:adjustRightInd w:val="0"/>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FALSARELLA, A. M. </w:t>
      </w:r>
      <w:r w:rsidRPr="00C05BDB">
        <w:rPr>
          <w:rFonts w:ascii="Times New Roman" w:hAnsi="Times New Roman" w:cs="Times New Roman"/>
          <w:bCs/>
          <w:sz w:val="24"/>
          <w:szCs w:val="24"/>
        </w:rPr>
        <w:t>Formação continuada e prática de sala de aula</w:t>
      </w:r>
      <w:r w:rsidRPr="00C05BDB">
        <w:rPr>
          <w:rFonts w:ascii="Times New Roman" w:hAnsi="Times New Roman" w:cs="Times New Roman"/>
          <w:sz w:val="24"/>
          <w:szCs w:val="24"/>
        </w:rPr>
        <w:t>: os efeitos da</w:t>
      </w:r>
      <w:r w:rsidR="000F1D4F" w:rsidRPr="00C05BDB">
        <w:rPr>
          <w:rFonts w:ascii="Times New Roman" w:hAnsi="Times New Roman" w:cs="Times New Roman"/>
          <w:sz w:val="24"/>
          <w:szCs w:val="24"/>
        </w:rPr>
        <w:t xml:space="preserve"> </w:t>
      </w:r>
      <w:r w:rsidRPr="00C05BDB">
        <w:rPr>
          <w:rFonts w:ascii="Times New Roman" w:hAnsi="Times New Roman" w:cs="Times New Roman"/>
          <w:sz w:val="24"/>
          <w:szCs w:val="24"/>
        </w:rPr>
        <w:t>formação continuada na atuação do professor. Campinas: Autores Associados, 2004.</w:t>
      </w:r>
    </w:p>
    <w:p w:rsidR="0080476B" w:rsidRPr="00C05BDB" w:rsidRDefault="0080476B" w:rsidP="00AF50C8">
      <w:pPr>
        <w:pStyle w:val="NormalWeb"/>
        <w:spacing w:before="0" w:beforeAutospacing="0" w:after="0" w:afterAutospacing="0" w:line="360" w:lineRule="auto"/>
        <w:jc w:val="both"/>
      </w:pPr>
      <w:r w:rsidRPr="00C05BDB">
        <w:t>FERRAZ, C. H.</w:t>
      </w:r>
      <w:r w:rsidRPr="00C05BDB">
        <w:rPr>
          <w:rStyle w:val="apple-converted-space"/>
        </w:rPr>
        <w:t> </w:t>
      </w:r>
      <w:r w:rsidRPr="00C05BDB">
        <w:rPr>
          <w:i/>
          <w:iCs/>
        </w:rPr>
        <w:t>A privatização do vocabulário docente</w:t>
      </w:r>
      <w:r w:rsidRPr="00C05BDB">
        <w:t>. Bacharelado em Psicologia Social. Universidade Federal de Pernambuco. 1993.</w:t>
      </w:r>
    </w:p>
    <w:p w:rsidR="003F52C6" w:rsidRPr="00C05BDB" w:rsidRDefault="003F52C6" w:rsidP="00AF50C8">
      <w:pPr>
        <w:pStyle w:val="NormalWeb"/>
        <w:spacing w:before="0" w:beforeAutospacing="0" w:after="0" w:afterAutospacing="0" w:line="360" w:lineRule="auto"/>
        <w:jc w:val="both"/>
      </w:pPr>
      <w:r w:rsidRPr="00C05BDB">
        <w:t>FRANCO, Maria Laura Puglisi Barbosa &amp; VARLOTTA, Yeda Maria da Costa. As Representações Sociais de Professores do Ensino Médio. Estudos em Avaliação Educacional, v.15, n.30, p. 17 a 28. Jul-dez/2004,</w:t>
      </w:r>
    </w:p>
    <w:p w:rsidR="00CA1892" w:rsidRPr="00C05BDB" w:rsidRDefault="00C86C4B" w:rsidP="00AF50C8">
      <w:pPr>
        <w:autoSpaceDE w:val="0"/>
        <w:autoSpaceDN w:val="0"/>
        <w:adjustRightInd w:val="0"/>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GIROUX, H. </w:t>
      </w:r>
      <w:r w:rsidRPr="00C05BDB">
        <w:rPr>
          <w:rFonts w:ascii="Times New Roman" w:hAnsi="Times New Roman" w:cs="Times New Roman"/>
          <w:i/>
          <w:iCs/>
          <w:sz w:val="24"/>
          <w:szCs w:val="24"/>
        </w:rPr>
        <w:t>Teoria Crítica e política cultural</w:t>
      </w:r>
      <w:r w:rsidRPr="00C05BDB">
        <w:rPr>
          <w:rFonts w:ascii="Times New Roman" w:hAnsi="Times New Roman" w:cs="Times New Roman"/>
          <w:sz w:val="24"/>
          <w:szCs w:val="24"/>
        </w:rPr>
        <w:t>: para além das teorias de reprodução.</w:t>
      </w:r>
      <w:r w:rsidR="000F1D4F" w:rsidRPr="00C05BDB">
        <w:rPr>
          <w:rFonts w:ascii="Times New Roman" w:hAnsi="Times New Roman" w:cs="Times New Roman"/>
          <w:sz w:val="24"/>
          <w:szCs w:val="24"/>
        </w:rPr>
        <w:t xml:space="preserve"> </w:t>
      </w:r>
      <w:r w:rsidRPr="00C05BDB">
        <w:rPr>
          <w:rFonts w:ascii="Times New Roman" w:hAnsi="Times New Roman" w:cs="Times New Roman"/>
          <w:sz w:val="24"/>
          <w:szCs w:val="24"/>
        </w:rPr>
        <w:t>Petrópolis: Vozes, 1986.</w:t>
      </w:r>
    </w:p>
    <w:p w:rsidR="00655F4D" w:rsidRPr="00C05BDB" w:rsidRDefault="00655F4D" w:rsidP="00655F4D">
      <w:pPr>
        <w:spacing w:after="0" w:line="240" w:lineRule="auto"/>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 xml:space="preserve">JACQUES. Maria da Graça Corrêa (et al.). Psicologia Social Contemporânea: livro-texto. 11. ed. Petrópolis, RJ: Vozes, 2008. </w:t>
      </w:r>
    </w:p>
    <w:p w:rsidR="00A56ACC" w:rsidRPr="00C05BDB" w:rsidRDefault="00C86C4B" w:rsidP="00AF50C8">
      <w:pPr>
        <w:autoSpaceDE w:val="0"/>
        <w:autoSpaceDN w:val="0"/>
        <w:adjustRightInd w:val="0"/>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JODELET, D. (Org.). Representações sociais: um domínio em expansão. In: JODELET,</w:t>
      </w:r>
      <w:r w:rsidR="00CA1892" w:rsidRPr="00C05BDB">
        <w:rPr>
          <w:rFonts w:ascii="Times New Roman" w:hAnsi="Times New Roman" w:cs="Times New Roman"/>
          <w:sz w:val="24"/>
          <w:szCs w:val="24"/>
        </w:rPr>
        <w:t xml:space="preserve"> </w:t>
      </w:r>
      <w:r w:rsidRPr="00C05BDB">
        <w:rPr>
          <w:rFonts w:ascii="Times New Roman" w:hAnsi="Times New Roman" w:cs="Times New Roman"/>
          <w:sz w:val="24"/>
          <w:szCs w:val="24"/>
        </w:rPr>
        <w:t xml:space="preserve">D. </w:t>
      </w:r>
      <w:r w:rsidRPr="00C05BDB">
        <w:rPr>
          <w:rFonts w:ascii="Times New Roman" w:hAnsi="Times New Roman" w:cs="Times New Roman"/>
          <w:i/>
          <w:iCs/>
          <w:sz w:val="24"/>
          <w:szCs w:val="24"/>
        </w:rPr>
        <w:t>As Representações Sociais</w:t>
      </w:r>
      <w:r w:rsidRPr="00C05BDB">
        <w:rPr>
          <w:rFonts w:ascii="Times New Roman" w:hAnsi="Times New Roman" w:cs="Times New Roman"/>
          <w:sz w:val="24"/>
          <w:szCs w:val="24"/>
        </w:rPr>
        <w:t>. RJ: EdUERJ, 2001, p. 17-44.</w:t>
      </w:r>
      <w:r w:rsidR="00A56ACC" w:rsidRPr="00C05BDB">
        <w:rPr>
          <w:rFonts w:ascii="Times New Roman" w:hAnsi="Times New Roman" w:cs="Times New Roman"/>
          <w:sz w:val="24"/>
          <w:szCs w:val="24"/>
        </w:rPr>
        <w:t xml:space="preserve">GODOY, A. S. Refletindo sobre critérios de qualidade da pesquisa qualitativa. </w:t>
      </w:r>
      <w:r w:rsidR="00A56ACC" w:rsidRPr="00C05BDB">
        <w:rPr>
          <w:rFonts w:ascii="Times New Roman" w:hAnsi="Times New Roman" w:cs="Times New Roman"/>
          <w:i/>
          <w:iCs/>
          <w:sz w:val="24"/>
          <w:szCs w:val="24"/>
        </w:rPr>
        <w:t>Revista Eletrônica de Gestão Organizacional</w:t>
      </w:r>
      <w:r w:rsidR="00A56ACC" w:rsidRPr="00C05BDB">
        <w:rPr>
          <w:rFonts w:ascii="Times New Roman" w:hAnsi="Times New Roman" w:cs="Times New Roman"/>
          <w:sz w:val="24"/>
          <w:szCs w:val="24"/>
        </w:rPr>
        <w:t>, v. 3, n. 2, p. 81-89, mai./ago. 2005.</w:t>
      </w:r>
    </w:p>
    <w:p w:rsidR="003D2CDB" w:rsidRPr="00C05BDB" w:rsidRDefault="003D2CDB"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JoVcHeloVitcH, s. Vivendo a vida com os outros: intersubjetividade, espaço público e representações sociais. in: gUarescHi, p.; JoVcHeloVitcH, s. (orgs.). Textos em representações sociais. petrópolis: Vozes, 2011. p. 53-72l</w:t>
      </w:r>
    </w:p>
    <w:p w:rsidR="00A56ACC" w:rsidRPr="00C05BDB" w:rsidRDefault="00A56ACC" w:rsidP="00AF50C8">
      <w:pPr>
        <w:pStyle w:val="Recuodecorpodetexto"/>
        <w:spacing w:line="360" w:lineRule="auto"/>
        <w:ind w:left="0"/>
        <w:jc w:val="both"/>
        <w:rPr>
          <w:sz w:val="24"/>
        </w:rPr>
      </w:pPr>
      <w:r w:rsidRPr="00C05BDB">
        <w:rPr>
          <w:sz w:val="24"/>
        </w:rPr>
        <w:t>LIBÂNEO, José Carlos.  Democratização da Escola Pública.  São Paulo : Loyola, 1990.</w:t>
      </w:r>
    </w:p>
    <w:p w:rsidR="00A56ACC" w:rsidRPr="00C05BDB" w:rsidRDefault="00A56ACC" w:rsidP="00AF50C8">
      <w:pPr>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LIBÂNEO, José Carlos. Educação escolar: políticas, estrutura e organização. São Paulo: Cortez, 2005. </w:t>
      </w:r>
    </w:p>
    <w:p w:rsidR="00A56ACC" w:rsidRPr="00C05BDB" w:rsidRDefault="00A56ACC" w:rsidP="00AF50C8">
      <w:pPr>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LUDKE, M. e ANDRÉ, M. E. D. A. </w:t>
      </w:r>
      <w:r w:rsidRPr="00C05BDB">
        <w:rPr>
          <w:rFonts w:ascii="Times New Roman" w:hAnsi="Times New Roman" w:cs="Times New Roman"/>
          <w:i/>
          <w:iCs/>
          <w:sz w:val="24"/>
          <w:szCs w:val="24"/>
        </w:rPr>
        <w:t>Pesquisa em educação</w:t>
      </w:r>
      <w:r w:rsidRPr="00C05BDB">
        <w:rPr>
          <w:rFonts w:ascii="Times New Roman" w:hAnsi="Times New Roman" w:cs="Times New Roman"/>
          <w:sz w:val="24"/>
          <w:szCs w:val="24"/>
        </w:rPr>
        <w:t xml:space="preserve">: abordagens qualitativas. São Paulo: EPU, 1986. </w:t>
      </w:r>
    </w:p>
    <w:p w:rsidR="00BA69A1" w:rsidRPr="00C05BDB" w:rsidRDefault="000F1D4F"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M</w:t>
      </w:r>
      <w:r w:rsidR="00BA69A1" w:rsidRPr="00C05BDB">
        <w:rPr>
          <w:rFonts w:ascii="Times New Roman" w:eastAsia="Times New Roman" w:hAnsi="Times New Roman" w:cs="Times New Roman"/>
          <w:sz w:val="24"/>
          <w:szCs w:val="24"/>
        </w:rPr>
        <w:t xml:space="preserve">ATO GROSSO, Secretaria de Educação e Cultura. Parecer orientativo/2011 Projeto Sala de Educador. Superintendência de Formação dos Profissionais da Educação Básica. Cuiabá: Seduc, 2011. </w:t>
      </w:r>
    </w:p>
    <w:p w:rsidR="0080476B" w:rsidRPr="00C05BDB" w:rsidRDefault="0080476B"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Ministério da Educação. Lei nº 9.394/1996,que estabelece as Diretrizes e Bases da Educação. Brasília: MEC, 1996.</w:t>
      </w:r>
    </w:p>
    <w:p w:rsidR="0080476B" w:rsidRPr="00C05BDB" w:rsidRDefault="0080476B"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Ministério da Educação. Decreto nº 6.755/2009,que institui a Política Nacional de Formação dos Profissionais do Magistério de Educação Básica. Brasília: MEC, 2009.</w:t>
      </w:r>
    </w:p>
    <w:p w:rsidR="0080476B" w:rsidRPr="00C05BDB" w:rsidRDefault="0080476B" w:rsidP="00AF50C8">
      <w:pPr>
        <w:spacing w:after="0" w:line="360" w:lineRule="auto"/>
        <w:jc w:val="both"/>
        <w:rPr>
          <w:rFonts w:ascii="Times New Roman" w:eastAsia="Times New Roman" w:hAnsi="Times New Roman" w:cs="Times New Roman"/>
          <w:sz w:val="24"/>
          <w:szCs w:val="24"/>
        </w:rPr>
      </w:pPr>
      <w:r w:rsidRPr="00C05BDB">
        <w:rPr>
          <w:rFonts w:ascii="Times New Roman" w:eastAsia="Times New Roman" w:hAnsi="Times New Roman" w:cs="Times New Roman"/>
          <w:sz w:val="24"/>
          <w:szCs w:val="24"/>
        </w:rPr>
        <w:t>Ministério da Educação. Lei nº 10.172/2001,que estabelece o Plano Nacional de Educação. Brasília: MEC, 2001.</w:t>
      </w:r>
    </w:p>
    <w:p w:rsidR="00A56ACC" w:rsidRPr="00C05BDB" w:rsidRDefault="00A56ACC" w:rsidP="00AF50C8">
      <w:pPr>
        <w:spacing w:after="0" w:line="360" w:lineRule="auto"/>
        <w:jc w:val="both"/>
        <w:rPr>
          <w:rFonts w:ascii="Times New Roman" w:hAnsi="Times New Roman" w:cs="Times New Roman"/>
          <w:sz w:val="24"/>
          <w:szCs w:val="24"/>
        </w:rPr>
      </w:pPr>
      <w:r w:rsidRPr="00C05BDB">
        <w:rPr>
          <w:rFonts w:ascii="Times New Roman" w:hAnsi="Times New Roman" w:cs="Times New Roman"/>
          <w:sz w:val="24"/>
          <w:szCs w:val="24"/>
        </w:rPr>
        <w:t xml:space="preserve">NÓVOA, Antônio (1992 a). </w:t>
      </w:r>
      <w:r w:rsidRPr="00C05BDB">
        <w:rPr>
          <w:rFonts w:ascii="Times New Roman" w:hAnsi="Times New Roman" w:cs="Times New Roman"/>
          <w:bCs/>
          <w:sz w:val="24"/>
          <w:szCs w:val="24"/>
        </w:rPr>
        <w:t>Formação de professores e profissão docente. In: NÓVOA (org) Os professores e a sua formação</w:t>
      </w:r>
      <w:r w:rsidRPr="00C05BDB">
        <w:rPr>
          <w:rFonts w:ascii="Times New Roman" w:hAnsi="Times New Roman" w:cs="Times New Roman"/>
          <w:sz w:val="24"/>
          <w:szCs w:val="24"/>
        </w:rPr>
        <w:t>. Lisboa: Publicações Dom Quixote.</w:t>
      </w:r>
    </w:p>
    <w:p w:rsidR="008F38CB" w:rsidRPr="00C05BDB" w:rsidRDefault="008F38CB" w:rsidP="00AF50C8">
      <w:pPr>
        <w:pStyle w:val="NormalWeb"/>
        <w:spacing w:before="0" w:beforeAutospacing="0" w:after="0" w:afterAutospacing="0" w:line="360" w:lineRule="auto"/>
        <w:jc w:val="both"/>
      </w:pPr>
      <w:r w:rsidRPr="00C05BDB">
        <w:t>NÓVOA, A. Para o estudo sócio-histórico da gênese e desenvolvimento da profissão docente.</w:t>
      </w:r>
      <w:r w:rsidRPr="00C05BDB">
        <w:rPr>
          <w:rStyle w:val="apple-converted-space"/>
        </w:rPr>
        <w:t> </w:t>
      </w:r>
      <w:r w:rsidRPr="00C05BDB">
        <w:rPr>
          <w:i/>
          <w:iCs/>
        </w:rPr>
        <w:t>Teoria &amp; Educação</w:t>
      </w:r>
      <w:r w:rsidRPr="00C05BDB">
        <w:t>. 1991, nº 4, p. 109-139.</w:t>
      </w:r>
    </w:p>
    <w:p w:rsidR="0080476B" w:rsidRPr="00C05BDB" w:rsidRDefault="0080476B" w:rsidP="00AF50C8">
      <w:pPr>
        <w:spacing w:after="0" w:line="360" w:lineRule="auto"/>
        <w:jc w:val="both"/>
        <w:rPr>
          <w:rFonts w:ascii="Times New Roman" w:eastAsia="Times New Roman" w:hAnsi="Times New Roman" w:cs="Times New Roman"/>
          <w:sz w:val="24"/>
          <w:szCs w:val="24"/>
        </w:rPr>
      </w:pPr>
      <w:r w:rsidRPr="00C05BDB">
        <w:rPr>
          <w:rFonts w:ascii="Times New Roman" w:hAnsi="Times New Roman" w:cs="Times New Roman"/>
          <w:bCs/>
          <w:sz w:val="24"/>
          <w:szCs w:val="24"/>
        </w:rPr>
        <w:t>Projeto Sala de Educador</w:t>
      </w:r>
      <w:r w:rsidRPr="00C05BDB">
        <w:rPr>
          <w:rFonts w:ascii="Times New Roman" w:hAnsi="Times New Roman" w:cs="Times New Roman"/>
          <w:i/>
          <w:iCs/>
          <w:sz w:val="24"/>
          <w:szCs w:val="24"/>
        </w:rPr>
        <w:t xml:space="preserve">. </w:t>
      </w:r>
      <w:r w:rsidRPr="00C05BDB">
        <w:rPr>
          <w:rFonts w:ascii="Times New Roman" w:hAnsi="Times New Roman" w:cs="Times New Roman"/>
          <w:sz w:val="24"/>
          <w:szCs w:val="24"/>
        </w:rPr>
        <w:t>SUFP/SEDUC/MT. Cuiabá, 2011b.</w:t>
      </w:r>
      <w:r w:rsidRPr="00C05BDB">
        <w:rPr>
          <w:rFonts w:ascii="Times New Roman" w:eastAsia="Times New Roman" w:hAnsi="Times New Roman" w:cs="Times New Roman"/>
          <w:sz w:val="24"/>
          <w:szCs w:val="24"/>
        </w:rPr>
        <w:t>BRASIL. Ministério da Educação. Plano decenal educação para todos.Brasília: MEC, 1993.Secretaria de Educação e Cultura. Política de formação dos profissionais da educação básica de Mato Grosso.Cuiabá: SEDUC, 2010.</w:t>
      </w:r>
    </w:p>
    <w:p w:rsidR="00B9567F" w:rsidRPr="00C05BDB" w:rsidRDefault="00B9567F" w:rsidP="00AF50C8">
      <w:pPr>
        <w:pStyle w:val="Ttulo2"/>
        <w:spacing w:line="360" w:lineRule="auto"/>
        <w:jc w:val="both"/>
        <w:rPr>
          <w:sz w:val="24"/>
        </w:rPr>
      </w:pPr>
      <w:r w:rsidRPr="00C05BDB">
        <w:rPr>
          <w:sz w:val="24"/>
        </w:rPr>
        <w:t>Quanto vale ou é por quilo? Direção e Roteiro: Sérgio Bianchi.</w:t>
      </w:r>
      <w:r w:rsidR="009355F4" w:rsidRPr="00C05BDB">
        <w:rPr>
          <w:sz w:val="24"/>
        </w:rPr>
        <w:t xml:space="preserve"> Estúdio: Agravo Produções Cinematográficas S/C Ltda. Distribuição: Riofilme Produção: Patrick Leblanc e Luís Alberto Pereira Fotografia: Marcelo Copanni </w:t>
      </w:r>
      <w:hyperlink r:id="rId13" w:tooltip="Desenho de produção" w:history="1">
        <w:r w:rsidR="009355F4" w:rsidRPr="00C05BDB">
          <w:rPr>
            <w:rStyle w:val="Hyperlink"/>
            <w:color w:val="auto"/>
            <w:sz w:val="24"/>
            <w:u w:val="none"/>
          </w:rPr>
          <w:t>Desenho de produção</w:t>
        </w:r>
      </w:hyperlink>
      <w:r w:rsidR="009355F4" w:rsidRPr="00C05BDB">
        <w:rPr>
          <w:sz w:val="24"/>
        </w:rPr>
        <w:t xml:space="preserve">: Jussara Perussolo </w:t>
      </w:r>
      <w:hyperlink r:id="rId14" w:tooltip="Direção de arte" w:history="1">
        <w:r w:rsidR="009355F4" w:rsidRPr="00C05BDB">
          <w:rPr>
            <w:rStyle w:val="Hyperlink"/>
            <w:color w:val="auto"/>
            <w:sz w:val="24"/>
            <w:u w:val="none"/>
          </w:rPr>
          <w:t>Direção de arte</w:t>
        </w:r>
      </w:hyperlink>
      <w:r w:rsidR="009355F4" w:rsidRPr="00C05BDB">
        <w:rPr>
          <w:sz w:val="24"/>
        </w:rPr>
        <w:t xml:space="preserve">: Renata Tessari </w:t>
      </w:r>
      <w:hyperlink r:id="rId15" w:tooltip="Figurino" w:history="1">
        <w:r w:rsidR="009355F4" w:rsidRPr="00C05BDB">
          <w:rPr>
            <w:rStyle w:val="Hyperlink"/>
            <w:color w:val="auto"/>
            <w:sz w:val="24"/>
            <w:u w:val="none"/>
          </w:rPr>
          <w:t>Figurino</w:t>
        </w:r>
      </w:hyperlink>
      <w:r w:rsidR="009355F4" w:rsidRPr="00C05BDB">
        <w:rPr>
          <w:sz w:val="24"/>
        </w:rPr>
        <w:t xml:space="preserve">: Carol Lee, David Parizotti e Marisa Guimarães </w:t>
      </w:r>
      <w:hyperlink r:id="rId16" w:tooltip="Montagem" w:history="1">
        <w:r w:rsidR="009355F4" w:rsidRPr="00C05BDB">
          <w:rPr>
            <w:rStyle w:val="Hyperlink"/>
            <w:color w:val="auto"/>
            <w:sz w:val="24"/>
            <w:u w:val="none"/>
          </w:rPr>
          <w:t>Edição</w:t>
        </w:r>
      </w:hyperlink>
      <w:r w:rsidR="009355F4" w:rsidRPr="00C05BDB">
        <w:rPr>
          <w:sz w:val="24"/>
        </w:rPr>
        <w:t>: Paulo Sacramento, 2005.</w:t>
      </w:r>
    </w:p>
    <w:p w:rsidR="00A56ACC" w:rsidRPr="00C05BDB" w:rsidRDefault="00A56ACC" w:rsidP="00AF50C8">
      <w:pPr>
        <w:pStyle w:val="Recuodecorpodetexto"/>
        <w:spacing w:line="360" w:lineRule="auto"/>
        <w:ind w:left="0"/>
        <w:jc w:val="both"/>
        <w:rPr>
          <w:sz w:val="24"/>
        </w:rPr>
      </w:pPr>
      <w:r w:rsidRPr="00C05BDB">
        <w:rPr>
          <w:sz w:val="24"/>
        </w:rPr>
        <w:t xml:space="preserve">RICHARDSON, R. J. </w:t>
      </w:r>
      <w:r w:rsidRPr="00C05BDB">
        <w:rPr>
          <w:i/>
          <w:iCs/>
          <w:sz w:val="24"/>
        </w:rPr>
        <w:t>Pesquisa social</w:t>
      </w:r>
      <w:r w:rsidRPr="00C05BDB">
        <w:rPr>
          <w:sz w:val="24"/>
        </w:rPr>
        <w:t xml:space="preserve">: métodos e técnicas. São Paulo: Atlas, 1999.   </w:t>
      </w:r>
    </w:p>
    <w:p w:rsidR="00A56ACC" w:rsidRPr="00C05BDB" w:rsidRDefault="00A56ACC" w:rsidP="00AF50C8">
      <w:pPr>
        <w:pStyle w:val="Recuodecorpodetexto"/>
        <w:spacing w:line="360" w:lineRule="auto"/>
        <w:ind w:left="0"/>
        <w:jc w:val="both"/>
        <w:rPr>
          <w:sz w:val="24"/>
        </w:rPr>
      </w:pPr>
      <w:r w:rsidRPr="00C05BDB">
        <w:rPr>
          <w:sz w:val="24"/>
        </w:rPr>
        <w:t xml:space="preserve">RICHTER, Marcos Gustavo.  Ensino do Português e Interatividade. Santa Maria :    Editora da UFSM, 2000. </w:t>
      </w:r>
    </w:p>
    <w:p w:rsidR="00E752F4" w:rsidRPr="00C05BDB" w:rsidRDefault="00E752F4" w:rsidP="00AF50C8">
      <w:pPr>
        <w:pStyle w:val="Recuodecorpodetexto"/>
        <w:spacing w:line="360" w:lineRule="auto"/>
        <w:ind w:left="0"/>
        <w:jc w:val="both"/>
        <w:rPr>
          <w:sz w:val="24"/>
        </w:rPr>
      </w:pPr>
      <w:r w:rsidRPr="00C05BDB">
        <w:rPr>
          <w:sz w:val="24"/>
        </w:rPr>
        <w:t xml:space="preserve">ROUSSEAU, J.-J. </w:t>
      </w:r>
      <w:r w:rsidRPr="00C05BDB">
        <w:rPr>
          <w:bCs/>
          <w:sz w:val="24"/>
        </w:rPr>
        <w:t>As confissões</w:t>
      </w:r>
      <w:r w:rsidRPr="00C05BDB">
        <w:rPr>
          <w:sz w:val="24"/>
        </w:rPr>
        <w:t xml:space="preserve">. v. 2. Trad. Rachel de Queiroz. 2 ed. São Paulo: Atena, 1959. </w:t>
      </w:r>
    </w:p>
    <w:p w:rsidR="000025F2" w:rsidRPr="00514B33" w:rsidRDefault="000025F2" w:rsidP="00AF50C8">
      <w:pPr>
        <w:pStyle w:val="Recuodecorpodetexto"/>
        <w:spacing w:line="360" w:lineRule="auto"/>
        <w:ind w:left="0"/>
        <w:jc w:val="both"/>
        <w:rPr>
          <w:sz w:val="24"/>
          <w:lang w:val="en-US"/>
        </w:rPr>
      </w:pPr>
      <w:r w:rsidRPr="00C05BDB">
        <w:rPr>
          <w:sz w:val="24"/>
        </w:rPr>
        <w:t xml:space="preserve">SIRVENT, Maria Teresa. Educação Comunitária: experiência do Espírito Santo. </w:t>
      </w:r>
      <w:r w:rsidRPr="00514B33">
        <w:rPr>
          <w:sz w:val="24"/>
          <w:lang w:val="en-US"/>
        </w:rPr>
        <w:t>São Paulo: Editora Brasiliense s.a. 1984.</w:t>
      </w:r>
    </w:p>
    <w:p w:rsidR="00DD1DF1" w:rsidRPr="00514B33" w:rsidRDefault="00DD1DF1" w:rsidP="00AF50C8">
      <w:pPr>
        <w:spacing w:after="0" w:line="360" w:lineRule="auto"/>
        <w:jc w:val="both"/>
        <w:rPr>
          <w:sz w:val="24"/>
          <w:szCs w:val="24"/>
          <w:lang w:val="en-US"/>
        </w:rPr>
      </w:pPr>
      <w:r w:rsidRPr="00514B33">
        <w:rPr>
          <w:sz w:val="24"/>
          <w:szCs w:val="24"/>
          <w:lang w:val="en-US"/>
        </w:rPr>
        <w:t xml:space="preserve">Shulman, L. (1998). Theory, Practice, and the Education of Professional. </w:t>
      </w:r>
      <w:r w:rsidRPr="00514B33">
        <w:rPr>
          <w:rStyle w:val="nfase"/>
          <w:sz w:val="24"/>
          <w:szCs w:val="24"/>
          <w:lang w:val="en-US"/>
        </w:rPr>
        <w:t>The Elementary School Journal</w:t>
      </w:r>
      <w:r w:rsidRPr="00514B33">
        <w:rPr>
          <w:sz w:val="24"/>
          <w:szCs w:val="24"/>
          <w:lang w:val="en-US"/>
        </w:rPr>
        <w:t>, 98(5), 511-526.</w:t>
      </w:r>
    </w:p>
    <w:p w:rsidR="003768BE" w:rsidRPr="00C05BDB" w:rsidRDefault="003768BE" w:rsidP="00AF50C8">
      <w:pPr>
        <w:spacing w:after="0" w:line="360" w:lineRule="auto"/>
        <w:jc w:val="both"/>
        <w:rPr>
          <w:sz w:val="24"/>
          <w:szCs w:val="24"/>
        </w:rPr>
      </w:pPr>
      <w:r w:rsidRPr="00514B33">
        <w:rPr>
          <w:sz w:val="24"/>
          <w:szCs w:val="24"/>
          <w:lang w:val="en-US"/>
        </w:rPr>
        <w:t xml:space="preserve">Sloan, K. (2006). Teacher identity and agency in school worlds: beyond the all-good/all-bad discourse on accountability-explicit curriculum policies. </w:t>
      </w:r>
      <w:r w:rsidRPr="00C05BDB">
        <w:rPr>
          <w:rStyle w:val="nfase"/>
          <w:sz w:val="24"/>
          <w:szCs w:val="24"/>
        </w:rPr>
        <w:t>Curriculum Inquiry</w:t>
      </w:r>
      <w:r w:rsidRPr="00C05BDB">
        <w:rPr>
          <w:sz w:val="24"/>
          <w:szCs w:val="24"/>
        </w:rPr>
        <w:t>, 36(2), 119-152.</w:t>
      </w:r>
    </w:p>
    <w:p w:rsidR="00A56ACC" w:rsidRPr="00C05BDB" w:rsidRDefault="00A56ACC" w:rsidP="00AF50C8">
      <w:pPr>
        <w:spacing w:after="0" w:line="360" w:lineRule="auto"/>
        <w:jc w:val="both"/>
        <w:rPr>
          <w:rFonts w:ascii="Times New Roman" w:hAnsi="Times New Roman" w:cs="Times New Roman"/>
          <w:sz w:val="24"/>
          <w:szCs w:val="24"/>
          <w:lang w:val="en-US"/>
        </w:rPr>
      </w:pPr>
      <w:r w:rsidRPr="00C05BDB">
        <w:rPr>
          <w:rFonts w:ascii="Times New Roman" w:hAnsi="Times New Roman" w:cs="Times New Roman"/>
          <w:sz w:val="24"/>
          <w:szCs w:val="24"/>
        </w:rPr>
        <w:t xml:space="preserve">VIEIRA, M. M. F. e ZOUAIN, D. M. </w:t>
      </w:r>
      <w:r w:rsidRPr="00C05BDB">
        <w:rPr>
          <w:rFonts w:ascii="Times New Roman" w:hAnsi="Times New Roman" w:cs="Times New Roman"/>
          <w:i/>
          <w:iCs/>
          <w:sz w:val="24"/>
          <w:szCs w:val="24"/>
        </w:rPr>
        <w:t>Pesquisa qualitativa em administração</w:t>
      </w:r>
      <w:r w:rsidRPr="00C05BDB">
        <w:rPr>
          <w:rFonts w:ascii="Times New Roman" w:hAnsi="Times New Roman" w:cs="Times New Roman"/>
          <w:sz w:val="24"/>
          <w:szCs w:val="24"/>
        </w:rPr>
        <w:t xml:space="preserve">: teoria e prática. </w:t>
      </w:r>
      <w:r w:rsidRPr="00C05BDB">
        <w:rPr>
          <w:rFonts w:ascii="Times New Roman" w:hAnsi="Times New Roman" w:cs="Times New Roman"/>
          <w:sz w:val="24"/>
          <w:szCs w:val="24"/>
          <w:lang w:val="en-US"/>
        </w:rPr>
        <w:t>Rio de Janeiro: Editora FGV, 2005.</w:t>
      </w:r>
    </w:p>
    <w:p w:rsidR="007C69AB" w:rsidRPr="00C05BDB" w:rsidRDefault="007C69AB" w:rsidP="00AF50C8">
      <w:pPr>
        <w:spacing w:after="0" w:line="360" w:lineRule="auto"/>
        <w:jc w:val="both"/>
        <w:rPr>
          <w:rFonts w:ascii="Times New Roman" w:hAnsi="Times New Roman" w:cs="Times New Roman"/>
          <w:sz w:val="24"/>
          <w:szCs w:val="24"/>
          <w:lang w:val="en-US"/>
        </w:rPr>
      </w:pPr>
      <w:r w:rsidRPr="00C05BDB">
        <w:rPr>
          <w:rFonts w:ascii="Times New Roman" w:hAnsi="Times New Roman" w:cs="Times New Roman"/>
          <w:sz w:val="24"/>
          <w:szCs w:val="24"/>
          <w:lang w:val="en-US"/>
        </w:rPr>
        <w:t>Vygotsky, L. S. (1978). Interaction between learning and development (M. Lopez-Morillas, Trans.). In M. Cole, V. John-Steiner, S. Scribner, &amp; E. Souberman (Eds.), Mind in society: The development of higher psychological processes (pp. 79-91). Cambridge, MA: Harvard University Press.</w:t>
      </w:r>
    </w:p>
    <w:sectPr w:rsidR="007C69AB" w:rsidRPr="00C05BDB" w:rsidSect="000D5AB4">
      <w:headerReference w:type="default" r:id="rId17"/>
      <w:footerReference w:type="default" r:id="rId18"/>
      <w:headerReference w:type="first" r:id="rId19"/>
      <w:pgSz w:w="11906" w:h="16838"/>
      <w:pgMar w:top="1417" w:right="1701" w:bottom="1417" w:left="1701"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93B63C" w15:done="0"/>
  <w15:commentEx w15:paraId="59C2EEBE" w15:done="0"/>
  <w15:commentEx w15:paraId="264DCBC9" w15:done="0"/>
  <w15:commentEx w15:paraId="118FB2EB" w15:done="0"/>
  <w15:commentEx w15:paraId="456607D3" w15:done="0"/>
  <w15:commentEx w15:paraId="76470583" w15:done="0"/>
  <w15:commentEx w15:paraId="1DAB66F5" w15:done="0"/>
  <w15:commentEx w15:paraId="53997BED" w15:done="0"/>
  <w15:commentEx w15:paraId="42341268" w15:done="0"/>
  <w15:commentEx w15:paraId="62B2FB6B" w15:done="0"/>
  <w15:commentEx w15:paraId="07641755" w15:done="0"/>
  <w15:commentEx w15:paraId="25DFDB17" w15:done="0"/>
  <w15:commentEx w15:paraId="17E4D893" w15:done="0"/>
  <w15:commentEx w15:paraId="4155435D" w15:done="0"/>
  <w15:commentEx w15:paraId="7F0616F4" w15:done="0"/>
  <w15:commentEx w15:paraId="27AB9C7B" w15:done="0"/>
  <w15:commentEx w15:paraId="7D9EEEAD" w15:done="0"/>
  <w15:commentEx w15:paraId="46AF349D" w15:done="0"/>
  <w15:commentEx w15:paraId="4A824267" w15:done="0"/>
  <w15:commentEx w15:paraId="023A3B52" w15:done="0"/>
  <w15:commentEx w15:paraId="0F025A5C" w15:done="0"/>
  <w15:commentEx w15:paraId="68513D49" w15:done="0"/>
  <w15:commentEx w15:paraId="3E4DFDC0" w15:done="0"/>
  <w15:commentEx w15:paraId="63A8FD6B" w15:done="0"/>
  <w15:commentEx w15:paraId="2DF38F58" w15:done="0"/>
  <w15:commentEx w15:paraId="4496615A" w15:done="0"/>
  <w15:commentEx w15:paraId="18189B3B" w15:done="0"/>
  <w15:commentEx w15:paraId="0570EB75" w15:done="0"/>
  <w15:commentEx w15:paraId="50FC35D0" w15:done="0"/>
  <w15:commentEx w15:paraId="2206AAAF" w15:done="0"/>
  <w15:commentEx w15:paraId="464DF171" w15:done="0"/>
  <w15:commentEx w15:paraId="34206053" w15:done="0"/>
  <w15:commentEx w15:paraId="2FCAD0BB" w15:done="0"/>
  <w15:commentEx w15:paraId="2A9034CC" w15:done="0"/>
  <w15:commentEx w15:paraId="32BB3C9E" w15:done="0"/>
  <w15:commentEx w15:paraId="5CD1ACC0" w15:done="0"/>
  <w15:commentEx w15:paraId="0A06E4BF" w15:done="0"/>
  <w15:commentEx w15:paraId="2CF93FD0" w15:done="0"/>
  <w15:commentEx w15:paraId="453B5FCA" w15:done="0"/>
  <w15:commentEx w15:paraId="1BAF2184" w15:done="0"/>
  <w15:commentEx w15:paraId="5D19706A" w15:done="0"/>
  <w15:commentEx w15:paraId="7CBAFD53" w15:done="0"/>
  <w15:commentEx w15:paraId="324B61A0" w15:done="0"/>
  <w15:commentEx w15:paraId="62BD9EC6" w15:done="0"/>
  <w15:commentEx w15:paraId="6470AF59" w15:done="0"/>
  <w15:commentEx w15:paraId="1D4E4B63" w15:done="0"/>
  <w15:commentEx w15:paraId="5C2BA99B" w15:done="0"/>
  <w15:commentEx w15:paraId="05EB7621" w15:done="0"/>
  <w15:commentEx w15:paraId="21C031DC" w15:done="0"/>
  <w15:commentEx w15:paraId="19476D9D" w15:done="0"/>
  <w15:commentEx w15:paraId="6ECAC5CC" w15:done="0"/>
  <w15:commentEx w15:paraId="4B1FE09B" w15:done="0"/>
  <w15:commentEx w15:paraId="4981056F" w15:done="0"/>
  <w15:commentEx w15:paraId="43C79A97" w15:done="0"/>
  <w15:commentEx w15:paraId="31BA3040" w15:done="0"/>
  <w15:commentEx w15:paraId="34F57F00" w15:done="0"/>
  <w15:commentEx w15:paraId="2A14C8B4" w15:done="0"/>
  <w15:commentEx w15:paraId="0CCF486F" w15:done="0"/>
  <w15:commentEx w15:paraId="7D280C27" w15:done="0"/>
  <w15:commentEx w15:paraId="39885DB1" w15:done="0"/>
  <w15:commentEx w15:paraId="62818F10" w15:done="0"/>
  <w15:commentEx w15:paraId="665991F6" w15:done="0"/>
  <w15:commentEx w15:paraId="230E7F72" w15:done="0"/>
  <w15:commentEx w15:paraId="3BD0CDF8" w15:done="0"/>
  <w15:commentEx w15:paraId="6A992FEA" w15:done="0"/>
  <w15:commentEx w15:paraId="3520CD9E" w15:done="0"/>
  <w15:commentEx w15:paraId="602084F9" w15:done="0"/>
  <w15:commentEx w15:paraId="357AF7DC" w15:done="0"/>
  <w15:commentEx w15:paraId="1FE48833" w15:done="0"/>
  <w15:commentEx w15:paraId="58195D95" w15:done="0"/>
  <w15:commentEx w15:paraId="462BAB2F" w15:done="0"/>
  <w15:commentEx w15:paraId="6C583D18" w15:done="0"/>
  <w15:commentEx w15:paraId="4626580F" w15:done="0"/>
  <w15:commentEx w15:paraId="3058A9CC" w15:done="0"/>
  <w15:commentEx w15:paraId="29590A9D" w15:done="0"/>
  <w15:commentEx w15:paraId="14D0065B" w15:done="0"/>
  <w15:commentEx w15:paraId="2175530D" w15:done="0"/>
  <w15:commentEx w15:paraId="5F82E07C" w15:done="0"/>
  <w15:commentEx w15:paraId="0E33DF69" w15:done="0"/>
  <w15:commentEx w15:paraId="50480A31" w15:done="0"/>
  <w15:commentEx w15:paraId="6E11B85D" w15:done="0"/>
  <w15:commentEx w15:paraId="665B7547" w15:done="0"/>
  <w15:commentEx w15:paraId="03F81D9F" w15:done="0"/>
  <w15:commentEx w15:paraId="0F034DE0" w15:done="0"/>
  <w15:commentEx w15:paraId="194EBEF5" w15:done="0"/>
  <w15:commentEx w15:paraId="6A10A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93B63C" w16cid:durableId="1DDBB724"/>
  <w16cid:commentId w16cid:paraId="59C2EEBE" w16cid:durableId="1DDBB752"/>
  <w16cid:commentId w16cid:paraId="264DCBC9" w16cid:durableId="1DDBB6B3"/>
  <w16cid:commentId w16cid:paraId="118FB2EB" w16cid:durableId="1DDBB77C"/>
  <w16cid:commentId w16cid:paraId="456607D3" w16cid:durableId="1DDBB798"/>
  <w16cid:commentId w16cid:paraId="76470583" w16cid:durableId="1DDBB851"/>
  <w16cid:commentId w16cid:paraId="1DAB66F5" w16cid:durableId="1DDBB875"/>
  <w16cid:commentId w16cid:paraId="53997BED" w16cid:durableId="1DDBB8B5"/>
  <w16cid:commentId w16cid:paraId="42341268" w16cid:durableId="1DDBB8FA"/>
  <w16cid:commentId w16cid:paraId="62B2FB6B" w16cid:durableId="1DDBB929"/>
  <w16cid:commentId w16cid:paraId="07641755" w16cid:durableId="1DDBB94E"/>
  <w16cid:commentId w16cid:paraId="25DFDB17" w16cid:durableId="1DDBB9E1"/>
  <w16cid:commentId w16cid:paraId="17E4D893" w16cid:durableId="1DDBBA6E"/>
  <w16cid:commentId w16cid:paraId="4155435D" w16cid:durableId="1DDBBB4D"/>
  <w16cid:commentId w16cid:paraId="7F0616F4" w16cid:durableId="1DDBBBB7"/>
  <w16cid:commentId w16cid:paraId="27AB9C7B" w16cid:durableId="1DDBBBCF"/>
  <w16cid:commentId w16cid:paraId="7D9EEEAD" w16cid:durableId="1DDBBC7B"/>
  <w16cid:commentId w16cid:paraId="46AF349D" w16cid:durableId="1DDBBCC9"/>
  <w16cid:commentId w16cid:paraId="4A824267" w16cid:durableId="1DDBBDA3"/>
  <w16cid:commentId w16cid:paraId="023A3B52" w16cid:durableId="1DDBBD75"/>
  <w16cid:commentId w16cid:paraId="0F025A5C" w16cid:durableId="1DDBBDCE"/>
  <w16cid:commentId w16cid:paraId="68513D49" w16cid:durableId="1DDBBDF3"/>
  <w16cid:commentId w16cid:paraId="3E4DFDC0" w16cid:durableId="1DDBFA3D"/>
  <w16cid:commentId w16cid:paraId="63A8FD6B" w16cid:durableId="1DDBFA59"/>
  <w16cid:commentId w16cid:paraId="2DF38F58" w16cid:durableId="1DDBFE24"/>
  <w16cid:commentId w16cid:paraId="4496615A" w16cid:durableId="1DDBFE83"/>
  <w16cid:commentId w16cid:paraId="18189B3B" w16cid:durableId="1DDBFEBD"/>
  <w16cid:commentId w16cid:paraId="0570EB75" w16cid:durableId="1DDBFED0"/>
  <w16cid:commentId w16cid:paraId="50FC35D0" w16cid:durableId="1DDBFEE7"/>
  <w16cid:commentId w16cid:paraId="2206AAAF" w16cid:durableId="1DDBFF45"/>
  <w16cid:commentId w16cid:paraId="464DF171" w16cid:durableId="1DDBFFB5"/>
  <w16cid:commentId w16cid:paraId="34206053" w16cid:durableId="1DDBFFDF"/>
  <w16cid:commentId w16cid:paraId="2FCAD0BB" w16cid:durableId="1DDBFFF6"/>
  <w16cid:commentId w16cid:paraId="2A9034CC" w16cid:durableId="1DDC0010"/>
  <w16cid:commentId w16cid:paraId="32BB3C9E" w16cid:durableId="1DDC0074"/>
  <w16cid:commentId w16cid:paraId="5CD1ACC0" w16cid:durableId="1DDC009C"/>
  <w16cid:commentId w16cid:paraId="0A06E4BF" w16cid:durableId="1DDC00C4"/>
  <w16cid:commentId w16cid:paraId="2CF93FD0" w16cid:durableId="1DDC0165"/>
  <w16cid:commentId w16cid:paraId="453B5FCA" w16cid:durableId="1DDC01FA"/>
  <w16cid:commentId w16cid:paraId="1BAF2184" w16cid:durableId="1DDC015C"/>
  <w16cid:commentId w16cid:paraId="5D19706A" w16cid:durableId="1DDC0263"/>
  <w16cid:commentId w16cid:paraId="7CBAFD53" w16cid:durableId="1DDC031B"/>
  <w16cid:commentId w16cid:paraId="324B61A0" w16cid:durableId="1DDC03B8"/>
  <w16cid:commentId w16cid:paraId="62BD9EC6" w16cid:durableId="1DDC0422"/>
  <w16cid:commentId w16cid:paraId="6470AF59" w16cid:durableId="1DDC03ED"/>
  <w16cid:commentId w16cid:paraId="1D4E4B63" w16cid:durableId="1DDC06ED"/>
  <w16cid:commentId w16cid:paraId="5C2BA99B" w16cid:durableId="1DDC0729"/>
  <w16cid:commentId w16cid:paraId="05EB7621" w16cid:durableId="1DDC073B"/>
  <w16cid:commentId w16cid:paraId="21C031DC" w16cid:durableId="1DDC07DF"/>
  <w16cid:commentId w16cid:paraId="19476D9D" w16cid:durableId="1DDC0813"/>
  <w16cid:commentId w16cid:paraId="6ECAC5CC" w16cid:durableId="1DDC0824"/>
  <w16cid:commentId w16cid:paraId="4B1FE09B" w16cid:durableId="1DDC1A6D"/>
  <w16cid:commentId w16cid:paraId="4981056F" w16cid:durableId="1DDC1AC6"/>
  <w16cid:commentId w16cid:paraId="43C79A97" w16cid:durableId="1DDC0851"/>
  <w16cid:commentId w16cid:paraId="31BA3040" w16cid:durableId="1DDC085B"/>
  <w16cid:commentId w16cid:paraId="34F57F00" w16cid:durableId="1DDC1D31"/>
  <w16cid:commentId w16cid:paraId="2A14C8B4" w16cid:durableId="1DDC1B2A"/>
  <w16cid:commentId w16cid:paraId="0CCF486F" w16cid:durableId="1DDC1C75"/>
  <w16cid:commentId w16cid:paraId="7D280C27" w16cid:durableId="1DDC1CA6"/>
  <w16cid:commentId w16cid:paraId="39885DB1" w16cid:durableId="1DDC1D05"/>
  <w16cid:commentId w16cid:paraId="62818F10" w16cid:durableId="1DDC1EE2"/>
  <w16cid:commentId w16cid:paraId="665991F6" w16cid:durableId="1DDC1D66"/>
  <w16cid:commentId w16cid:paraId="230E7F72" w16cid:durableId="1DDC1D9B"/>
  <w16cid:commentId w16cid:paraId="3BD0CDF8" w16cid:durableId="1DDC1DD0"/>
  <w16cid:commentId w16cid:paraId="6A992FEA" w16cid:durableId="1DDC1E2A"/>
  <w16cid:commentId w16cid:paraId="3520CD9E" w16cid:durableId="1DDC1E36"/>
  <w16cid:commentId w16cid:paraId="602084F9" w16cid:durableId="1DDC1E5C"/>
  <w16cid:commentId w16cid:paraId="357AF7DC" w16cid:durableId="1DDC1E9D"/>
  <w16cid:commentId w16cid:paraId="1FE48833" w16cid:durableId="1DDC1EC7"/>
  <w16cid:commentId w16cid:paraId="58195D95" w16cid:durableId="1DDC1F7D"/>
  <w16cid:commentId w16cid:paraId="462BAB2F" w16cid:durableId="1DDC1FCC"/>
  <w16cid:commentId w16cid:paraId="6C583D18" w16cid:durableId="1DDC2080"/>
  <w16cid:commentId w16cid:paraId="4626580F" w16cid:durableId="1DDC20D0"/>
  <w16cid:commentId w16cid:paraId="3058A9CC" w16cid:durableId="1DDC20E6"/>
  <w16cid:commentId w16cid:paraId="29590A9D" w16cid:durableId="1DDC2908"/>
  <w16cid:commentId w16cid:paraId="14D0065B" w16cid:durableId="1DDC2937"/>
  <w16cid:commentId w16cid:paraId="2175530D" w16cid:durableId="1DDC2949"/>
  <w16cid:commentId w16cid:paraId="5F82E07C" w16cid:durableId="1DDC2968"/>
  <w16cid:commentId w16cid:paraId="0E33DF69" w16cid:durableId="1DDC2989"/>
  <w16cid:commentId w16cid:paraId="50480A31" w16cid:durableId="1DDC2C28"/>
  <w16cid:commentId w16cid:paraId="6E11B85D" w16cid:durableId="1DDC2BAC"/>
  <w16cid:commentId w16cid:paraId="665B7547" w16cid:durableId="1DDC29C1"/>
  <w16cid:commentId w16cid:paraId="03F81D9F" w16cid:durableId="1DDC29E8"/>
  <w16cid:commentId w16cid:paraId="0F034DE0" w16cid:durableId="1DDC2A1B"/>
  <w16cid:commentId w16cid:paraId="194EBEF5" w16cid:durableId="1DDC2A23"/>
  <w16cid:commentId w16cid:paraId="6A10A2CD" w16cid:durableId="1DDC2E9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301" w:rsidRDefault="00CA0301" w:rsidP="00870560">
      <w:pPr>
        <w:spacing w:after="0" w:line="240" w:lineRule="auto"/>
      </w:pPr>
      <w:r>
        <w:separator/>
      </w:r>
    </w:p>
  </w:endnote>
  <w:endnote w:type="continuationSeparator" w:id="0">
    <w:p w:rsidR="00CA0301" w:rsidRDefault="00CA0301" w:rsidP="008705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97" w:rsidRDefault="00061497">
    <w:pPr>
      <w:pStyle w:val="Rodap"/>
      <w:jc w:val="right"/>
    </w:pPr>
  </w:p>
  <w:p w:rsidR="00061497" w:rsidRDefault="000614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301" w:rsidRDefault="00CA0301" w:rsidP="00870560">
      <w:pPr>
        <w:spacing w:after="0" w:line="240" w:lineRule="auto"/>
      </w:pPr>
      <w:r>
        <w:separator/>
      </w:r>
    </w:p>
  </w:footnote>
  <w:footnote w:type="continuationSeparator" w:id="0">
    <w:p w:rsidR="00CA0301" w:rsidRDefault="00CA0301" w:rsidP="008705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650009"/>
      <w:docPartObj>
        <w:docPartGallery w:val="Page Numbers (Top of Page)"/>
        <w:docPartUnique/>
      </w:docPartObj>
    </w:sdtPr>
    <w:sdtContent>
      <w:p w:rsidR="00061497" w:rsidRDefault="00E07199">
        <w:pPr>
          <w:pStyle w:val="Cabealho"/>
          <w:jc w:val="right"/>
        </w:pPr>
        <w:fldSimple w:instr="PAGE   \* MERGEFORMAT">
          <w:r w:rsidR="00514B33">
            <w:rPr>
              <w:noProof/>
            </w:rPr>
            <w:t>21</w:t>
          </w:r>
        </w:fldSimple>
      </w:p>
    </w:sdtContent>
  </w:sdt>
  <w:p w:rsidR="00061497" w:rsidRDefault="0006149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497" w:rsidRDefault="00061497">
    <w:pPr>
      <w:pStyle w:val="Cabealho"/>
      <w:jc w:val="right"/>
    </w:pPr>
  </w:p>
  <w:p w:rsidR="00061497" w:rsidRDefault="000614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05BE7"/>
    <w:multiLevelType w:val="hybridMultilevel"/>
    <w:tmpl w:val="C65EA302"/>
    <w:lvl w:ilvl="0" w:tplc="35FA05B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733877CC"/>
    <w:multiLevelType w:val="multilevel"/>
    <w:tmpl w:val="415E088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savePreviewPicture/>
  <w:hdrShapeDefaults>
    <o:shapedefaults v:ext="edit" spidmax="35842"/>
  </w:hdrShapeDefaults>
  <w:footnotePr>
    <w:footnote w:id="-1"/>
    <w:footnote w:id="0"/>
  </w:footnotePr>
  <w:endnotePr>
    <w:endnote w:id="-1"/>
    <w:endnote w:id="0"/>
  </w:endnotePr>
  <w:compat>
    <w:useFELayout/>
  </w:compat>
  <w:rsids>
    <w:rsidRoot w:val="00A56ACC"/>
    <w:rsid w:val="000025F2"/>
    <w:rsid w:val="000043AB"/>
    <w:rsid w:val="0001111D"/>
    <w:rsid w:val="00012BE2"/>
    <w:rsid w:val="00013127"/>
    <w:rsid w:val="00017AB2"/>
    <w:rsid w:val="00020B32"/>
    <w:rsid w:val="00031652"/>
    <w:rsid w:val="00044945"/>
    <w:rsid w:val="000474D7"/>
    <w:rsid w:val="000533EF"/>
    <w:rsid w:val="000544B3"/>
    <w:rsid w:val="00061497"/>
    <w:rsid w:val="00064CC9"/>
    <w:rsid w:val="00070D94"/>
    <w:rsid w:val="00074F0B"/>
    <w:rsid w:val="000751EC"/>
    <w:rsid w:val="00083306"/>
    <w:rsid w:val="0008782F"/>
    <w:rsid w:val="00087935"/>
    <w:rsid w:val="0008794B"/>
    <w:rsid w:val="000A61DA"/>
    <w:rsid w:val="000B1276"/>
    <w:rsid w:val="000B157C"/>
    <w:rsid w:val="000D5AB4"/>
    <w:rsid w:val="000F1D4F"/>
    <w:rsid w:val="000F2FF6"/>
    <w:rsid w:val="000F670B"/>
    <w:rsid w:val="000F7377"/>
    <w:rsid w:val="00103407"/>
    <w:rsid w:val="00103CD2"/>
    <w:rsid w:val="00104413"/>
    <w:rsid w:val="001055F5"/>
    <w:rsid w:val="001143AF"/>
    <w:rsid w:val="001167AF"/>
    <w:rsid w:val="00122684"/>
    <w:rsid w:val="00123015"/>
    <w:rsid w:val="001268CF"/>
    <w:rsid w:val="00136DD8"/>
    <w:rsid w:val="0014590C"/>
    <w:rsid w:val="00152A61"/>
    <w:rsid w:val="00152BFD"/>
    <w:rsid w:val="00154C6E"/>
    <w:rsid w:val="00161841"/>
    <w:rsid w:val="0017586D"/>
    <w:rsid w:val="00176664"/>
    <w:rsid w:val="001779AF"/>
    <w:rsid w:val="00182CDD"/>
    <w:rsid w:val="00191031"/>
    <w:rsid w:val="00192557"/>
    <w:rsid w:val="0019383E"/>
    <w:rsid w:val="001A46BB"/>
    <w:rsid w:val="001A777B"/>
    <w:rsid w:val="001B054F"/>
    <w:rsid w:val="001B234F"/>
    <w:rsid w:val="001B3E72"/>
    <w:rsid w:val="001C4A4D"/>
    <w:rsid w:val="001C600C"/>
    <w:rsid w:val="001C7026"/>
    <w:rsid w:val="001E09CC"/>
    <w:rsid w:val="001E1CFB"/>
    <w:rsid w:val="001E1FB6"/>
    <w:rsid w:val="001E7640"/>
    <w:rsid w:val="00201C0C"/>
    <w:rsid w:val="0020412E"/>
    <w:rsid w:val="00212DC0"/>
    <w:rsid w:val="00213F39"/>
    <w:rsid w:val="002302D0"/>
    <w:rsid w:val="002312B5"/>
    <w:rsid w:val="00234A77"/>
    <w:rsid w:val="00235916"/>
    <w:rsid w:val="00243F02"/>
    <w:rsid w:val="00245774"/>
    <w:rsid w:val="00247D39"/>
    <w:rsid w:val="00250BF0"/>
    <w:rsid w:val="002633AC"/>
    <w:rsid w:val="0026381D"/>
    <w:rsid w:val="002644B4"/>
    <w:rsid w:val="002647B9"/>
    <w:rsid w:val="002846D2"/>
    <w:rsid w:val="002931DB"/>
    <w:rsid w:val="002955B9"/>
    <w:rsid w:val="002A05AC"/>
    <w:rsid w:val="002A5391"/>
    <w:rsid w:val="002B3481"/>
    <w:rsid w:val="002B361A"/>
    <w:rsid w:val="002B40DA"/>
    <w:rsid w:val="002C2CD4"/>
    <w:rsid w:val="002C40B8"/>
    <w:rsid w:val="002D04BD"/>
    <w:rsid w:val="002D0713"/>
    <w:rsid w:val="002D1792"/>
    <w:rsid w:val="002E4CF6"/>
    <w:rsid w:val="002E6F52"/>
    <w:rsid w:val="002E744C"/>
    <w:rsid w:val="002F188E"/>
    <w:rsid w:val="003002B5"/>
    <w:rsid w:val="003134E0"/>
    <w:rsid w:val="003220F5"/>
    <w:rsid w:val="0033222D"/>
    <w:rsid w:val="00334B46"/>
    <w:rsid w:val="0034366A"/>
    <w:rsid w:val="00366D2C"/>
    <w:rsid w:val="003768BE"/>
    <w:rsid w:val="003A6194"/>
    <w:rsid w:val="003C536E"/>
    <w:rsid w:val="003C59DD"/>
    <w:rsid w:val="003D21DF"/>
    <w:rsid w:val="003D2CDB"/>
    <w:rsid w:val="003D32A1"/>
    <w:rsid w:val="003E6C41"/>
    <w:rsid w:val="003E783A"/>
    <w:rsid w:val="003E7B6B"/>
    <w:rsid w:val="003F003D"/>
    <w:rsid w:val="003F270D"/>
    <w:rsid w:val="003F33CF"/>
    <w:rsid w:val="003F3D9B"/>
    <w:rsid w:val="003F3EB5"/>
    <w:rsid w:val="003F52C6"/>
    <w:rsid w:val="00407AFF"/>
    <w:rsid w:val="00422093"/>
    <w:rsid w:val="004225CF"/>
    <w:rsid w:val="004238E0"/>
    <w:rsid w:val="00424886"/>
    <w:rsid w:val="00434484"/>
    <w:rsid w:val="0043569C"/>
    <w:rsid w:val="004362AC"/>
    <w:rsid w:val="0045237C"/>
    <w:rsid w:val="0045275C"/>
    <w:rsid w:val="0045359F"/>
    <w:rsid w:val="00454E76"/>
    <w:rsid w:val="004669F6"/>
    <w:rsid w:val="004773BC"/>
    <w:rsid w:val="00480187"/>
    <w:rsid w:val="0048263D"/>
    <w:rsid w:val="00485768"/>
    <w:rsid w:val="004957B8"/>
    <w:rsid w:val="00496EFF"/>
    <w:rsid w:val="004A5683"/>
    <w:rsid w:val="004B485B"/>
    <w:rsid w:val="004B4C56"/>
    <w:rsid w:val="004B715E"/>
    <w:rsid w:val="004C4309"/>
    <w:rsid w:val="004D34B1"/>
    <w:rsid w:val="004D63C4"/>
    <w:rsid w:val="004E76A8"/>
    <w:rsid w:val="00505382"/>
    <w:rsid w:val="00506604"/>
    <w:rsid w:val="00507898"/>
    <w:rsid w:val="00513BD0"/>
    <w:rsid w:val="00514B33"/>
    <w:rsid w:val="005230AA"/>
    <w:rsid w:val="005319F8"/>
    <w:rsid w:val="00543F02"/>
    <w:rsid w:val="005458CA"/>
    <w:rsid w:val="00554625"/>
    <w:rsid w:val="005608CF"/>
    <w:rsid w:val="00561678"/>
    <w:rsid w:val="00564746"/>
    <w:rsid w:val="00571ACB"/>
    <w:rsid w:val="00577528"/>
    <w:rsid w:val="0058681F"/>
    <w:rsid w:val="00587CD7"/>
    <w:rsid w:val="005976EF"/>
    <w:rsid w:val="00597D1B"/>
    <w:rsid w:val="005A0C8D"/>
    <w:rsid w:val="005A5753"/>
    <w:rsid w:val="005A5943"/>
    <w:rsid w:val="005A7DCB"/>
    <w:rsid w:val="005B3191"/>
    <w:rsid w:val="005C4B6E"/>
    <w:rsid w:val="005C7F77"/>
    <w:rsid w:val="005D239F"/>
    <w:rsid w:val="005E4A5A"/>
    <w:rsid w:val="006140F9"/>
    <w:rsid w:val="00616666"/>
    <w:rsid w:val="00641020"/>
    <w:rsid w:val="00647EBB"/>
    <w:rsid w:val="006519EA"/>
    <w:rsid w:val="00652336"/>
    <w:rsid w:val="00655F4D"/>
    <w:rsid w:val="006563B1"/>
    <w:rsid w:val="00662F33"/>
    <w:rsid w:val="00664664"/>
    <w:rsid w:val="006704E2"/>
    <w:rsid w:val="0067650B"/>
    <w:rsid w:val="006803CA"/>
    <w:rsid w:val="00691672"/>
    <w:rsid w:val="00696FDE"/>
    <w:rsid w:val="006A1F67"/>
    <w:rsid w:val="006C67E2"/>
    <w:rsid w:val="006E2EAA"/>
    <w:rsid w:val="006E522E"/>
    <w:rsid w:val="006E53FE"/>
    <w:rsid w:val="006E61D8"/>
    <w:rsid w:val="006F3E25"/>
    <w:rsid w:val="0070006D"/>
    <w:rsid w:val="00707803"/>
    <w:rsid w:val="0071252E"/>
    <w:rsid w:val="00722231"/>
    <w:rsid w:val="00726BDE"/>
    <w:rsid w:val="00727981"/>
    <w:rsid w:val="00735606"/>
    <w:rsid w:val="00743635"/>
    <w:rsid w:val="00746050"/>
    <w:rsid w:val="0076038C"/>
    <w:rsid w:val="00762C91"/>
    <w:rsid w:val="00772F20"/>
    <w:rsid w:val="00775D26"/>
    <w:rsid w:val="00780372"/>
    <w:rsid w:val="00783D54"/>
    <w:rsid w:val="00791181"/>
    <w:rsid w:val="00791AC3"/>
    <w:rsid w:val="007A1E70"/>
    <w:rsid w:val="007B0A92"/>
    <w:rsid w:val="007B3400"/>
    <w:rsid w:val="007B5B50"/>
    <w:rsid w:val="007C69AB"/>
    <w:rsid w:val="007E2C0A"/>
    <w:rsid w:val="007E338B"/>
    <w:rsid w:val="007E46F2"/>
    <w:rsid w:val="007F42C8"/>
    <w:rsid w:val="007F5551"/>
    <w:rsid w:val="008004B1"/>
    <w:rsid w:val="0080476B"/>
    <w:rsid w:val="00814794"/>
    <w:rsid w:val="00820C30"/>
    <w:rsid w:val="00835F8B"/>
    <w:rsid w:val="00840F88"/>
    <w:rsid w:val="00841C69"/>
    <w:rsid w:val="00845E12"/>
    <w:rsid w:val="00853096"/>
    <w:rsid w:val="00860DDF"/>
    <w:rsid w:val="0086302A"/>
    <w:rsid w:val="00870560"/>
    <w:rsid w:val="00870E73"/>
    <w:rsid w:val="008803FA"/>
    <w:rsid w:val="008919A1"/>
    <w:rsid w:val="008A2C21"/>
    <w:rsid w:val="008A2EC7"/>
    <w:rsid w:val="008A607A"/>
    <w:rsid w:val="008A672F"/>
    <w:rsid w:val="008A6DBB"/>
    <w:rsid w:val="008B533A"/>
    <w:rsid w:val="008B6839"/>
    <w:rsid w:val="008B6ADA"/>
    <w:rsid w:val="008C1C1A"/>
    <w:rsid w:val="008C7990"/>
    <w:rsid w:val="008D439D"/>
    <w:rsid w:val="008E2474"/>
    <w:rsid w:val="008F23D9"/>
    <w:rsid w:val="008F38CB"/>
    <w:rsid w:val="009018B9"/>
    <w:rsid w:val="009050D7"/>
    <w:rsid w:val="00916D57"/>
    <w:rsid w:val="00923718"/>
    <w:rsid w:val="0092567D"/>
    <w:rsid w:val="0093055C"/>
    <w:rsid w:val="009355F4"/>
    <w:rsid w:val="00946393"/>
    <w:rsid w:val="00955B2B"/>
    <w:rsid w:val="00966A14"/>
    <w:rsid w:val="00985710"/>
    <w:rsid w:val="0099500E"/>
    <w:rsid w:val="009B6EF1"/>
    <w:rsid w:val="009C02DE"/>
    <w:rsid w:val="009D4BDA"/>
    <w:rsid w:val="009E16AE"/>
    <w:rsid w:val="009E3E1A"/>
    <w:rsid w:val="009E42F3"/>
    <w:rsid w:val="009E5712"/>
    <w:rsid w:val="009E7865"/>
    <w:rsid w:val="009F7EF1"/>
    <w:rsid w:val="00A05311"/>
    <w:rsid w:val="00A06449"/>
    <w:rsid w:val="00A0728D"/>
    <w:rsid w:val="00A138AC"/>
    <w:rsid w:val="00A234C6"/>
    <w:rsid w:val="00A236E7"/>
    <w:rsid w:val="00A252DD"/>
    <w:rsid w:val="00A25CCF"/>
    <w:rsid w:val="00A32DBE"/>
    <w:rsid w:val="00A418BD"/>
    <w:rsid w:val="00A50FB2"/>
    <w:rsid w:val="00A54A5D"/>
    <w:rsid w:val="00A54CD5"/>
    <w:rsid w:val="00A55246"/>
    <w:rsid w:val="00A56ACC"/>
    <w:rsid w:val="00A60DAB"/>
    <w:rsid w:val="00A62C7F"/>
    <w:rsid w:val="00A665F0"/>
    <w:rsid w:val="00A7185F"/>
    <w:rsid w:val="00A87716"/>
    <w:rsid w:val="00A92FD5"/>
    <w:rsid w:val="00A9367A"/>
    <w:rsid w:val="00AA3A84"/>
    <w:rsid w:val="00AB68B8"/>
    <w:rsid w:val="00AB68D6"/>
    <w:rsid w:val="00AC167E"/>
    <w:rsid w:val="00AD0DF4"/>
    <w:rsid w:val="00AD1254"/>
    <w:rsid w:val="00AF50C8"/>
    <w:rsid w:val="00AF5700"/>
    <w:rsid w:val="00B02809"/>
    <w:rsid w:val="00B05E5F"/>
    <w:rsid w:val="00B107B3"/>
    <w:rsid w:val="00B12C3F"/>
    <w:rsid w:val="00B1308D"/>
    <w:rsid w:val="00B16FAA"/>
    <w:rsid w:val="00B1792B"/>
    <w:rsid w:val="00B40751"/>
    <w:rsid w:val="00B434EA"/>
    <w:rsid w:val="00B44F2C"/>
    <w:rsid w:val="00B506B6"/>
    <w:rsid w:val="00B506BF"/>
    <w:rsid w:val="00B6590C"/>
    <w:rsid w:val="00B70565"/>
    <w:rsid w:val="00B7551D"/>
    <w:rsid w:val="00B772D3"/>
    <w:rsid w:val="00B9567F"/>
    <w:rsid w:val="00B964FF"/>
    <w:rsid w:val="00B96828"/>
    <w:rsid w:val="00BA69A1"/>
    <w:rsid w:val="00BB3A9A"/>
    <w:rsid w:val="00BC36FC"/>
    <w:rsid w:val="00BC6857"/>
    <w:rsid w:val="00BD416D"/>
    <w:rsid w:val="00BD7B49"/>
    <w:rsid w:val="00BE3493"/>
    <w:rsid w:val="00BF3D3E"/>
    <w:rsid w:val="00C03AE4"/>
    <w:rsid w:val="00C04E6F"/>
    <w:rsid w:val="00C05BDB"/>
    <w:rsid w:val="00C05F13"/>
    <w:rsid w:val="00C11DBF"/>
    <w:rsid w:val="00C16203"/>
    <w:rsid w:val="00C2756D"/>
    <w:rsid w:val="00C277F2"/>
    <w:rsid w:val="00C31135"/>
    <w:rsid w:val="00C3699B"/>
    <w:rsid w:val="00C44BC2"/>
    <w:rsid w:val="00C4791F"/>
    <w:rsid w:val="00C47E72"/>
    <w:rsid w:val="00C51A5F"/>
    <w:rsid w:val="00C55DE0"/>
    <w:rsid w:val="00C57D73"/>
    <w:rsid w:val="00C608CC"/>
    <w:rsid w:val="00C627C6"/>
    <w:rsid w:val="00C62A5C"/>
    <w:rsid w:val="00C62DF2"/>
    <w:rsid w:val="00C75956"/>
    <w:rsid w:val="00C803C4"/>
    <w:rsid w:val="00C81730"/>
    <w:rsid w:val="00C86C4B"/>
    <w:rsid w:val="00C94FDD"/>
    <w:rsid w:val="00C9707A"/>
    <w:rsid w:val="00CA0301"/>
    <w:rsid w:val="00CA0D50"/>
    <w:rsid w:val="00CA1892"/>
    <w:rsid w:val="00CA2188"/>
    <w:rsid w:val="00CA52FB"/>
    <w:rsid w:val="00CA5923"/>
    <w:rsid w:val="00CB2886"/>
    <w:rsid w:val="00CB7AEC"/>
    <w:rsid w:val="00CB7DE8"/>
    <w:rsid w:val="00CC2645"/>
    <w:rsid w:val="00CC43F1"/>
    <w:rsid w:val="00CD1C78"/>
    <w:rsid w:val="00CE42A6"/>
    <w:rsid w:val="00CE738D"/>
    <w:rsid w:val="00CF558A"/>
    <w:rsid w:val="00CF5B89"/>
    <w:rsid w:val="00D00084"/>
    <w:rsid w:val="00D30901"/>
    <w:rsid w:val="00D373D1"/>
    <w:rsid w:val="00D5038B"/>
    <w:rsid w:val="00D5069B"/>
    <w:rsid w:val="00D52CFD"/>
    <w:rsid w:val="00D54ED8"/>
    <w:rsid w:val="00D61CB3"/>
    <w:rsid w:val="00D747B3"/>
    <w:rsid w:val="00D778AA"/>
    <w:rsid w:val="00D85CA1"/>
    <w:rsid w:val="00D916A4"/>
    <w:rsid w:val="00D931A6"/>
    <w:rsid w:val="00DA4989"/>
    <w:rsid w:val="00DB09F3"/>
    <w:rsid w:val="00DB1089"/>
    <w:rsid w:val="00DB2E38"/>
    <w:rsid w:val="00DB5DB6"/>
    <w:rsid w:val="00DC2730"/>
    <w:rsid w:val="00DC4665"/>
    <w:rsid w:val="00DD18F6"/>
    <w:rsid w:val="00DD1DF1"/>
    <w:rsid w:val="00DD432A"/>
    <w:rsid w:val="00DE618E"/>
    <w:rsid w:val="00DF5460"/>
    <w:rsid w:val="00E032AE"/>
    <w:rsid w:val="00E0454E"/>
    <w:rsid w:val="00E0548D"/>
    <w:rsid w:val="00E07199"/>
    <w:rsid w:val="00E140E2"/>
    <w:rsid w:val="00E148E8"/>
    <w:rsid w:val="00E230ED"/>
    <w:rsid w:val="00E259E8"/>
    <w:rsid w:val="00E36240"/>
    <w:rsid w:val="00E5154E"/>
    <w:rsid w:val="00E6164B"/>
    <w:rsid w:val="00E62C9F"/>
    <w:rsid w:val="00E65AAB"/>
    <w:rsid w:val="00E706C0"/>
    <w:rsid w:val="00E752F4"/>
    <w:rsid w:val="00E848FB"/>
    <w:rsid w:val="00E87CF5"/>
    <w:rsid w:val="00E93F83"/>
    <w:rsid w:val="00E946ED"/>
    <w:rsid w:val="00EC2428"/>
    <w:rsid w:val="00EC542C"/>
    <w:rsid w:val="00EC7A3C"/>
    <w:rsid w:val="00ED681E"/>
    <w:rsid w:val="00EE3332"/>
    <w:rsid w:val="00EF0FA7"/>
    <w:rsid w:val="00F01771"/>
    <w:rsid w:val="00F113B0"/>
    <w:rsid w:val="00F227F2"/>
    <w:rsid w:val="00F230DB"/>
    <w:rsid w:val="00F2555D"/>
    <w:rsid w:val="00F33935"/>
    <w:rsid w:val="00F37AE3"/>
    <w:rsid w:val="00F50B8C"/>
    <w:rsid w:val="00F53EC0"/>
    <w:rsid w:val="00F54028"/>
    <w:rsid w:val="00F6202A"/>
    <w:rsid w:val="00F75FD6"/>
    <w:rsid w:val="00F85998"/>
    <w:rsid w:val="00F873FF"/>
    <w:rsid w:val="00F91AB6"/>
    <w:rsid w:val="00F96F5C"/>
    <w:rsid w:val="00F97A28"/>
    <w:rsid w:val="00FA1792"/>
    <w:rsid w:val="00FA3C63"/>
    <w:rsid w:val="00FB1BB1"/>
    <w:rsid w:val="00FC18F9"/>
    <w:rsid w:val="00FD1FB2"/>
    <w:rsid w:val="00FD559D"/>
    <w:rsid w:val="00FD60AD"/>
    <w:rsid w:val="00FF0F41"/>
    <w:rsid w:val="00FF6D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640"/>
  </w:style>
  <w:style w:type="paragraph" w:styleId="Ttulo2">
    <w:name w:val="heading 2"/>
    <w:basedOn w:val="Normal"/>
    <w:next w:val="Normal"/>
    <w:link w:val="Ttulo2Char"/>
    <w:qFormat/>
    <w:rsid w:val="001E1FB6"/>
    <w:pPr>
      <w:keepNext/>
      <w:spacing w:after="0" w:line="240" w:lineRule="auto"/>
      <w:jc w:val="center"/>
      <w:outlineLvl w:val="1"/>
    </w:pPr>
    <w:rPr>
      <w:rFonts w:ascii="Times New Roman" w:eastAsia="Times New Roman" w:hAnsi="Times New Roman" w:cs="Times New Roman"/>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6ACC"/>
    <w:pPr>
      <w:ind w:left="720"/>
      <w:contextualSpacing/>
    </w:pPr>
  </w:style>
  <w:style w:type="paragraph" w:styleId="NormalWeb">
    <w:name w:val="Normal (Web)"/>
    <w:basedOn w:val="Normal"/>
    <w:uiPriority w:val="99"/>
    <w:rsid w:val="00A56AC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A56ACC"/>
    <w:rPr>
      <w:b/>
      <w:bCs/>
    </w:rPr>
  </w:style>
  <w:style w:type="character" w:customStyle="1" w:styleId="tgc">
    <w:name w:val="_tgc"/>
    <w:basedOn w:val="Fontepargpadro"/>
    <w:rsid w:val="00A56ACC"/>
  </w:style>
  <w:style w:type="paragraph" w:styleId="Recuodecorpodetexto">
    <w:name w:val="Body Text Indent"/>
    <w:basedOn w:val="Normal"/>
    <w:link w:val="RecuodecorpodetextoChar"/>
    <w:rsid w:val="00A56ACC"/>
    <w:pPr>
      <w:spacing w:after="0" w:line="240" w:lineRule="auto"/>
      <w:ind w:left="708"/>
      <w:jc w:val="right"/>
    </w:pPr>
    <w:rPr>
      <w:rFonts w:ascii="Times New Roman" w:eastAsia="Times New Roman" w:hAnsi="Times New Roman" w:cs="Times New Roman"/>
      <w:sz w:val="28"/>
      <w:szCs w:val="24"/>
    </w:rPr>
  </w:style>
  <w:style w:type="character" w:customStyle="1" w:styleId="RecuodecorpodetextoChar">
    <w:name w:val="Recuo de corpo de texto Char"/>
    <w:basedOn w:val="Fontepargpadro"/>
    <w:link w:val="Recuodecorpodetexto"/>
    <w:rsid w:val="00A56ACC"/>
    <w:rPr>
      <w:rFonts w:ascii="Times New Roman" w:eastAsia="Times New Roman" w:hAnsi="Times New Roman" w:cs="Times New Roman"/>
      <w:sz w:val="28"/>
      <w:szCs w:val="24"/>
      <w:lang w:eastAsia="pt-BR"/>
    </w:rPr>
  </w:style>
  <w:style w:type="character" w:styleId="Hyperlink">
    <w:name w:val="Hyperlink"/>
    <w:rsid w:val="00A56ACC"/>
    <w:rPr>
      <w:color w:val="0000FF"/>
      <w:u w:val="single"/>
    </w:rPr>
  </w:style>
  <w:style w:type="character" w:styleId="nfase">
    <w:name w:val="Emphasis"/>
    <w:basedOn w:val="Fontepargpadro"/>
    <w:uiPriority w:val="20"/>
    <w:qFormat/>
    <w:rsid w:val="003F3D9B"/>
    <w:rPr>
      <w:i/>
      <w:iCs/>
    </w:rPr>
  </w:style>
  <w:style w:type="character" w:customStyle="1" w:styleId="st">
    <w:name w:val="st"/>
    <w:basedOn w:val="Fontepargpadro"/>
    <w:rsid w:val="00564746"/>
  </w:style>
  <w:style w:type="paragraph" w:styleId="Rodap">
    <w:name w:val="footer"/>
    <w:basedOn w:val="Normal"/>
    <w:link w:val="RodapChar"/>
    <w:uiPriority w:val="99"/>
    <w:rsid w:val="003F003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3F003D"/>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F00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003D"/>
    <w:rPr>
      <w:rFonts w:ascii="Tahoma" w:hAnsi="Tahoma" w:cs="Tahoma"/>
      <w:sz w:val="16"/>
      <w:szCs w:val="16"/>
    </w:rPr>
  </w:style>
  <w:style w:type="character" w:customStyle="1" w:styleId="Ttulo2Char">
    <w:name w:val="Título 2 Char"/>
    <w:basedOn w:val="Fontepargpadro"/>
    <w:link w:val="Ttulo2"/>
    <w:rsid w:val="001E1FB6"/>
    <w:rPr>
      <w:rFonts w:ascii="Times New Roman" w:eastAsia="Times New Roman" w:hAnsi="Times New Roman" w:cs="Times New Roman"/>
      <w:sz w:val="28"/>
      <w:szCs w:val="24"/>
      <w:lang w:eastAsia="pt-BR"/>
    </w:rPr>
  </w:style>
  <w:style w:type="paragraph" w:styleId="Cabealho">
    <w:name w:val="header"/>
    <w:basedOn w:val="Normal"/>
    <w:link w:val="CabealhoChar"/>
    <w:uiPriority w:val="99"/>
    <w:rsid w:val="001E1FB6"/>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1E1FB6"/>
    <w:rPr>
      <w:rFonts w:ascii="Times New Roman" w:eastAsia="Times New Roman" w:hAnsi="Times New Roman" w:cs="Times New Roman"/>
      <w:sz w:val="24"/>
      <w:szCs w:val="24"/>
      <w:lang w:eastAsia="pt-BR"/>
    </w:rPr>
  </w:style>
  <w:style w:type="table" w:styleId="Tabelacomgrade">
    <w:name w:val="Table Grid"/>
    <w:basedOn w:val="Tabelanormal"/>
    <w:uiPriority w:val="59"/>
    <w:rsid w:val="009E3E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A50FB2"/>
  </w:style>
  <w:style w:type="character" w:styleId="Refdecomentrio">
    <w:name w:val="annotation reference"/>
    <w:basedOn w:val="Fontepargpadro"/>
    <w:uiPriority w:val="99"/>
    <w:semiHidden/>
    <w:unhideWhenUsed/>
    <w:rsid w:val="00E946ED"/>
    <w:rPr>
      <w:sz w:val="16"/>
      <w:szCs w:val="16"/>
    </w:rPr>
  </w:style>
  <w:style w:type="paragraph" w:styleId="Textodecomentrio">
    <w:name w:val="annotation text"/>
    <w:basedOn w:val="Normal"/>
    <w:link w:val="TextodecomentrioChar"/>
    <w:uiPriority w:val="99"/>
    <w:semiHidden/>
    <w:unhideWhenUsed/>
    <w:rsid w:val="00E946E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46ED"/>
    <w:rPr>
      <w:sz w:val="20"/>
      <w:szCs w:val="20"/>
    </w:rPr>
  </w:style>
  <w:style w:type="paragraph" w:styleId="Assuntodocomentrio">
    <w:name w:val="annotation subject"/>
    <w:basedOn w:val="Textodecomentrio"/>
    <w:next w:val="Textodecomentrio"/>
    <w:link w:val="AssuntodocomentrioChar"/>
    <w:uiPriority w:val="99"/>
    <w:semiHidden/>
    <w:unhideWhenUsed/>
    <w:rsid w:val="00E946ED"/>
    <w:rPr>
      <w:b/>
      <w:bCs/>
    </w:rPr>
  </w:style>
  <w:style w:type="character" w:customStyle="1" w:styleId="AssuntodocomentrioChar">
    <w:name w:val="Assunto do comentário Char"/>
    <w:basedOn w:val="TextodecomentrioChar"/>
    <w:link w:val="Assuntodocomentrio"/>
    <w:uiPriority w:val="99"/>
    <w:semiHidden/>
    <w:rsid w:val="00E946ED"/>
    <w:rPr>
      <w:b/>
      <w:bCs/>
      <w:sz w:val="20"/>
      <w:szCs w:val="20"/>
    </w:rPr>
  </w:style>
</w:styles>
</file>

<file path=word/webSettings.xml><?xml version="1.0" encoding="utf-8"?>
<w:webSettings xmlns:r="http://schemas.openxmlformats.org/officeDocument/2006/relationships" xmlns:w="http://schemas.openxmlformats.org/wordprocessingml/2006/main">
  <w:divs>
    <w:div w:id="14700902">
      <w:bodyDiv w:val="1"/>
      <w:marLeft w:val="0"/>
      <w:marRight w:val="0"/>
      <w:marTop w:val="0"/>
      <w:marBottom w:val="0"/>
      <w:divBdr>
        <w:top w:val="none" w:sz="0" w:space="0" w:color="auto"/>
        <w:left w:val="none" w:sz="0" w:space="0" w:color="auto"/>
        <w:bottom w:val="none" w:sz="0" w:space="0" w:color="auto"/>
        <w:right w:val="none" w:sz="0" w:space="0" w:color="auto"/>
      </w:divBdr>
      <w:divsChild>
        <w:div w:id="1374693885">
          <w:marLeft w:val="0"/>
          <w:marRight w:val="0"/>
          <w:marTop w:val="0"/>
          <w:marBottom w:val="0"/>
          <w:divBdr>
            <w:top w:val="none" w:sz="0" w:space="0" w:color="auto"/>
            <w:left w:val="none" w:sz="0" w:space="0" w:color="auto"/>
            <w:bottom w:val="none" w:sz="0" w:space="0" w:color="auto"/>
            <w:right w:val="none" w:sz="0" w:space="0" w:color="auto"/>
          </w:divBdr>
        </w:div>
        <w:div w:id="1787508316">
          <w:marLeft w:val="0"/>
          <w:marRight w:val="0"/>
          <w:marTop w:val="0"/>
          <w:marBottom w:val="0"/>
          <w:divBdr>
            <w:top w:val="none" w:sz="0" w:space="0" w:color="auto"/>
            <w:left w:val="none" w:sz="0" w:space="0" w:color="auto"/>
            <w:bottom w:val="none" w:sz="0" w:space="0" w:color="auto"/>
            <w:right w:val="none" w:sz="0" w:space="0" w:color="auto"/>
          </w:divBdr>
        </w:div>
        <w:div w:id="1846942772">
          <w:marLeft w:val="0"/>
          <w:marRight w:val="0"/>
          <w:marTop w:val="0"/>
          <w:marBottom w:val="0"/>
          <w:divBdr>
            <w:top w:val="none" w:sz="0" w:space="0" w:color="auto"/>
            <w:left w:val="none" w:sz="0" w:space="0" w:color="auto"/>
            <w:bottom w:val="none" w:sz="0" w:space="0" w:color="auto"/>
            <w:right w:val="none" w:sz="0" w:space="0" w:color="auto"/>
          </w:divBdr>
        </w:div>
        <w:div w:id="53745198">
          <w:marLeft w:val="0"/>
          <w:marRight w:val="0"/>
          <w:marTop w:val="0"/>
          <w:marBottom w:val="0"/>
          <w:divBdr>
            <w:top w:val="none" w:sz="0" w:space="0" w:color="auto"/>
            <w:left w:val="none" w:sz="0" w:space="0" w:color="auto"/>
            <w:bottom w:val="none" w:sz="0" w:space="0" w:color="auto"/>
            <w:right w:val="none" w:sz="0" w:space="0" w:color="auto"/>
          </w:divBdr>
        </w:div>
        <w:div w:id="63919699">
          <w:marLeft w:val="0"/>
          <w:marRight w:val="0"/>
          <w:marTop w:val="0"/>
          <w:marBottom w:val="0"/>
          <w:divBdr>
            <w:top w:val="none" w:sz="0" w:space="0" w:color="auto"/>
            <w:left w:val="none" w:sz="0" w:space="0" w:color="auto"/>
            <w:bottom w:val="none" w:sz="0" w:space="0" w:color="auto"/>
            <w:right w:val="none" w:sz="0" w:space="0" w:color="auto"/>
          </w:divBdr>
        </w:div>
        <w:div w:id="1043989638">
          <w:marLeft w:val="0"/>
          <w:marRight w:val="0"/>
          <w:marTop w:val="0"/>
          <w:marBottom w:val="0"/>
          <w:divBdr>
            <w:top w:val="none" w:sz="0" w:space="0" w:color="auto"/>
            <w:left w:val="none" w:sz="0" w:space="0" w:color="auto"/>
            <w:bottom w:val="none" w:sz="0" w:space="0" w:color="auto"/>
            <w:right w:val="none" w:sz="0" w:space="0" w:color="auto"/>
          </w:divBdr>
        </w:div>
        <w:div w:id="288702505">
          <w:marLeft w:val="0"/>
          <w:marRight w:val="0"/>
          <w:marTop w:val="0"/>
          <w:marBottom w:val="0"/>
          <w:divBdr>
            <w:top w:val="none" w:sz="0" w:space="0" w:color="auto"/>
            <w:left w:val="none" w:sz="0" w:space="0" w:color="auto"/>
            <w:bottom w:val="none" w:sz="0" w:space="0" w:color="auto"/>
            <w:right w:val="none" w:sz="0" w:space="0" w:color="auto"/>
          </w:divBdr>
        </w:div>
        <w:div w:id="2049453764">
          <w:marLeft w:val="0"/>
          <w:marRight w:val="0"/>
          <w:marTop w:val="0"/>
          <w:marBottom w:val="0"/>
          <w:divBdr>
            <w:top w:val="none" w:sz="0" w:space="0" w:color="auto"/>
            <w:left w:val="none" w:sz="0" w:space="0" w:color="auto"/>
            <w:bottom w:val="none" w:sz="0" w:space="0" w:color="auto"/>
            <w:right w:val="none" w:sz="0" w:space="0" w:color="auto"/>
          </w:divBdr>
        </w:div>
        <w:div w:id="899825361">
          <w:marLeft w:val="0"/>
          <w:marRight w:val="0"/>
          <w:marTop w:val="0"/>
          <w:marBottom w:val="0"/>
          <w:divBdr>
            <w:top w:val="none" w:sz="0" w:space="0" w:color="auto"/>
            <w:left w:val="none" w:sz="0" w:space="0" w:color="auto"/>
            <w:bottom w:val="none" w:sz="0" w:space="0" w:color="auto"/>
            <w:right w:val="none" w:sz="0" w:space="0" w:color="auto"/>
          </w:divBdr>
        </w:div>
        <w:div w:id="1871918549">
          <w:marLeft w:val="0"/>
          <w:marRight w:val="0"/>
          <w:marTop w:val="0"/>
          <w:marBottom w:val="0"/>
          <w:divBdr>
            <w:top w:val="none" w:sz="0" w:space="0" w:color="auto"/>
            <w:left w:val="none" w:sz="0" w:space="0" w:color="auto"/>
            <w:bottom w:val="none" w:sz="0" w:space="0" w:color="auto"/>
            <w:right w:val="none" w:sz="0" w:space="0" w:color="auto"/>
          </w:divBdr>
        </w:div>
        <w:div w:id="1235894404">
          <w:marLeft w:val="0"/>
          <w:marRight w:val="0"/>
          <w:marTop w:val="0"/>
          <w:marBottom w:val="0"/>
          <w:divBdr>
            <w:top w:val="none" w:sz="0" w:space="0" w:color="auto"/>
            <w:left w:val="none" w:sz="0" w:space="0" w:color="auto"/>
            <w:bottom w:val="none" w:sz="0" w:space="0" w:color="auto"/>
            <w:right w:val="none" w:sz="0" w:space="0" w:color="auto"/>
          </w:divBdr>
        </w:div>
        <w:div w:id="652950088">
          <w:marLeft w:val="0"/>
          <w:marRight w:val="0"/>
          <w:marTop w:val="0"/>
          <w:marBottom w:val="0"/>
          <w:divBdr>
            <w:top w:val="none" w:sz="0" w:space="0" w:color="auto"/>
            <w:left w:val="none" w:sz="0" w:space="0" w:color="auto"/>
            <w:bottom w:val="none" w:sz="0" w:space="0" w:color="auto"/>
            <w:right w:val="none" w:sz="0" w:space="0" w:color="auto"/>
          </w:divBdr>
        </w:div>
      </w:divsChild>
    </w:div>
    <w:div w:id="65274846">
      <w:bodyDiv w:val="1"/>
      <w:marLeft w:val="0"/>
      <w:marRight w:val="0"/>
      <w:marTop w:val="0"/>
      <w:marBottom w:val="0"/>
      <w:divBdr>
        <w:top w:val="none" w:sz="0" w:space="0" w:color="auto"/>
        <w:left w:val="none" w:sz="0" w:space="0" w:color="auto"/>
        <w:bottom w:val="none" w:sz="0" w:space="0" w:color="auto"/>
        <w:right w:val="none" w:sz="0" w:space="0" w:color="auto"/>
      </w:divBdr>
      <w:divsChild>
        <w:div w:id="1530948329">
          <w:marLeft w:val="0"/>
          <w:marRight w:val="0"/>
          <w:marTop w:val="0"/>
          <w:marBottom w:val="0"/>
          <w:divBdr>
            <w:top w:val="none" w:sz="0" w:space="0" w:color="auto"/>
            <w:left w:val="none" w:sz="0" w:space="0" w:color="auto"/>
            <w:bottom w:val="none" w:sz="0" w:space="0" w:color="auto"/>
            <w:right w:val="none" w:sz="0" w:space="0" w:color="auto"/>
          </w:divBdr>
        </w:div>
        <w:div w:id="49157032">
          <w:marLeft w:val="0"/>
          <w:marRight w:val="0"/>
          <w:marTop w:val="0"/>
          <w:marBottom w:val="0"/>
          <w:divBdr>
            <w:top w:val="none" w:sz="0" w:space="0" w:color="auto"/>
            <w:left w:val="none" w:sz="0" w:space="0" w:color="auto"/>
            <w:bottom w:val="none" w:sz="0" w:space="0" w:color="auto"/>
            <w:right w:val="none" w:sz="0" w:space="0" w:color="auto"/>
          </w:divBdr>
        </w:div>
        <w:div w:id="819735606">
          <w:marLeft w:val="0"/>
          <w:marRight w:val="0"/>
          <w:marTop w:val="0"/>
          <w:marBottom w:val="0"/>
          <w:divBdr>
            <w:top w:val="none" w:sz="0" w:space="0" w:color="auto"/>
            <w:left w:val="none" w:sz="0" w:space="0" w:color="auto"/>
            <w:bottom w:val="none" w:sz="0" w:space="0" w:color="auto"/>
            <w:right w:val="none" w:sz="0" w:space="0" w:color="auto"/>
          </w:divBdr>
        </w:div>
        <w:div w:id="554199154">
          <w:marLeft w:val="0"/>
          <w:marRight w:val="0"/>
          <w:marTop w:val="0"/>
          <w:marBottom w:val="0"/>
          <w:divBdr>
            <w:top w:val="none" w:sz="0" w:space="0" w:color="auto"/>
            <w:left w:val="none" w:sz="0" w:space="0" w:color="auto"/>
            <w:bottom w:val="none" w:sz="0" w:space="0" w:color="auto"/>
            <w:right w:val="none" w:sz="0" w:space="0" w:color="auto"/>
          </w:divBdr>
        </w:div>
        <w:div w:id="347098998">
          <w:marLeft w:val="0"/>
          <w:marRight w:val="0"/>
          <w:marTop w:val="0"/>
          <w:marBottom w:val="0"/>
          <w:divBdr>
            <w:top w:val="none" w:sz="0" w:space="0" w:color="auto"/>
            <w:left w:val="none" w:sz="0" w:space="0" w:color="auto"/>
            <w:bottom w:val="none" w:sz="0" w:space="0" w:color="auto"/>
            <w:right w:val="none" w:sz="0" w:space="0" w:color="auto"/>
          </w:divBdr>
        </w:div>
        <w:div w:id="144905283">
          <w:marLeft w:val="0"/>
          <w:marRight w:val="0"/>
          <w:marTop w:val="0"/>
          <w:marBottom w:val="0"/>
          <w:divBdr>
            <w:top w:val="none" w:sz="0" w:space="0" w:color="auto"/>
            <w:left w:val="none" w:sz="0" w:space="0" w:color="auto"/>
            <w:bottom w:val="none" w:sz="0" w:space="0" w:color="auto"/>
            <w:right w:val="none" w:sz="0" w:space="0" w:color="auto"/>
          </w:divBdr>
        </w:div>
        <w:div w:id="1451128305">
          <w:marLeft w:val="0"/>
          <w:marRight w:val="0"/>
          <w:marTop w:val="0"/>
          <w:marBottom w:val="0"/>
          <w:divBdr>
            <w:top w:val="none" w:sz="0" w:space="0" w:color="auto"/>
            <w:left w:val="none" w:sz="0" w:space="0" w:color="auto"/>
            <w:bottom w:val="none" w:sz="0" w:space="0" w:color="auto"/>
            <w:right w:val="none" w:sz="0" w:space="0" w:color="auto"/>
          </w:divBdr>
        </w:div>
        <w:div w:id="1332178713">
          <w:marLeft w:val="0"/>
          <w:marRight w:val="0"/>
          <w:marTop w:val="0"/>
          <w:marBottom w:val="0"/>
          <w:divBdr>
            <w:top w:val="none" w:sz="0" w:space="0" w:color="auto"/>
            <w:left w:val="none" w:sz="0" w:space="0" w:color="auto"/>
            <w:bottom w:val="none" w:sz="0" w:space="0" w:color="auto"/>
            <w:right w:val="none" w:sz="0" w:space="0" w:color="auto"/>
          </w:divBdr>
        </w:div>
        <w:div w:id="1143547406">
          <w:marLeft w:val="0"/>
          <w:marRight w:val="0"/>
          <w:marTop w:val="0"/>
          <w:marBottom w:val="0"/>
          <w:divBdr>
            <w:top w:val="none" w:sz="0" w:space="0" w:color="auto"/>
            <w:left w:val="none" w:sz="0" w:space="0" w:color="auto"/>
            <w:bottom w:val="none" w:sz="0" w:space="0" w:color="auto"/>
            <w:right w:val="none" w:sz="0" w:space="0" w:color="auto"/>
          </w:divBdr>
        </w:div>
        <w:div w:id="2017027013">
          <w:marLeft w:val="0"/>
          <w:marRight w:val="0"/>
          <w:marTop w:val="0"/>
          <w:marBottom w:val="0"/>
          <w:divBdr>
            <w:top w:val="none" w:sz="0" w:space="0" w:color="auto"/>
            <w:left w:val="none" w:sz="0" w:space="0" w:color="auto"/>
            <w:bottom w:val="none" w:sz="0" w:space="0" w:color="auto"/>
            <w:right w:val="none" w:sz="0" w:space="0" w:color="auto"/>
          </w:divBdr>
        </w:div>
        <w:div w:id="463039416">
          <w:marLeft w:val="0"/>
          <w:marRight w:val="0"/>
          <w:marTop w:val="0"/>
          <w:marBottom w:val="0"/>
          <w:divBdr>
            <w:top w:val="none" w:sz="0" w:space="0" w:color="auto"/>
            <w:left w:val="none" w:sz="0" w:space="0" w:color="auto"/>
            <w:bottom w:val="none" w:sz="0" w:space="0" w:color="auto"/>
            <w:right w:val="none" w:sz="0" w:space="0" w:color="auto"/>
          </w:divBdr>
        </w:div>
        <w:div w:id="325675370">
          <w:marLeft w:val="0"/>
          <w:marRight w:val="0"/>
          <w:marTop w:val="0"/>
          <w:marBottom w:val="0"/>
          <w:divBdr>
            <w:top w:val="none" w:sz="0" w:space="0" w:color="auto"/>
            <w:left w:val="none" w:sz="0" w:space="0" w:color="auto"/>
            <w:bottom w:val="none" w:sz="0" w:space="0" w:color="auto"/>
            <w:right w:val="none" w:sz="0" w:space="0" w:color="auto"/>
          </w:divBdr>
        </w:div>
        <w:div w:id="1035666096">
          <w:marLeft w:val="0"/>
          <w:marRight w:val="0"/>
          <w:marTop w:val="0"/>
          <w:marBottom w:val="0"/>
          <w:divBdr>
            <w:top w:val="none" w:sz="0" w:space="0" w:color="auto"/>
            <w:left w:val="none" w:sz="0" w:space="0" w:color="auto"/>
            <w:bottom w:val="none" w:sz="0" w:space="0" w:color="auto"/>
            <w:right w:val="none" w:sz="0" w:space="0" w:color="auto"/>
          </w:divBdr>
        </w:div>
        <w:div w:id="350571865">
          <w:marLeft w:val="0"/>
          <w:marRight w:val="0"/>
          <w:marTop w:val="0"/>
          <w:marBottom w:val="0"/>
          <w:divBdr>
            <w:top w:val="none" w:sz="0" w:space="0" w:color="auto"/>
            <w:left w:val="none" w:sz="0" w:space="0" w:color="auto"/>
            <w:bottom w:val="none" w:sz="0" w:space="0" w:color="auto"/>
            <w:right w:val="none" w:sz="0" w:space="0" w:color="auto"/>
          </w:divBdr>
        </w:div>
        <w:div w:id="1756395577">
          <w:marLeft w:val="0"/>
          <w:marRight w:val="0"/>
          <w:marTop w:val="0"/>
          <w:marBottom w:val="0"/>
          <w:divBdr>
            <w:top w:val="none" w:sz="0" w:space="0" w:color="auto"/>
            <w:left w:val="none" w:sz="0" w:space="0" w:color="auto"/>
            <w:bottom w:val="none" w:sz="0" w:space="0" w:color="auto"/>
            <w:right w:val="none" w:sz="0" w:space="0" w:color="auto"/>
          </w:divBdr>
        </w:div>
        <w:div w:id="1389911401">
          <w:marLeft w:val="0"/>
          <w:marRight w:val="0"/>
          <w:marTop w:val="0"/>
          <w:marBottom w:val="0"/>
          <w:divBdr>
            <w:top w:val="none" w:sz="0" w:space="0" w:color="auto"/>
            <w:left w:val="none" w:sz="0" w:space="0" w:color="auto"/>
            <w:bottom w:val="none" w:sz="0" w:space="0" w:color="auto"/>
            <w:right w:val="none" w:sz="0" w:space="0" w:color="auto"/>
          </w:divBdr>
        </w:div>
        <w:div w:id="878325237">
          <w:marLeft w:val="0"/>
          <w:marRight w:val="0"/>
          <w:marTop w:val="0"/>
          <w:marBottom w:val="0"/>
          <w:divBdr>
            <w:top w:val="none" w:sz="0" w:space="0" w:color="auto"/>
            <w:left w:val="none" w:sz="0" w:space="0" w:color="auto"/>
            <w:bottom w:val="none" w:sz="0" w:space="0" w:color="auto"/>
            <w:right w:val="none" w:sz="0" w:space="0" w:color="auto"/>
          </w:divBdr>
        </w:div>
        <w:div w:id="943003448">
          <w:marLeft w:val="0"/>
          <w:marRight w:val="0"/>
          <w:marTop w:val="0"/>
          <w:marBottom w:val="0"/>
          <w:divBdr>
            <w:top w:val="none" w:sz="0" w:space="0" w:color="auto"/>
            <w:left w:val="none" w:sz="0" w:space="0" w:color="auto"/>
            <w:bottom w:val="none" w:sz="0" w:space="0" w:color="auto"/>
            <w:right w:val="none" w:sz="0" w:space="0" w:color="auto"/>
          </w:divBdr>
        </w:div>
        <w:div w:id="1369143167">
          <w:marLeft w:val="0"/>
          <w:marRight w:val="0"/>
          <w:marTop w:val="0"/>
          <w:marBottom w:val="0"/>
          <w:divBdr>
            <w:top w:val="none" w:sz="0" w:space="0" w:color="auto"/>
            <w:left w:val="none" w:sz="0" w:space="0" w:color="auto"/>
            <w:bottom w:val="none" w:sz="0" w:space="0" w:color="auto"/>
            <w:right w:val="none" w:sz="0" w:space="0" w:color="auto"/>
          </w:divBdr>
        </w:div>
        <w:div w:id="1796825622">
          <w:marLeft w:val="0"/>
          <w:marRight w:val="0"/>
          <w:marTop w:val="0"/>
          <w:marBottom w:val="0"/>
          <w:divBdr>
            <w:top w:val="none" w:sz="0" w:space="0" w:color="auto"/>
            <w:left w:val="none" w:sz="0" w:space="0" w:color="auto"/>
            <w:bottom w:val="none" w:sz="0" w:space="0" w:color="auto"/>
            <w:right w:val="none" w:sz="0" w:space="0" w:color="auto"/>
          </w:divBdr>
        </w:div>
        <w:div w:id="487788746">
          <w:marLeft w:val="0"/>
          <w:marRight w:val="0"/>
          <w:marTop w:val="0"/>
          <w:marBottom w:val="0"/>
          <w:divBdr>
            <w:top w:val="none" w:sz="0" w:space="0" w:color="auto"/>
            <w:left w:val="none" w:sz="0" w:space="0" w:color="auto"/>
            <w:bottom w:val="none" w:sz="0" w:space="0" w:color="auto"/>
            <w:right w:val="none" w:sz="0" w:space="0" w:color="auto"/>
          </w:divBdr>
        </w:div>
        <w:div w:id="798451883">
          <w:marLeft w:val="0"/>
          <w:marRight w:val="0"/>
          <w:marTop w:val="0"/>
          <w:marBottom w:val="0"/>
          <w:divBdr>
            <w:top w:val="none" w:sz="0" w:space="0" w:color="auto"/>
            <w:left w:val="none" w:sz="0" w:space="0" w:color="auto"/>
            <w:bottom w:val="none" w:sz="0" w:space="0" w:color="auto"/>
            <w:right w:val="none" w:sz="0" w:space="0" w:color="auto"/>
          </w:divBdr>
        </w:div>
      </w:divsChild>
    </w:div>
    <w:div w:id="201526630">
      <w:bodyDiv w:val="1"/>
      <w:marLeft w:val="0"/>
      <w:marRight w:val="0"/>
      <w:marTop w:val="0"/>
      <w:marBottom w:val="0"/>
      <w:divBdr>
        <w:top w:val="none" w:sz="0" w:space="0" w:color="auto"/>
        <w:left w:val="none" w:sz="0" w:space="0" w:color="auto"/>
        <w:bottom w:val="none" w:sz="0" w:space="0" w:color="auto"/>
        <w:right w:val="none" w:sz="0" w:space="0" w:color="auto"/>
      </w:divBdr>
      <w:divsChild>
        <w:div w:id="801264595">
          <w:marLeft w:val="0"/>
          <w:marRight w:val="0"/>
          <w:marTop w:val="0"/>
          <w:marBottom w:val="0"/>
          <w:divBdr>
            <w:top w:val="none" w:sz="0" w:space="0" w:color="auto"/>
            <w:left w:val="none" w:sz="0" w:space="0" w:color="auto"/>
            <w:bottom w:val="none" w:sz="0" w:space="0" w:color="auto"/>
            <w:right w:val="none" w:sz="0" w:space="0" w:color="auto"/>
          </w:divBdr>
        </w:div>
        <w:div w:id="1840848036">
          <w:marLeft w:val="0"/>
          <w:marRight w:val="0"/>
          <w:marTop w:val="0"/>
          <w:marBottom w:val="0"/>
          <w:divBdr>
            <w:top w:val="none" w:sz="0" w:space="0" w:color="auto"/>
            <w:left w:val="none" w:sz="0" w:space="0" w:color="auto"/>
            <w:bottom w:val="none" w:sz="0" w:space="0" w:color="auto"/>
            <w:right w:val="none" w:sz="0" w:space="0" w:color="auto"/>
          </w:divBdr>
        </w:div>
        <w:div w:id="1191384190">
          <w:marLeft w:val="0"/>
          <w:marRight w:val="0"/>
          <w:marTop w:val="0"/>
          <w:marBottom w:val="0"/>
          <w:divBdr>
            <w:top w:val="none" w:sz="0" w:space="0" w:color="auto"/>
            <w:left w:val="none" w:sz="0" w:space="0" w:color="auto"/>
            <w:bottom w:val="none" w:sz="0" w:space="0" w:color="auto"/>
            <w:right w:val="none" w:sz="0" w:space="0" w:color="auto"/>
          </w:divBdr>
        </w:div>
        <w:div w:id="695696448">
          <w:marLeft w:val="0"/>
          <w:marRight w:val="0"/>
          <w:marTop w:val="0"/>
          <w:marBottom w:val="0"/>
          <w:divBdr>
            <w:top w:val="none" w:sz="0" w:space="0" w:color="auto"/>
            <w:left w:val="none" w:sz="0" w:space="0" w:color="auto"/>
            <w:bottom w:val="none" w:sz="0" w:space="0" w:color="auto"/>
            <w:right w:val="none" w:sz="0" w:space="0" w:color="auto"/>
          </w:divBdr>
        </w:div>
        <w:div w:id="1406607389">
          <w:marLeft w:val="0"/>
          <w:marRight w:val="0"/>
          <w:marTop w:val="0"/>
          <w:marBottom w:val="0"/>
          <w:divBdr>
            <w:top w:val="none" w:sz="0" w:space="0" w:color="auto"/>
            <w:left w:val="none" w:sz="0" w:space="0" w:color="auto"/>
            <w:bottom w:val="none" w:sz="0" w:space="0" w:color="auto"/>
            <w:right w:val="none" w:sz="0" w:space="0" w:color="auto"/>
          </w:divBdr>
        </w:div>
        <w:div w:id="178786595">
          <w:marLeft w:val="0"/>
          <w:marRight w:val="0"/>
          <w:marTop w:val="0"/>
          <w:marBottom w:val="0"/>
          <w:divBdr>
            <w:top w:val="none" w:sz="0" w:space="0" w:color="auto"/>
            <w:left w:val="none" w:sz="0" w:space="0" w:color="auto"/>
            <w:bottom w:val="none" w:sz="0" w:space="0" w:color="auto"/>
            <w:right w:val="none" w:sz="0" w:space="0" w:color="auto"/>
          </w:divBdr>
        </w:div>
        <w:div w:id="2007434413">
          <w:marLeft w:val="0"/>
          <w:marRight w:val="0"/>
          <w:marTop w:val="0"/>
          <w:marBottom w:val="0"/>
          <w:divBdr>
            <w:top w:val="none" w:sz="0" w:space="0" w:color="auto"/>
            <w:left w:val="none" w:sz="0" w:space="0" w:color="auto"/>
            <w:bottom w:val="none" w:sz="0" w:space="0" w:color="auto"/>
            <w:right w:val="none" w:sz="0" w:space="0" w:color="auto"/>
          </w:divBdr>
        </w:div>
        <w:div w:id="1799372197">
          <w:marLeft w:val="0"/>
          <w:marRight w:val="0"/>
          <w:marTop w:val="0"/>
          <w:marBottom w:val="0"/>
          <w:divBdr>
            <w:top w:val="none" w:sz="0" w:space="0" w:color="auto"/>
            <w:left w:val="none" w:sz="0" w:space="0" w:color="auto"/>
            <w:bottom w:val="none" w:sz="0" w:space="0" w:color="auto"/>
            <w:right w:val="none" w:sz="0" w:space="0" w:color="auto"/>
          </w:divBdr>
        </w:div>
        <w:div w:id="165678200">
          <w:marLeft w:val="0"/>
          <w:marRight w:val="0"/>
          <w:marTop w:val="0"/>
          <w:marBottom w:val="0"/>
          <w:divBdr>
            <w:top w:val="none" w:sz="0" w:space="0" w:color="auto"/>
            <w:left w:val="none" w:sz="0" w:space="0" w:color="auto"/>
            <w:bottom w:val="none" w:sz="0" w:space="0" w:color="auto"/>
            <w:right w:val="none" w:sz="0" w:space="0" w:color="auto"/>
          </w:divBdr>
        </w:div>
        <w:div w:id="1870873091">
          <w:marLeft w:val="0"/>
          <w:marRight w:val="0"/>
          <w:marTop w:val="0"/>
          <w:marBottom w:val="0"/>
          <w:divBdr>
            <w:top w:val="none" w:sz="0" w:space="0" w:color="auto"/>
            <w:left w:val="none" w:sz="0" w:space="0" w:color="auto"/>
            <w:bottom w:val="none" w:sz="0" w:space="0" w:color="auto"/>
            <w:right w:val="none" w:sz="0" w:space="0" w:color="auto"/>
          </w:divBdr>
        </w:div>
        <w:div w:id="358509671">
          <w:marLeft w:val="0"/>
          <w:marRight w:val="0"/>
          <w:marTop w:val="0"/>
          <w:marBottom w:val="0"/>
          <w:divBdr>
            <w:top w:val="none" w:sz="0" w:space="0" w:color="auto"/>
            <w:left w:val="none" w:sz="0" w:space="0" w:color="auto"/>
            <w:bottom w:val="none" w:sz="0" w:space="0" w:color="auto"/>
            <w:right w:val="none" w:sz="0" w:space="0" w:color="auto"/>
          </w:divBdr>
        </w:div>
        <w:div w:id="1641574705">
          <w:marLeft w:val="0"/>
          <w:marRight w:val="0"/>
          <w:marTop w:val="0"/>
          <w:marBottom w:val="0"/>
          <w:divBdr>
            <w:top w:val="none" w:sz="0" w:space="0" w:color="auto"/>
            <w:left w:val="none" w:sz="0" w:space="0" w:color="auto"/>
            <w:bottom w:val="none" w:sz="0" w:space="0" w:color="auto"/>
            <w:right w:val="none" w:sz="0" w:space="0" w:color="auto"/>
          </w:divBdr>
        </w:div>
        <w:div w:id="286005700">
          <w:marLeft w:val="0"/>
          <w:marRight w:val="0"/>
          <w:marTop w:val="0"/>
          <w:marBottom w:val="0"/>
          <w:divBdr>
            <w:top w:val="none" w:sz="0" w:space="0" w:color="auto"/>
            <w:left w:val="none" w:sz="0" w:space="0" w:color="auto"/>
            <w:bottom w:val="none" w:sz="0" w:space="0" w:color="auto"/>
            <w:right w:val="none" w:sz="0" w:space="0" w:color="auto"/>
          </w:divBdr>
        </w:div>
      </w:divsChild>
    </w:div>
    <w:div w:id="223104045">
      <w:bodyDiv w:val="1"/>
      <w:marLeft w:val="0"/>
      <w:marRight w:val="0"/>
      <w:marTop w:val="0"/>
      <w:marBottom w:val="0"/>
      <w:divBdr>
        <w:top w:val="none" w:sz="0" w:space="0" w:color="auto"/>
        <w:left w:val="none" w:sz="0" w:space="0" w:color="auto"/>
        <w:bottom w:val="none" w:sz="0" w:space="0" w:color="auto"/>
        <w:right w:val="none" w:sz="0" w:space="0" w:color="auto"/>
      </w:divBdr>
    </w:div>
    <w:div w:id="346254504">
      <w:bodyDiv w:val="1"/>
      <w:marLeft w:val="0"/>
      <w:marRight w:val="0"/>
      <w:marTop w:val="0"/>
      <w:marBottom w:val="0"/>
      <w:divBdr>
        <w:top w:val="none" w:sz="0" w:space="0" w:color="auto"/>
        <w:left w:val="none" w:sz="0" w:space="0" w:color="auto"/>
        <w:bottom w:val="none" w:sz="0" w:space="0" w:color="auto"/>
        <w:right w:val="none" w:sz="0" w:space="0" w:color="auto"/>
      </w:divBdr>
      <w:divsChild>
        <w:div w:id="1249653310">
          <w:marLeft w:val="0"/>
          <w:marRight w:val="0"/>
          <w:marTop w:val="0"/>
          <w:marBottom w:val="0"/>
          <w:divBdr>
            <w:top w:val="none" w:sz="0" w:space="0" w:color="auto"/>
            <w:left w:val="none" w:sz="0" w:space="0" w:color="auto"/>
            <w:bottom w:val="none" w:sz="0" w:space="0" w:color="auto"/>
            <w:right w:val="none" w:sz="0" w:space="0" w:color="auto"/>
          </w:divBdr>
        </w:div>
        <w:div w:id="320888929">
          <w:marLeft w:val="0"/>
          <w:marRight w:val="0"/>
          <w:marTop w:val="0"/>
          <w:marBottom w:val="0"/>
          <w:divBdr>
            <w:top w:val="none" w:sz="0" w:space="0" w:color="auto"/>
            <w:left w:val="none" w:sz="0" w:space="0" w:color="auto"/>
            <w:bottom w:val="none" w:sz="0" w:space="0" w:color="auto"/>
            <w:right w:val="none" w:sz="0" w:space="0" w:color="auto"/>
          </w:divBdr>
        </w:div>
        <w:div w:id="533150786">
          <w:marLeft w:val="0"/>
          <w:marRight w:val="0"/>
          <w:marTop w:val="0"/>
          <w:marBottom w:val="0"/>
          <w:divBdr>
            <w:top w:val="none" w:sz="0" w:space="0" w:color="auto"/>
            <w:left w:val="none" w:sz="0" w:space="0" w:color="auto"/>
            <w:bottom w:val="none" w:sz="0" w:space="0" w:color="auto"/>
            <w:right w:val="none" w:sz="0" w:space="0" w:color="auto"/>
          </w:divBdr>
        </w:div>
        <w:div w:id="1176847932">
          <w:marLeft w:val="0"/>
          <w:marRight w:val="0"/>
          <w:marTop w:val="0"/>
          <w:marBottom w:val="0"/>
          <w:divBdr>
            <w:top w:val="none" w:sz="0" w:space="0" w:color="auto"/>
            <w:left w:val="none" w:sz="0" w:space="0" w:color="auto"/>
            <w:bottom w:val="none" w:sz="0" w:space="0" w:color="auto"/>
            <w:right w:val="none" w:sz="0" w:space="0" w:color="auto"/>
          </w:divBdr>
        </w:div>
        <w:div w:id="271941011">
          <w:marLeft w:val="0"/>
          <w:marRight w:val="0"/>
          <w:marTop w:val="0"/>
          <w:marBottom w:val="0"/>
          <w:divBdr>
            <w:top w:val="none" w:sz="0" w:space="0" w:color="auto"/>
            <w:left w:val="none" w:sz="0" w:space="0" w:color="auto"/>
            <w:bottom w:val="none" w:sz="0" w:space="0" w:color="auto"/>
            <w:right w:val="none" w:sz="0" w:space="0" w:color="auto"/>
          </w:divBdr>
        </w:div>
        <w:div w:id="678779834">
          <w:marLeft w:val="0"/>
          <w:marRight w:val="0"/>
          <w:marTop w:val="0"/>
          <w:marBottom w:val="0"/>
          <w:divBdr>
            <w:top w:val="none" w:sz="0" w:space="0" w:color="auto"/>
            <w:left w:val="none" w:sz="0" w:space="0" w:color="auto"/>
            <w:bottom w:val="none" w:sz="0" w:space="0" w:color="auto"/>
            <w:right w:val="none" w:sz="0" w:space="0" w:color="auto"/>
          </w:divBdr>
        </w:div>
        <w:div w:id="36131483">
          <w:marLeft w:val="0"/>
          <w:marRight w:val="0"/>
          <w:marTop w:val="0"/>
          <w:marBottom w:val="0"/>
          <w:divBdr>
            <w:top w:val="none" w:sz="0" w:space="0" w:color="auto"/>
            <w:left w:val="none" w:sz="0" w:space="0" w:color="auto"/>
            <w:bottom w:val="none" w:sz="0" w:space="0" w:color="auto"/>
            <w:right w:val="none" w:sz="0" w:space="0" w:color="auto"/>
          </w:divBdr>
        </w:div>
        <w:div w:id="306590658">
          <w:marLeft w:val="0"/>
          <w:marRight w:val="0"/>
          <w:marTop w:val="0"/>
          <w:marBottom w:val="0"/>
          <w:divBdr>
            <w:top w:val="none" w:sz="0" w:space="0" w:color="auto"/>
            <w:left w:val="none" w:sz="0" w:space="0" w:color="auto"/>
            <w:bottom w:val="none" w:sz="0" w:space="0" w:color="auto"/>
            <w:right w:val="none" w:sz="0" w:space="0" w:color="auto"/>
          </w:divBdr>
        </w:div>
        <w:div w:id="1128817265">
          <w:marLeft w:val="0"/>
          <w:marRight w:val="0"/>
          <w:marTop w:val="0"/>
          <w:marBottom w:val="0"/>
          <w:divBdr>
            <w:top w:val="none" w:sz="0" w:space="0" w:color="auto"/>
            <w:left w:val="none" w:sz="0" w:space="0" w:color="auto"/>
            <w:bottom w:val="none" w:sz="0" w:space="0" w:color="auto"/>
            <w:right w:val="none" w:sz="0" w:space="0" w:color="auto"/>
          </w:divBdr>
        </w:div>
        <w:div w:id="643268580">
          <w:marLeft w:val="0"/>
          <w:marRight w:val="0"/>
          <w:marTop w:val="0"/>
          <w:marBottom w:val="0"/>
          <w:divBdr>
            <w:top w:val="none" w:sz="0" w:space="0" w:color="auto"/>
            <w:left w:val="none" w:sz="0" w:space="0" w:color="auto"/>
            <w:bottom w:val="none" w:sz="0" w:space="0" w:color="auto"/>
            <w:right w:val="none" w:sz="0" w:space="0" w:color="auto"/>
          </w:divBdr>
        </w:div>
        <w:div w:id="1773745116">
          <w:marLeft w:val="0"/>
          <w:marRight w:val="0"/>
          <w:marTop w:val="0"/>
          <w:marBottom w:val="0"/>
          <w:divBdr>
            <w:top w:val="none" w:sz="0" w:space="0" w:color="auto"/>
            <w:left w:val="none" w:sz="0" w:space="0" w:color="auto"/>
            <w:bottom w:val="none" w:sz="0" w:space="0" w:color="auto"/>
            <w:right w:val="none" w:sz="0" w:space="0" w:color="auto"/>
          </w:divBdr>
        </w:div>
        <w:div w:id="378865021">
          <w:marLeft w:val="0"/>
          <w:marRight w:val="0"/>
          <w:marTop w:val="0"/>
          <w:marBottom w:val="0"/>
          <w:divBdr>
            <w:top w:val="none" w:sz="0" w:space="0" w:color="auto"/>
            <w:left w:val="none" w:sz="0" w:space="0" w:color="auto"/>
            <w:bottom w:val="none" w:sz="0" w:space="0" w:color="auto"/>
            <w:right w:val="none" w:sz="0" w:space="0" w:color="auto"/>
          </w:divBdr>
        </w:div>
        <w:div w:id="377703954">
          <w:marLeft w:val="0"/>
          <w:marRight w:val="0"/>
          <w:marTop w:val="0"/>
          <w:marBottom w:val="0"/>
          <w:divBdr>
            <w:top w:val="none" w:sz="0" w:space="0" w:color="auto"/>
            <w:left w:val="none" w:sz="0" w:space="0" w:color="auto"/>
            <w:bottom w:val="none" w:sz="0" w:space="0" w:color="auto"/>
            <w:right w:val="none" w:sz="0" w:space="0" w:color="auto"/>
          </w:divBdr>
        </w:div>
        <w:div w:id="891422347">
          <w:marLeft w:val="0"/>
          <w:marRight w:val="0"/>
          <w:marTop w:val="0"/>
          <w:marBottom w:val="0"/>
          <w:divBdr>
            <w:top w:val="none" w:sz="0" w:space="0" w:color="auto"/>
            <w:left w:val="none" w:sz="0" w:space="0" w:color="auto"/>
            <w:bottom w:val="none" w:sz="0" w:space="0" w:color="auto"/>
            <w:right w:val="none" w:sz="0" w:space="0" w:color="auto"/>
          </w:divBdr>
        </w:div>
        <w:div w:id="319819933">
          <w:marLeft w:val="0"/>
          <w:marRight w:val="0"/>
          <w:marTop w:val="0"/>
          <w:marBottom w:val="0"/>
          <w:divBdr>
            <w:top w:val="none" w:sz="0" w:space="0" w:color="auto"/>
            <w:left w:val="none" w:sz="0" w:space="0" w:color="auto"/>
            <w:bottom w:val="none" w:sz="0" w:space="0" w:color="auto"/>
            <w:right w:val="none" w:sz="0" w:space="0" w:color="auto"/>
          </w:divBdr>
        </w:div>
        <w:div w:id="1576742569">
          <w:marLeft w:val="0"/>
          <w:marRight w:val="0"/>
          <w:marTop w:val="0"/>
          <w:marBottom w:val="0"/>
          <w:divBdr>
            <w:top w:val="none" w:sz="0" w:space="0" w:color="auto"/>
            <w:left w:val="none" w:sz="0" w:space="0" w:color="auto"/>
            <w:bottom w:val="none" w:sz="0" w:space="0" w:color="auto"/>
            <w:right w:val="none" w:sz="0" w:space="0" w:color="auto"/>
          </w:divBdr>
        </w:div>
        <w:div w:id="702826586">
          <w:marLeft w:val="0"/>
          <w:marRight w:val="0"/>
          <w:marTop w:val="0"/>
          <w:marBottom w:val="0"/>
          <w:divBdr>
            <w:top w:val="none" w:sz="0" w:space="0" w:color="auto"/>
            <w:left w:val="none" w:sz="0" w:space="0" w:color="auto"/>
            <w:bottom w:val="none" w:sz="0" w:space="0" w:color="auto"/>
            <w:right w:val="none" w:sz="0" w:space="0" w:color="auto"/>
          </w:divBdr>
        </w:div>
        <w:div w:id="988632422">
          <w:marLeft w:val="0"/>
          <w:marRight w:val="0"/>
          <w:marTop w:val="0"/>
          <w:marBottom w:val="0"/>
          <w:divBdr>
            <w:top w:val="none" w:sz="0" w:space="0" w:color="auto"/>
            <w:left w:val="none" w:sz="0" w:space="0" w:color="auto"/>
            <w:bottom w:val="none" w:sz="0" w:space="0" w:color="auto"/>
            <w:right w:val="none" w:sz="0" w:space="0" w:color="auto"/>
          </w:divBdr>
        </w:div>
        <w:div w:id="1310674617">
          <w:marLeft w:val="0"/>
          <w:marRight w:val="0"/>
          <w:marTop w:val="0"/>
          <w:marBottom w:val="0"/>
          <w:divBdr>
            <w:top w:val="none" w:sz="0" w:space="0" w:color="auto"/>
            <w:left w:val="none" w:sz="0" w:space="0" w:color="auto"/>
            <w:bottom w:val="none" w:sz="0" w:space="0" w:color="auto"/>
            <w:right w:val="none" w:sz="0" w:space="0" w:color="auto"/>
          </w:divBdr>
        </w:div>
        <w:div w:id="1096824503">
          <w:marLeft w:val="0"/>
          <w:marRight w:val="0"/>
          <w:marTop w:val="0"/>
          <w:marBottom w:val="0"/>
          <w:divBdr>
            <w:top w:val="none" w:sz="0" w:space="0" w:color="auto"/>
            <w:left w:val="none" w:sz="0" w:space="0" w:color="auto"/>
            <w:bottom w:val="none" w:sz="0" w:space="0" w:color="auto"/>
            <w:right w:val="none" w:sz="0" w:space="0" w:color="auto"/>
          </w:divBdr>
        </w:div>
        <w:div w:id="499203949">
          <w:marLeft w:val="0"/>
          <w:marRight w:val="0"/>
          <w:marTop w:val="0"/>
          <w:marBottom w:val="0"/>
          <w:divBdr>
            <w:top w:val="none" w:sz="0" w:space="0" w:color="auto"/>
            <w:left w:val="none" w:sz="0" w:space="0" w:color="auto"/>
            <w:bottom w:val="none" w:sz="0" w:space="0" w:color="auto"/>
            <w:right w:val="none" w:sz="0" w:space="0" w:color="auto"/>
          </w:divBdr>
        </w:div>
        <w:div w:id="1125468466">
          <w:marLeft w:val="0"/>
          <w:marRight w:val="0"/>
          <w:marTop w:val="0"/>
          <w:marBottom w:val="0"/>
          <w:divBdr>
            <w:top w:val="none" w:sz="0" w:space="0" w:color="auto"/>
            <w:left w:val="none" w:sz="0" w:space="0" w:color="auto"/>
            <w:bottom w:val="none" w:sz="0" w:space="0" w:color="auto"/>
            <w:right w:val="none" w:sz="0" w:space="0" w:color="auto"/>
          </w:divBdr>
        </w:div>
        <w:div w:id="317852573">
          <w:marLeft w:val="0"/>
          <w:marRight w:val="0"/>
          <w:marTop w:val="0"/>
          <w:marBottom w:val="0"/>
          <w:divBdr>
            <w:top w:val="none" w:sz="0" w:space="0" w:color="auto"/>
            <w:left w:val="none" w:sz="0" w:space="0" w:color="auto"/>
            <w:bottom w:val="none" w:sz="0" w:space="0" w:color="auto"/>
            <w:right w:val="none" w:sz="0" w:space="0" w:color="auto"/>
          </w:divBdr>
        </w:div>
      </w:divsChild>
    </w:div>
    <w:div w:id="425688628">
      <w:bodyDiv w:val="1"/>
      <w:marLeft w:val="0"/>
      <w:marRight w:val="0"/>
      <w:marTop w:val="0"/>
      <w:marBottom w:val="0"/>
      <w:divBdr>
        <w:top w:val="none" w:sz="0" w:space="0" w:color="auto"/>
        <w:left w:val="none" w:sz="0" w:space="0" w:color="auto"/>
        <w:bottom w:val="none" w:sz="0" w:space="0" w:color="auto"/>
        <w:right w:val="none" w:sz="0" w:space="0" w:color="auto"/>
      </w:divBdr>
    </w:div>
    <w:div w:id="465049653">
      <w:bodyDiv w:val="1"/>
      <w:marLeft w:val="0"/>
      <w:marRight w:val="0"/>
      <w:marTop w:val="0"/>
      <w:marBottom w:val="0"/>
      <w:divBdr>
        <w:top w:val="none" w:sz="0" w:space="0" w:color="auto"/>
        <w:left w:val="none" w:sz="0" w:space="0" w:color="auto"/>
        <w:bottom w:val="none" w:sz="0" w:space="0" w:color="auto"/>
        <w:right w:val="none" w:sz="0" w:space="0" w:color="auto"/>
      </w:divBdr>
      <w:divsChild>
        <w:div w:id="90902193">
          <w:marLeft w:val="0"/>
          <w:marRight w:val="0"/>
          <w:marTop w:val="0"/>
          <w:marBottom w:val="0"/>
          <w:divBdr>
            <w:top w:val="none" w:sz="0" w:space="0" w:color="auto"/>
            <w:left w:val="none" w:sz="0" w:space="0" w:color="auto"/>
            <w:bottom w:val="none" w:sz="0" w:space="0" w:color="auto"/>
            <w:right w:val="none" w:sz="0" w:space="0" w:color="auto"/>
          </w:divBdr>
        </w:div>
        <w:div w:id="473108420">
          <w:marLeft w:val="0"/>
          <w:marRight w:val="0"/>
          <w:marTop w:val="0"/>
          <w:marBottom w:val="0"/>
          <w:divBdr>
            <w:top w:val="none" w:sz="0" w:space="0" w:color="auto"/>
            <w:left w:val="none" w:sz="0" w:space="0" w:color="auto"/>
            <w:bottom w:val="none" w:sz="0" w:space="0" w:color="auto"/>
            <w:right w:val="none" w:sz="0" w:space="0" w:color="auto"/>
          </w:divBdr>
        </w:div>
        <w:div w:id="1513256293">
          <w:marLeft w:val="0"/>
          <w:marRight w:val="0"/>
          <w:marTop w:val="0"/>
          <w:marBottom w:val="0"/>
          <w:divBdr>
            <w:top w:val="none" w:sz="0" w:space="0" w:color="auto"/>
            <w:left w:val="none" w:sz="0" w:space="0" w:color="auto"/>
            <w:bottom w:val="none" w:sz="0" w:space="0" w:color="auto"/>
            <w:right w:val="none" w:sz="0" w:space="0" w:color="auto"/>
          </w:divBdr>
        </w:div>
        <w:div w:id="1516768232">
          <w:marLeft w:val="0"/>
          <w:marRight w:val="0"/>
          <w:marTop w:val="0"/>
          <w:marBottom w:val="0"/>
          <w:divBdr>
            <w:top w:val="none" w:sz="0" w:space="0" w:color="auto"/>
            <w:left w:val="none" w:sz="0" w:space="0" w:color="auto"/>
            <w:bottom w:val="none" w:sz="0" w:space="0" w:color="auto"/>
            <w:right w:val="none" w:sz="0" w:space="0" w:color="auto"/>
          </w:divBdr>
        </w:div>
        <w:div w:id="1512840451">
          <w:marLeft w:val="0"/>
          <w:marRight w:val="0"/>
          <w:marTop w:val="0"/>
          <w:marBottom w:val="0"/>
          <w:divBdr>
            <w:top w:val="none" w:sz="0" w:space="0" w:color="auto"/>
            <w:left w:val="none" w:sz="0" w:space="0" w:color="auto"/>
            <w:bottom w:val="none" w:sz="0" w:space="0" w:color="auto"/>
            <w:right w:val="none" w:sz="0" w:space="0" w:color="auto"/>
          </w:divBdr>
        </w:div>
        <w:div w:id="4984103">
          <w:marLeft w:val="0"/>
          <w:marRight w:val="0"/>
          <w:marTop w:val="0"/>
          <w:marBottom w:val="0"/>
          <w:divBdr>
            <w:top w:val="none" w:sz="0" w:space="0" w:color="auto"/>
            <w:left w:val="none" w:sz="0" w:space="0" w:color="auto"/>
            <w:bottom w:val="none" w:sz="0" w:space="0" w:color="auto"/>
            <w:right w:val="none" w:sz="0" w:space="0" w:color="auto"/>
          </w:divBdr>
        </w:div>
        <w:div w:id="392050359">
          <w:marLeft w:val="0"/>
          <w:marRight w:val="0"/>
          <w:marTop w:val="0"/>
          <w:marBottom w:val="0"/>
          <w:divBdr>
            <w:top w:val="none" w:sz="0" w:space="0" w:color="auto"/>
            <w:left w:val="none" w:sz="0" w:space="0" w:color="auto"/>
            <w:bottom w:val="none" w:sz="0" w:space="0" w:color="auto"/>
            <w:right w:val="none" w:sz="0" w:space="0" w:color="auto"/>
          </w:divBdr>
        </w:div>
      </w:divsChild>
    </w:div>
    <w:div w:id="487867961">
      <w:bodyDiv w:val="1"/>
      <w:marLeft w:val="0"/>
      <w:marRight w:val="0"/>
      <w:marTop w:val="0"/>
      <w:marBottom w:val="0"/>
      <w:divBdr>
        <w:top w:val="none" w:sz="0" w:space="0" w:color="auto"/>
        <w:left w:val="none" w:sz="0" w:space="0" w:color="auto"/>
        <w:bottom w:val="none" w:sz="0" w:space="0" w:color="auto"/>
        <w:right w:val="none" w:sz="0" w:space="0" w:color="auto"/>
      </w:divBdr>
      <w:divsChild>
        <w:div w:id="1835105222">
          <w:marLeft w:val="0"/>
          <w:marRight w:val="0"/>
          <w:marTop w:val="0"/>
          <w:marBottom w:val="0"/>
          <w:divBdr>
            <w:top w:val="none" w:sz="0" w:space="0" w:color="auto"/>
            <w:left w:val="none" w:sz="0" w:space="0" w:color="auto"/>
            <w:bottom w:val="none" w:sz="0" w:space="0" w:color="auto"/>
            <w:right w:val="none" w:sz="0" w:space="0" w:color="auto"/>
          </w:divBdr>
        </w:div>
        <w:div w:id="19626867">
          <w:marLeft w:val="0"/>
          <w:marRight w:val="0"/>
          <w:marTop w:val="0"/>
          <w:marBottom w:val="0"/>
          <w:divBdr>
            <w:top w:val="none" w:sz="0" w:space="0" w:color="auto"/>
            <w:left w:val="none" w:sz="0" w:space="0" w:color="auto"/>
            <w:bottom w:val="none" w:sz="0" w:space="0" w:color="auto"/>
            <w:right w:val="none" w:sz="0" w:space="0" w:color="auto"/>
          </w:divBdr>
        </w:div>
        <w:div w:id="138155015">
          <w:marLeft w:val="0"/>
          <w:marRight w:val="0"/>
          <w:marTop w:val="0"/>
          <w:marBottom w:val="0"/>
          <w:divBdr>
            <w:top w:val="none" w:sz="0" w:space="0" w:color="auto"/>
            <w:left w:val="none" w:sz="0" w:space="0" w:color="auto"/>
            <w:bottom w:val="none" w:sz="0" w:space="0" w:color="auto"/>
            <w:right w:val="none" w:sz="0" w:space="0" w:color="auto"/>
          </w:divBdr>
        </w:div>
        <w:div w:id="1294748782">
          <w:marLeft w:val="0"/>
          <w:marRight w:val="0"/>
          <w:marTop w:val="0"/>
          <w:marBottom w:val="0"/>
          <w:divBdr>
            <w:top w:val="none" w:sz="0" w:space="0" w:color="auto"/>
            <w:left w:val="none" w:sz="0" w:space="0" w:color="auto"/>
            <w:bottom w:val="none" w:sz="0" w:space="0" w:color="auto"/>
            <w:right w:val="none" w:sz="0" w:space="0" w:color="auto"/>
          </w:divBdr>
        </w:div>
        <w:div w:id="1069420163">
          <w:marLeft w:val="0"/>
          <w:marRight w:val="0"/>
          <w:marTop w:val="0"/>
          <w:marBottom w:val="0"/>
          <w:divBdr>
            <w:top w:val="none" w:sz="0" w:space="0" w:color="auto"/>
            <w:left w:val="none" w:sz="0" w:space="0" w:color="auto"/>
            <w:bottom w:val="none" w:sz="0" w:space="0" w:color="auto"/>
            <w:right w:val="none" w:sz="0" w:space="0" w:color="auto"/>
          </w:divBdr>
        </w:div>
        <w:div w:id="1009791351">
          <w:marLeft w:val="0"/>
          <w:marRight w:val="0"/>
          <w:marTop w:val="0"/>
          <w:marBottom w:val="0"/>
          <w:divBdr>
            <w:top w:val="none" w:sz="0" w:space="0" w:color="auto"/>
            <w:left w:val="none" w:sz="0" w:space="0" w:color="auto"/>
            <w:bottom w:val="none" w:sz="0" w:space="0" w:color="auto"/>
            <w:right w:val="none" w:sz="0" w:space="0" w:color="auto"/>
          </w:divBdr>
        </w:div>
        <w:div w:id="1115100435">
          <w:marLeft w:val="0"/>
          <w:marRight w:val="0"/>
          <w:marTop w:val="0"/>
          <w:marBottom w:val="0"/>
          <w:divBdr>
            <w:top w:val="none" w:sz="0" w:space="0" w:color="auto"/>
            <w:left w:val="none" w:sz="0" w:space="0" w:color="auto"/>
            <w:bottom w:val="none" w:sz="0" w:space="0" w:color="auto"/>
            <w:right w:val="none" w:sz="0" w:space="0" w:color="auto"/>
          </w:divBdr>
        </w:div>
        <w:div w:id="137112252">
          <w:marLeft w:val="0"/>
          <w:marRight w:val="0"/>
          <w:marTop w:val="0"/>
          <w:marBottom w:val="0"/>
          <w:divBdr>
            <w:top w:val="none" w:sz="0" w:space="0" w:color="auto"/>
            <w:left w:val="none" w:sz="0" w:space="0" w:color="auto"/>
            <w:bottom w:val="none" w:sz="0" w:space="0" w:color="auto"/>
            <w:right w:val="none" w:sz="0" w:space="0" w:color="auto"/>
          </w:divBdr>
        </w:div>
        <w:div w:id="1974939079">
          <w:marLeft w:val="0"/>
          <w:marRight w:val="0"/>
          <w:marTop w:val="0"/>
          <w:marBottom w:val="0"/>
          <w:divBdr>
            <w:top w:val="none" w:sz="0" w:space="0" w:color="auto"/>
            <w:left w:val="none" w:sz="0" w:space="0" w:color="auto"/>
            <w:bottom w:val="none" w:sz="0" w:space="0" w:color="auto"/>
            <w:right w:val="none" w:sz="0" w:space="0" w:color="auto"/>
          </w:divBdr>
        </w:div>
        <w:div w:id="964311061">
          <w:marLeft w:val="0"/>
          <w:marRight w:val="0"/>
          <w:marTop w:val="0"/>
          <w:marBottom w:val="0"/>
          <w:divBdr>
            <w:top w:val="none" w:sz="0" w:space="0" w:color="auto"/>
            <w:left w:val="none" w:sz="0" w:space="0" w:color="auto"/>
            <w:bottom w:val="none" w:sz="0" w:space="0" w:color="auto"/>
            <w:right w:val="none" w:sz="0" w:space="0" w:color="auto"/>
          </w:divBdr>
        </w:div>
      </w:divsChild>
    </w:div>
    <w:div w:id="602152575">
      <w:bodyDiv w:val="1"/>
      <w:marLeft w:val="0"/>
      <w:marRight w:val="0"/>
      <w:marTop w:val="0"/>
      <w:marBottom w:val="0"/>
      <w:divBdr>
        <w:top w:val="none" w:sz="0" w:space="0" w:color="auto"/>
        <w:left w:val="none" w:sz="0" w:space="0" w:color="auto"/>
        <w:bottom w:val="none" w:sz="0" w:space="0" w:color="auto"/>
        <w:right w:val="none" w:sz="0" w:space="0" w:color="auto"/>
      </w:divBdr>
      <w:divsChild>
        <w:div w:id="2043747974">
          <w:marLeft w:val="0"/>
          <w:marRight w:val="0"/>
          <w:marTop w:val="0"/>
          <w:marBottom w:val="0"/>
          <w:divBdr>
            <w:top w:val="none" w:sz="0" w:space="0" w:color="auto"/>
            <w:left w:val="none" w:sz="0" w:space="0" w:color="auto"/>
            <w:bottom w:val="none" w:sz="0" w:space="0" w:color="auto"/>
            <w:right w:val="none" w:sz="0" w:space="0" w:color="auto"/>
          </w:divBdr>
        </w:div>
        <w:div w:id="343482954">
          <w:marLeft w:val="0"/>
          <w:marRight w:val="0"/>
          <w:marTop w:val="0"/>
          <w:marBottom w:val="0"/>
          <w:divBdr>
            <w:top w:val="none" w:sz="0" w:space="0" w:color="auto"/>
            <w:left w:val="none" w:sz="0" w:space="0" w:color="auto"/>
            <w:bottom w:val="none" w:sz="0" w:space="0" w:color="auto"/>
            <w:right w:val="none" w:sz="0" w:space="0" w:color="auto"/>
          </w:divBdr>
        </w:div>
        <w:div w:id="126826654">
          <w:marLeft w:val="0"/>
          <w:marRight w:val="0"/>
          <w:marTop w:val="0"/>
          <w:marBottom w:val="0"/>
          <w:divBdr>
            <w:top w:val="none" w:sz="0" w:space="0" w:color="auto"/>
            <w:left w:val="none" w:sz="0" w:space="0" w:color="auto"/>
            <w:bottom w:val="none" w:sz="0" w:space="0" w:color="auto"/>
            <w:right w:val="none" w:sz="0" w:space="0" w:color="auto"/>
          </w:divBdr>
        </w:div>
        <w:div w:id="435101593">
          <w:marLeft w:val="0"/>
          <w:marRight w:val="0"/>
          <w:marTop w:val="0"/>
          <w:marBottom w:val="0"/>
          <w:divBdr>
            <w:top w:val="none" w:sz="0" w:space="0" w:color="auto"/>
            <w:left w:val="none" w:sz="0" w:space="0" w:color="auto"/>
            <w:bottom w:val="none" w:sz="0" w:space="0" w:color="auto"/>
            <w:right w:val="none" w:sz="0" w:space="0" w:color="auto"/>
          </w:divBdr>
        </w:div>
        <w:div w:id="1069889073">
          <w:marLeft w:val="0"/>
          <w:marRight w:val="0"/>
          <w:marTop w:val="0"/>
          <w:marBottom w:val="0"/>
          <w:divBdr>
            <w:top w:val="none" w:sz="0" w:space="0" w:color="auto"/>
            <w:left w:val="none" w:sz="0" w:space="0" w:color="auto"/>
            <w:bottom w:val="none" w:sz="0" w:space="0" w:color="auto"/>
            <w:right w:val="none" w:sz="0" w:space="0" w:color="auto"/>
          </w:divBdr>
        </w:div>
        <w:div w:id="2066751972">
          <w:marLeft w:val="0"/>
          <w:marRight w:val="0"/>
          <w:marTop w:val="0"/>
          <w:marBottom w:val="0"/>
          <w:divBdr>
            <w:top w:val="none" w:sz="0" w:space="0" w:color="auto"/>
            <w:left w:val="none" w:sz="0" w:space="0" w:color="auto"/>
            <w:bottom w:val="none" w:sz="0" w:space="0" w:color="auto"/>
            <w:right w:val="none" w:sz="0" w:space="0" w:color="auto"/>
          </w:divBdr>
        </w:div>
        <w:div w:id="1286161781">
          <w:marLeft w:val="0"/>
          <w:marRight w:val="0"/>
          <w:marTop w:val="0"/>
          <w:marBottom w:val="0"/>
          <w:divBdr>
            <w:top w:val="none" w:sz="0" w:space="0" w:color="auto"/>
            <w:left w:val="none" w:sz="0" w:space="0" w:color="auto"/>
            <w:bottom w:val="none" w:sz="0" w:space="0" w:color="auto"/>
            <w:right w:val="none" w:sz="0" w:space="0" w:color="auto"/>
          </w:divBdr>
        </w:div>
      </w:divsChild>
    </w:div>
    <w:div w:id="613362568">
      <w:bodyDiv w:val="1"/>
      <w:marLeft w:val="0"/>
      <w:marRight w:val="0"/>
      <w:marTop w:val="0"/>
      <w:marBottom w:val="0"/>
      <w:divBdr>
        <w:top w:val="none" w:sz="0" w:space="0" w:color="auto"/>
        <w:left w:val="none" w:sz="0" w:space="0" w:color="auto"/>
        <w:bottom w:val="none" w:sz="0" w:space="0" w:color="auto"/>
        <w:right w:val="none" w:sz="0" w:space="0" w:color="auto"/>
      </w:divBdr>
      <w:divsChild>
        <w:div w:id="94861603">
          <w:marLeft w:val="0"/>
          <w:marRight w:val="0"/>
          <w:marTop w:val="0"/>
          <w:marBottom w:val="0"/>
          <w:divBdr>
            <w:top w:val="none" w:sz="0" w:space="0" w:color="auto"/>
            <w:left w:val="none" w:sz="0" w:space="0" w:color="auto"/>
            <w:bottom w:val="none" w:sz="0" w:space="0" w:color="auto"/>
            <w:right w:val="none" w:sz="0" w:space="0" w:color="auto"/>
          </w:divBdr>
        </w:div>
        <w:div w:id="1915621007">
          <w:marLeft w:val="0"/>
          <w:marRight w:val="0"/>
          <w:marTop w:val="0"/>
          <w:marBottom w:val="0"/>
          <w:divBdr>
            <w:top w:val="none" w:sz="0" w:space="0" w:color="auto"/>
            <w:left w:val="none" w:sz="0" w:space="0" w:color="auto"/>
            <w:bottom w:val="none" w:sz="0" w:space="0" w:color="auto"/>
            <w:right w:val="none" w:sz="0" w:space="0" w:color="auto"/>
          </w:divBdr>
        </w:div>
        <w:div w:id="171839013">
          <w:marLeft w:val="0"/>
          <w:marRight w:val="0"/>
          <w:marTop w:val="0"/>
          <w:marBottom w:val="0"/>
          <w:divBdr>
            <w:top w:val="none" w:sz="0" w:space="0" w:color="auto"/>
            <w:left w:val="none" w:sz="0" w:space="0" w:color="auto"/>
            <w:bottom w:val="none" w:sz="0" w:space="0" w:color="auto"/>
            <w:right w:val="none" w:sz="0" w:space="0" w:color="auto"/>
          </w:divBdr>
        </w:div>
        <w:div w:id="536352608">
          <w:marLeft w:val="0"/>
          <w:marRight w:val="0"/>
          <w:marTop w:val="0"/>
          <w:marBottom w:val="0"/>
          <w:divBdr>
            <w:top w:val="none" w:sz="0" w:space="0" w:color="auto"/>
            <w:left w:val="none" w:sz="0" w:space="0" w:color="auto"/>
            <w:bottom w:val="none" w:sz="0" w:space="0" w:color="auto"/>
            <w:right w:val="none" w:sz="0" w:space="0" w:color="auto"/>
          </w:divBdr>
        </w:div>
        <w:div w:id="1424573369">
          <w:marLeft w:val="0"/>
          <w:marRight w:val="0"/>
          <w:marTop w:val="0"/>
          <w:marBottom w:val="0"/>
          <w:divBdr>
            <w:top w:val="none" w:sz="0" w:space="0" w:color="auto"/>
            <w:left w:val="none" w:sz="0" w:space="0" w:color="auto"/>
            <w:bottom w:val="none" w:sz="0" w:space="0" w:color="auto"/>
            <w:right w:val="none" w:sz="0" w:space="0" w:color="auto"/>
          </w:divBdr>
        </w:div>
      </w:divsChild>
    </w:div>
    <w:div w:id="759563423">
      <w:bodyDiv w:val="1"/>
      <w:marLeft w:val="0"/>
      <w:marRight w:val="0"/>
      <w:marTop w:val="0"/>
      <w:marBottom w:val="0"/>
      <w:divBdr>
        <w:top w:val="none" w:sz="0" w:space="0" w:color="auto"/>
        <w:left w:val="none" w:sz="0" w:space="0" w:color="auto"/>
        <w:bottom w:val="none" w:sz="0" w:space="0" w:color="auto"/>
        <w:right w:val="none" w:sz="0" w:space="0" w:color="auto"/>
      </w:divBdr>
      <w:divsChild>
        <w:div w:id="2114665399">
          <w:marLeft w:val="0"/>
          <w:marRight w:val="0"/>
          <w:marTop w:val="0"/>
          <w:marBottom w:val="0"/>
          <w:divBdr>
            <w:top w:val="none" w:sz="0" w:space="0" w:color="auto"/>
            <w:left w:val="none" w:sz="0" w:space="0" w:color="auto"/>
            <w:bottom w:val="none" w:sz="0" w:space="0" w:color="auto"/>
            <w:right w:val="none" w:sz="0" w:space="0" w:color="auto"/>
          </w:divBdr>
        </w:div>
        <w:div w:id="1734113467">
          <w:marLeft w:val="0"/>
          <w:marRight w:val="0"/>
          <w:marTop w:val="0"/>
          <w:marBottom w:val="0"/>
          <w:divBdr>
            <w:top w:val="none" w:sz="0" w:space="0" w:color="auto"/>
            <w:left w:val="none" w:sz="0" w:space="0" w:color="auto"/>
            <w:bottom w:val="none" w:sz="0" w:space="0" w:color="auto"/>
            <w:right w:val="none" w:sz="0" w:space="0" w:color="auto"/>
          </w:divBdr>
        </w:div>
        <w:div w:id="970476231">
          <w:marLeft w:val="0"/>
          <w:marRight w:val="0"/>
          <w:marTop w:val="0"/>
          <w:marBottom w:val="0"/>
          <w:divBdr>
            <w:top w:val="none" w:sz="0" w:space="0" w:color="auto"/>
            <w:left w:val="none" w:sz="0" w:space="0" w:color="auto"/>
            <w:bottom w:val="none" w:sz="0" w:space="0" w:color="auto"/>
            <w:right w:val="none" w:sz="0" w:space="0" w:color="auto"/>
          </w:divBdr>
        </w:div>
        <w:div w:id="1249341022">
          <w:marLeft w:val="0"/>
          <w:marRight w:val="0"/>
          <w:marTop w:val="0"/>
          <w:marBottom w:val="0"/>
          <w:divBdr>
            <w:top w:val="none" w:sz="0" w:space="0" w:color="auto"/>
            <w:left w:val="none" w:sz="0" w:space="0" w:color="auto"/>
            <w:bottom w:val="none" w:sz="0" w:space="0" w:color="auto"/>
            <w:right w:val="none" w:sz="0" w:space="0" w:color="auto"/>
          </w:divBdr>
        </w:div>
        <w:div w:id="974456507">
          <w:marLeft w:val="0"/>
          <w:marRight w:val="0"/>
          <w:marTop w:val="0"/>
          <w:marBottom w:val="0"/>
          <w:divBdr>
            <w:top w:val="none" w:sz="0" w:space="0" w:color="auto"/>
            <w:left w:val="none" w:sz="0" w:space="0" w:color="auto"/>
            <w:bottom w:val="none" w:sz="0" w:space="0" w:color="auto"/>
            <w:right w:val="none" w:sz="0" w:space="0" w:color="auto"/>
          </w:divBdr>
        </w:div>
        <w:div w:id="1283458473">
          <w:marLeft w:val="0"/>
          <w:marRight w:val="0"/>
          <w:marTop w:val="0"/>
          <w:marBottom w:val="0"/>
          <w:divBdr>
            <w:top w:val="none" w:sz="0" w:space="0" w:color="auto"/>
            <w:left w:val="none" w:sz="0" w:space="0" w:color="auto"/>
            <w:bottom w:val="none" w:sz="0" w:space="0" w:color="auto"/>
            <w:right w:val="none" w:sz="0" w:space="0" w:color="auto"/>
          </w:divBdr>
        </w:div>
      </w:divsChild>
    </w:div>
    <w:div w:id="790826972">
      <w:bodyDiv w:val="1"/>
      <w:marLeft w:val="0"/>
      <w:marRight w:val="0"/>
      <w:marTop w:val="0"/>
      <w:marBottom w:val="0"/>
      <w:divBdr>
        <w:top w:val="none" w:sz="0" w:space="0" w:color="auto"/>
        <w:left w:val="none" w:sz="0" w:space="0" w:color="auto"/>
        <w:bottom w:val="none" w:sz="0" w:space="0" w:color="auto"/>
        <w:right w:val="none" w:sz="0" w:space="0" w:color="auto"/>
      </w:divBdr>
      <w:divsChild>
        <w:div w:id="1545677909">
          <w:marLeft w:val="0"/>
          <w:marRight w:val="0"/>
          <w:marTop w:val="0"/>
          <w:marBottom w:val="0"/>
          <w:divBdr>
            <w:top w:val="none" w:sz="0" w:space="0" w:color="auto"/>
            <w:left w:val="none" w:sz="0" w:space="0" w:color="auto"/>
            <w:bottom w:val="none" w:sz="0" w:space="0" w:color="auto"/>
            <w:right w:val="none" w:sz="0" w:space="0" w:color="auto"/>
          </w:divBdr>
        </w:div>
        <w:div w:id="1286430257">
          <w:marLeft w:val="0"/>
          <w:marRight w:val="0"/>
          <w:marTop w:val="0"/>
          <w:marBottom w:val="0"/>
          <w:divBdr>
            <w:top w:val="none" w:sz="0" w:space="0" w:color="auto"/>
            <w:left w:val="none" w:sz="0" w:space="0" w:color="auto"/>
            <w:bottom w:val="none" w:sz="0" w:space="0" w:color="auto"/>
            <w:right w:val="none" w:sz="0" w:space="0" w:color="auto"/>
          </w:divBdr>
        </w:div>
        <w:div w:id="361252864">
          <w:marLeft w:val="0"/>
          <w:marRight w:val="0"/>
          <w:marTop w:val="0"/>
          <w:marBottom w:val="0"/>
          <w:divBdr>
            <w:top w:val="none" w:sz="0" w:space="0" w:color="auto"/>
            <w:left w:val="none" w:sz="0" w:space="0" w:color="auto"/>
            <w:bottom w:val="none" w:sz="0" w:space="0" w:color="auto"/>
            <w:right w:val="none" w:sz="0" w:space="0" w:color="auto"/>
          </w:divBdr>
        </w:div>
        <w:div w:id="1314605659">
          <w:marLeft w:val="0"/>
          <w:marRight w:val="0"/>
          <w:marTop w:val="0"/>
          <w:marBottom w:val="0"/>
          <w:divBdr>
            <w:top w:val="none" w:sz="0" w:space="0" w:color="auto"/>
            <w:left w:val="none" w:sz="0" w:space="0" w:color="auto"/>
            <w:bottom w:val="none" w:sz="0" w:space="0" w:color="auto"/>
            <w:right w:val="none" w:sz="0" w:space="0" w:color="auto"/>
          </w:divBdr>
        </w:div>
      </w:divsChild>
    </w:div>
    <w:div w:id="825516944">
      <w:bodyDiv w:val="1"/>
      <w:marLeft w:val="0"/>
      <w:marRight w:val="0"/>
      <w:marTop w:val="0"/>
      <w:marBottom w:val="0"/>
      <w:divBdr>
        <w:top w:val="none" w:sz="0" w:space="0" w:color="auto"/>
        <w:left w:val="none" w:sz="0" w:space="0" w:color="auto"/>
        <w:bottom w:val="none" w:sz="0" w:space="0" w:color="auto"/>
        <w:right w:val="none" w:sz="0" w:space="0" w:color="auto"/>
      </w:divBdr>
    </w:div>
    <w:div w:id="1091044602">
      <w:bodyDiv w:val="1"/>
      <w:marLeft w:val="0"/>
      <w:marRight w:val="0"/>
      <w:marTop w:val="0"/>
      <w:marBottom w:val="0"/>
      <w:divBdr>
        <w:top w:val="none" w:sz="0" w:space="0" w:color="auto"/>
        <w:left w:val="none" w:sz="0" w:space="0" w:color="auto"/>
        <w:bottom w:val="none" w:sz="0" w:space="0" w:color="auto"/>
        <w:right w:val="none" w:sz="0" w:space="0" w:color="auto"/>
      </w:divBdr>
      <w:divsChild>
        <w:div w:id="330447504">
          <w:marLeft w:val="0"/>
          <w:marRight w:val="0"/>
          <w:marTop w:val="0"/>
          <w:marBottom w:val="0"/>
          <w:divBdr>
            <w:top w:val="none" w:sz="0" w:space="0" w:color="auto"/>
            <w:left w:val="none" w:sz="0" w:space="0" w:color="auto"/>
            <w:bottom w:val="none" w:sz="0" w:space="0" w:color="auto"/>
            <w:right w:val="none" w:sz="0" w:space="0" w:color="auto"/>
          </w:divBdr>
        </w:div>
        <w:div w:id="1165633664">
          <w:marLeft w:val="0"/>
          <w:marRight w:val="0"/>
          <w:marTop w:val="0"/>
          <w:marBottom w:val="0"/>
          <w:divBdr>
            <w:top w:val="none" w:sz="0" w:space="0" w:color="auto"/>
            <w:left w:val="none" w:sz="0" w:space="0" w:color="auto"/>
            <w:bottom w:val="none" w:sz="0" w:space="0" w:color="auto"/>
            <w:right w:val="none" w:sz="0" w:space="0" w:color="auto"/>
          </w:divBdr>
        </w:div>
        <w:div w:id="1235896133">
          <w:marLeft w:val="0"/>
          <w:marRight w:val="0"/>
          <w:marTop w:val="0"/>
          <w:marBottom w:val="0"/>
          <w:divBdr>
            <w:top w:val="none" w:sz="0" w:space="0" w:color="auto"/>
            <w:left w:val="none" w:sz="0" w:space="0" w:color="auto"/>
            <w:bottom w:val="none" w:sz="0" w:space="0" w:color="auto"/>
            <w:right w:val="none" w:sz="0" w:space="0" w:color="auto"/>
          </w:divBdr>
        </w:div>
      </w:divsChild>
    </w:div>
    <w:div w:id="1114863289">
      <w:bodyDiv w:val="1"/>
      <w:marLeft w:val="0"/>
      <w:marRight w:val="0"/>
      <w:marTop w:val="0"/>
      <w:marBottom w:val="0"/>
      <w:divBdr>
        <w:top w:val="none" w:sz="0" w:space="0" w:color="auto"/>
        <w:left w:val="none" w:sz="0" w:space="0" w:color="auto"/>
        <w:bottom w:val="none" w:sz="0" w:space="0" w:color="auto"/>
        <w:right w:val="none" w:sz="0" w:space="0" w:color="auto"/>
      </w:divBdr>
      <w:divsChild>
        <w:div w:id="271935283">
          <w:marLeft w:val="0"/>
          <w:marRight w:val="0"/>
          <w:marTop w:val="0"/>
          <w:marBottom w:val="0"/>
          <w:divBdr>
            <w:top w:val="none" w:sz="0" w:space="0" w:color="auto"/>
            <w:left w:val="none" w:sz="0" w:space="0" w:color="auto"/>
            <w:bottom w:val="none" w:sz="0" w:space="0" w:color="auto"/>
            <w:right w:val="none" w:sz="0" w:space="0" w:color="auto"/>
          </w:divBdr>
        </w:div>
      </w:divsChild>
    </w:div>
    <w:div w:id="1150439022">
      <w:bodyDiv w:val="1"/>
      <w:marLeft w:val="0"/>
      <w:marRight w:val="0"/>
      <w:marTop w:val="0"/>
      <w:marBottom w:val="0"/>
      <w:divBdr>
        <w:top w:val="none" w:sz="0" w:space="0" w:color="auto"/>
        <w:left w:val="none" w:sz="0" w:space="0" w:color="auto"/>
        <w:bottom w:val="none" w:sz="0" w:space="0" w:color="auto"/>
        <w:right w:val="none" w:sz="0" w:space="0" w:color="auto"/>
      </w:divBdr>
      <w:divsChild>
        <w:div w:id="1578124985">
          <w:marLeft w:val="0"/>
          <w:marRight w:val="0"/>
          <w:marTop w:val="0"/>
          <w:marBottom w:val="0"/>
          <w:divBdr>
            <w:top w:val="none" w:sz="0" w:space="0" w:color="auto"/>
            <w:left w:val="none" w:sz="0" w:space="0" w:color="auto"/>
            <w:bottom w:val="none" w:sz="0" w:space="0" w:color="auto"/>
            <w:right w:val="none" w:sz="0" w:space="0" w:color="auto"/>
          </w:divBdr>
        </w:div>
      </w:divsChild>
    </w:div>
    <w:div w:id="1166287204">
      <w:bodyDiv w:val="1"/>
      <w:marLeft w:val="0"/>
      <w:marRight w:val="0"/>
      <w:marTop w:val="0"/>
      <w:marBottom w:val="0"/>
      <w:divBdr>
        <w:top w:val="none" w:sz="0" w:space="0" w:color="auto"/>
        <w:left w:val="none" w:sz="0" w:space="0" w:color="auto"/>
        <w:bottom w:val="none" w:sz="0" w:space="0" w:color="auto"/>
        <w:right w:val="none" w:sz="0" w:space="0" w:color="auto"/>
      </w:divBdr>
    </w:div>
    <w:div w:id="1211726571">
      <w:bodyDiv w:val="1"/>
      <w:marLeft w:val="0"/>
      <w:marRight w:val="0"/>
      <w:marTop w:val="0"/>
      <w:marBottom w:val="0"/>
      <w:divBdr>
        <w:top w:val="none" w:sz="0" w:space="0" w:color="auto"/>
        <w:left w:val="none" w:sz="0" w:space="0" w:color="auto"/>
        <w:bottom w:val="none" w:sz="0" w:space="0" w:color="auto"/>
        <w:right w:val="none" w:sz="0" w:space="0" w:color="auto"/>
      </w:divBdr>
      <w:divsChild>
        <w:div w:id="732696445">
          <w:marLeft w:val="0"/>
          <w:marRight w:val="0"/>
          <w:marTop w:val="0"/>
          <w:marBottom w:val="0"/>
          <w:divBdr>
            <w:top w:val="none" w:sz="0" w:space="0" w:color="auto"/>
            <w:left w:val="none" w:sz="0" w:space="0" w:color="auto"/>
            <w:bottom w:val="none" w:sz="0" w:space="0" w:color="auto"/>
            <w:right w:val="none" w:sz="0" w:space="0" w:color="auto"/>
          </w:divBdr>
        </w:div>
        <w:div w:id="1276789555">
          <w:marLeft w:val="0"/>
          <w:marRight w:val="0"/>
          <w:marTop w:val="0"/>
          <w:marBottom w:val="0"/>
          <w:divBdr>
            <w:top w:val="none" w:sz="0" w:space="0" w:color="auto"/>
            <w:left w:val="none" w:sz="0" w:space="0" w:color="auto"/>
            <w:bottom w:val="none" w:sz="0" w:space="0" w:color="auto"/>
            <w:right w:val="none" w:sz="0" w:space="0" w:color="auto"/>
          </w:divBdr>
        </w:div>
        <w:div w:id="281428145">
          <w:marLeft w:val="0"/>
          <w:marRight w:val="0"/>
          <w:marTop w:val="0"/>
          <w:marBottom w:val="0"/>
          <w:divBdr>
            <w:top w:val="none" w:sz="0" w:space="0" w:color="auto"/>
            <w:left w:val="none" w:sz="0" w:space="0" w:color="auto"/>
            <w:bottom w:val="none" w:sz="0" w:space="0" w:color="auto"/>
            <w:right w:val="none" w:sz="0" w:space="0" w:color="auto"/>
          </w:divBdr>
        </w:div>
        <w:div w:id="1675261123">
          <w:marLeft w:val="0"/>
          <w:marRight w:val="0"/>
          <w:marTop w:val="0"/>
          <w:marBottom w:val="0"/>
          <w:divBdr>
            <w:top w:val="none" w:sz="0" w:space="0" w:color="auto"/>
            <w:left w:val="none" w:sz="0" w:space="0" w:color="auto"/>
            <w:bottom w:val="none" w:sz="0" w:space="0" w:color="auto"/>
            <w:right w:val="none" w:sz="0" w:space="0" w:color="auto"/>
          </w:divBdr>
        </w:div>
        <w:div w:id="332532005">
          <w:marLeft w:val="0"/>
          <w:marRight w:val="0"/>
          <w:marTop w:val="0"/>
          <w:marBottom w:val="0"/>
          <w:divBdr>
            <w:top w:val="none" w:sz="0" w:space="0" w:color="auto"/>
            <w:left w:val="none" w:sz="0" w:space="0" w:color="auto"/>
            <w:bottom w:val="none" w:sz="0" w:space="0" w:color="auto"/>
            <w:right w:val="none" w:sz="0" w:space="0" w:color="auto"/>
          </w:divBdr>
        </w:div>
      </w:divsChild>
    </w:div>
    <w:div w:id="1214199439">
      <w:bodyDiv w:val="1"/>
      <w:marLeft w:val="0"/>
      <w:marRight w:val="0"/>
      <w:marTop w:val="0"/>
      <w:marBottom w:val="0"/>
      <w:divBdr>
        <w:top w:val="none" w:sz="0" w:space="0" w:color="auto"/>
        <w:left w:val="none" w:sz="0" w:space="0" w:color="auto"/>
        <w:bottom w:val="none" w:sz="0" w:space="0" w:color="auto"/>
        <w:right w:val="none" w:sz="0" w:space="0" w:color="auto"/>
      </w:divBdr>
    </w:div>
    <w:div w:id="1228539070">
      <w:bodyDiv w:val="1"/>
      <w:marLeft w:val="0"/>
      <w:marRight w:val="0"/>
      <w:marTop w:val="0"/>
      <w:marBottom w:val="0"/>
      <w:divBdr>
        <w:top w:val="none" w:sz="0" w:space="0" w:color="auto"/>
        <w:left w:val="none" w:sz="0" w:space="0" w:color="auto"/>
        <w:bottom w:val="none" w:sz="0" w:space="0" w:color="auto"/>
        <w:right w:val="none" w:sz="0" w:space="0" w:color="auto"/>
      </w:divBdr>
      <w:divsChild>
        <w:div w:id="785739130">
          <w:marLeft w:val="0"/>
          <w:marRight w:val="0"/>
          <w:marTop w:val="0"/>
          <w:marBottom w:val="0"/>
          <w:divBdr>
            <w:top w:val="none" w:sz="0" w:space="0" w:color="auto"/>
            <w:left w:val="none" w:sz="0" w:space="0" w:color="auto"/>
            <w:bottom w:val="none" w:sz="0" w:space="0" w:color="auto"/>
            <w:right w:val="none" w:sz="0" w:space="0" w:color="auto"/>
          </w:divBdr>
        </w:div>
        <w:div w:id="468783118">
          <w:marLeft w:val="0"/>
          <w:marRight w:val="0"/>
          <w:marTop w:val="0"/>
          <w:marBottom w:val="0"/>
          <w:divBdr>
            <w:top w:val="none" w:sz="0" w:space="0" w:color="auto"/>
            <w:left w:val="none" w:sz="0" w:space="0" w:color="auto"/>
            <w:bottom w:val="none" w:sz="0" w:space="0" w:color="auto"/>
            <w:right w:val="none" w:sz="0" w:space="0" w:color="auto"/>
          </w:divBdr>
        </w:div>
        <w:div w:id="1887795776">
          <w:marLeft w:val="0"/>
          <w:marRight w:val="0"/>
          <w:marTop w:val="0"/>
          <w:marBottom w:val="0"/>
          <w:divBdr>
            <w:top w:val="none" w:sz="0" w:space="0" w:color="auto"/>
            <w:left w:val="none" w:sz="0" w:space="0" w:color="auto"/>
            <w:bottom w:val="none" w:sz="0" w:space="0" w:color="auto"/>
            <w:right w:val="none" w:sz="0" w:space="0" w:color="auto"/>
          </w:divBdr>
        </w:div>
        <w:div w:id="404960708">
          <w:marLeft w:val="0"/>
          <w:marRight w:val="0"/>
          <w:marTop w:val="0"/>
          <w:marBottom w:val="0"/>
          <w:divBdr>
            <w:top w:val="none" w:sz="0" w:space="0" w:color="auto"/>
            <w:left w:val="none" w:sz="0" w:space="0" w:color="auto"/>
            <w:bottom w:val="none" w:sz="0" w:space="0" w:color="auto"/>
            <w:right w:val="none" w:sz="0" w:space="0" w:color="auto"/>
          </w:divBdr>
        </w:div>
        <w:div w:id="922838008">
          <w:marLeft w:val="0"/>
          <w:marRight w:val="0"/>
          <w:marTop w:val="0"/>
          <w:marBottom w:val="0"/>
          <w:divBdr>
            <w:top w:val="none" w:sz="0" w:space="0" w:color="auto"/>
            <w:left w:val="none" w:sz="0" w:space="0" w:color="auto"/>
            <w:bottom w:val="none" w:sz="0" w:space="0" w:color="auto"/>
            <w:right w:val="none" w:sz="0" w:space="0" w:color="auto"/>
          </w:divBdr>
        </w:div>
      </w:divsChild>
    </w:div>
    <w:div w:id="1244874687">
      <w:bodyDiv w:val="1"/>
      <w:marLeft w:val="0"/>
      <w:marRight w:val="0"/>
      <w:marTop w:val="0"/>
      <w:marBottom w:val="0"/>
      <w:divBdr>
        <w:top w:val="none" w:sz="0" w:space="0" w:color="auto"/>
        <w:left w:val="none" w:sz="0" w:space="0" w:color="auto"/>
        <w:bottom w:val="none" w:sz="0" w:space="0" w:color="auto"/>
        <w:right w:val="none" w:sz="0" w:space="0" w:color="auto"/>
      </w:divBdr>
      <w:divsChild>
        <w:div w:id="858393430">
          <w:marLeft w:val="0"/>
          <w:marRight w:val="0"/>
          <w:marTop w:val="0"/>
          <w:marBottom w:val="0"/>
          <w:divBdr>
            <w:top w:val="none" w:sz="0" w:space="0" w:color="auto"/>
            <w:left w:val="none" w:sz="0" w:space="0" w:color="auto"/>
            <w:bottom w:val="none" w:sz="0" w:space="0" w:color="auto"/>
            <w:right w:val="none" w:sz="0" w:space="0" w:color="auto"/>
          </w:divBdr>
        </w:div>
        <w:div w:id="1873806001">
          <w:marLeft w:val="0"/>
          <w:marRight w:val="0"/>
          <w:marTop w:val="0"/>
          <w:marBottom w:val="0"/>
          <w:divBdr>
            <w:top w:val="none" w:sz="0" w:space="0" w:color="auto"/>
            <w:left w:val="none" w:sz="0" w:space="0" w:color="auto"/>
            <w:bottom w:val="none" w:sz="0" w:space="0" w:color="auto"/>
            <w:right w:val="none" w:sz="0" w:space="0" w:color="auto"/>
          </w:divBdr>
        </w:div>
        <w:div w:id="1457527991">
          <w:marLeft w:val="0"/>
          <w:marRight w:val="0"/>
          <w:marTop w:val="0"/>
          <w:marBottom w:val="0"/>
          <w:divBdr>
            <w:top w:val="none" w:sz="0" w:space="0" w:color="auto"/>
            <w:left w:val="none" w:sz="0" w:space="0" w:color="auto"/>
            <w:bottom w:val="none" w:sz="0" w:space="0" w:color="auto"/>
            <w:right w:val="none" w:sz="0" w:space="0" w:color="auto"/>
          </w:divBdr>
        </w:div>
        <w:div w:id="762185858">
          <w:marLeft w:val="0"/>
          <w:marRight w:val="0"/>
          <w:marTop w:val="0"/>
          <w:marBottom w:val="0"/>
          <w:divBdr>
            <w:top w:val="none" w:sz="0" w:space="0" w:color="auto"/>
            <w:left w:val="none" w:sz="0" w:space="0" w:color="auto"/>
            <w:bottom w:val="none" w:sz="0" w:space="0" w:color="auto"/>
            <w:right w:val="none" w:sz="0" w:space="0" w:color="auto"/>
          </w:divBdr>
        </w:div>
        <w:div w:id="1726291614">
          <w:marLeft w:val="0"/>
          <w:marRight w:val="0"/>
          <w:marTop w:val="0"/>
          <w:marBottom w:val="0"/>
          <w:divBdr>
            <w:top w:val="none" w:sz="0" w:space="0" w:color="auto"/>
            <w:left w:val="none" w:sz="0" w:space="0" w:color="auto"/>
            <w:bottom w:val="none" w:sz="0" w:space="0" w:color="auto"/>
            <w:right w:val="none" w:sz="0" w:space="0" w:color="auto"/>
          </w:divBdr>
        </w:div>
        <w:div w:id="399138430">
          <w:marLeft w:val="0"/>
          <w:marRight w:val="0"/>
          <w:marTop w:val="0"/>
          <w:marBottom w:val="0"/>
          <w:divBdr>
            <w:top w:val="none" w:sz="0" w:space="0" w:color="auto"/>
            <w:left w:val="none" w:sz="0" w:space="0" w:color="auto"/>
            <w:bottom w:val="none" w:sz="0" w:space="0" w:color="auto"/>
            <w:right w:val="none" w:sz="0" w:space="0" w:color="auto"/>
          </w:divBdr>
        </w:div>
        <w:div w:id="525944340">
          <w:marLeft w:val="0"/>
          <w:marRight w:val="0"/>
          <w:marTop w:val="0"/>
          <w:marBottom w:val="0"/>
          <w:divBdr>
            <w:top w:val="none" w:sz="0" w:space="0" w:color="auto"/>
            <w:left w:val="none" w:sz="0" w:space="0" w:color="auto"/>
            <w:bottom w:val="none" w:sz="0" w:space="0" w:color="auto"/>
            <w:right w:val="none" w:sz="0" w:space="0" w:color="auto"/>
          </w:divBdr>
        </w:div>
        <w:div w:id="189421095">
          <w:marLeft w:val="0"/>
          <w:marRight w:val="0"/>
          <w:marTop w:val="0"/>
          <w:marBottom w:val="0"/>
          <w:divBdr>
            <w:top w:val="none" w:sz="0" w:space="0" w:color="auto"/>
            <w:left w:val="none" w:sz="0" w:space="0" w:color="auto"/>
            <w:bottom w:val="none" w:sz="0" w:space="0" w:color="auto"/>
            <w:right w:val="none" w:sz="0" w:space="0" w:color="auto"/>
          </w:divBdr>
        </w:div>
        <w:div w:id="1038699466">
          <w:marLeft w:val="0"/>
          <w:marRight w:val="0"/>
          <w:marTop w:val="0"/>
          <w:marBottom w:val="0"/>
          <w:divBdr>
            <w:top w:val="none" w:sz="0" w:space="0" w:color="auto"/>
            <w:left w:val="none" w:sz="0" w:space="0" w:color="auto"/>
            <w:bottom w:val="none" w:sz="0" w:space="0" w:color="auto"/>
            <w:right w:val="none" w:sz="0" w:space="0" w:color="auto"/>
          </w:divBdr>
        </w:div>
        <w:div w:id="636838886">
          <w:marLeft w:val="0"/>
          <w:marRight w:val="0"/>
          <w:marTop w:val="0"/>
          <w:marBottom w:val="0"/>
          <w:divBdr>
            <w:top w:val="none" w:sz="0" w:space="0" w:color="auto"/>
            <w:left w:val="none" w:sz="0" w:space="0" w:color="auto"/>
            <w:bottom w:val="none" w:sz="0" w:space="0" w:color="auto"/>
            <w:right w:val="none" w:sz="0" w:space="0" w:color="auto"/>
          </w:divBdr>
        </w:div>
        <w:div w:id="224223634">
          <w:marLeft w:val="0"/>
          <w:marRight w:val="0"/>
          <w:marTop w:val="0"/>
          <w:marBottom w:val="0"/>
          <w:divBdr>
            <w:top w:val="none" w:sz="0" w:space="0" w:color="auto"/>
            <w:left w:val="none" w:sz="0" w:space="0" w:color="auto"/>
            <w:bottom w:val="none" w:sz="0" w:space="0" w:color="auto"/>
            <w:right w:val="none" w:sz="0" w:space="0" w:color="auto"/>
          </w:divBdr>
        </w:div>
        <w:div w:id="953051360">
          <w:marLeft w:val="0"/>
          <w:marRight w:val="0"/>
          <w:marTop w:val="0"/>
          <w:marBottom w:val="0"/>
          <w:divBdr>
            <w:top w:val="none" w:sz="0" w:space="0" w:color="auto"/>
            <w:left w:val="none" w:sz="0" w:space="0" w:color="auto"/>
            <w:bottom w:val="none" w:sz="0" w:space="0" w:color="auto"/>
            <w:right w:val="none" w:sz="0" w:space="0" w:color="auto"/>
          </w:divBdr>
        </w:div>
        <w:div w:id="96216535">
          <w:marLeft w:val="0"/>
          <w:marRight w:val="0"/>
          <w:marTop w:val="0"/>
          <w:marBottom w:val="0"/>
          <w:divBdr>
            <w:top w:val="none" w:sz="0" w:space="0" w:color="auto"/>
            <w:left w:val="none" w:sz="0" w:space="0" w:color="auto"/>
            <w:bottom w:val="none" w:sz="0" w:space="0" w:color="auto"/>
            <w:right w:val="none" w:sz="0" w:space="0" w:color="auto"/>
          </w:divBdr>
        </w:div>
        <w:div w:id="979730001">
          <w:marLeft w:val="0"/>
          <w:marRight w:val="0"/>
          <w:marTop w:val="0"/>
          <w:marBottom w:val="0"/>
          <w:divBdr>
            <w:top w:val="none" w:sz="0" w:space="0" w:color="auto"/>
            <w:left w:val="none" w:sz="0" w:space="0" w:color="auto"/>
            <w:bottom w:val="none" w:sz="0" w:space="0" w:color="auto"/>
            <w:right w:val="none" w:sz="0" w:space="0" w:color="auto"/>
          </w:divBdr>
        </w:div>
        <w:div w:id="174659591">
          <w:marLeft w:val="0"/>
          <w:marRight w:val="0"/>
          <w:marTop w:val="0"/>
          <w:marBottom w:val="0"/>
          <w:divBdr>
            <w:top w:val="none" w:sz="0" w:space="0" w:color="auto"/>
            <w:left w:val="none" w:sz="0" w:space="0" w:color="auto"/>
            <w:bottom w:val="none" w:sz="0" w:space="0" w:color="auto"/>
            <w:right w:val="none" w:sz="0" w:space="0" w:color="auto"/>
          </w:divBdr>
        </w:div>
        <w:div w:id="1323464888">
          <w:marLeft w:val="0"/>
          <w:marRight w:val="0"/>
          <w:marTop w:val="0"/>
          <w:marBottom w:val="0"/>
          <w:divBdr>
            <w:top w:val="none" w:sz="0" w:space="0" w:color="auto"/>
            <w:left w:val="none" w:sz="0" w:space="0" w:color="auto"/>
            <w:bottom w:val="none" w:sz="0" w:space="0" w:color="auto"/>
            <w:right w:val="none" w:sz="0" w:space="0" w:color="auto"/>
          </w:divBdr>
        </w:div>
        <w:div w:id="1285692013">
          <w:marLeft w:val="0"/>
          <w:marRight w:val="0"/>
          <w:marTop w:val="0"/>
          <w:marBottom w:val="0"/>
          <w:divBdr>
            <w:top w:val="none" w:sz="0" w:space="0" w:color="auto"/>
            <w:left w:val="none" w:sz="0" w:space="0" w:color="auto"/>
            <w:bottom w:val="none" w:sz="0" w:space="0" w:color="auto"/>
            <w:right w:val="none" w:sz="0" w:space="0" w:color="auto"/>
          </w:divBdr>
        </w:div>
      </w:divsChild>
    </w:div>
    <w:div w:id="1345473865">
      <w:bodyDiv w:val="1"/>
      <w:marLeft w:val="0"/>
      <w:marRight w:val="0"/>
      <w:marTop w:val="0"/>
      <w:marBottom w:val="0"/>
      <w:divBdr>
        <w:top w:val="none" w:sz="0" w:space="0" w:color="auto"/>
        <w:left w:val="none" w:sz="0" w:space="0" w:color="auto"/>
        <w:bottom w:val="none" w:sz="0" w:space="0" w:color="auto"/>
        <w:right w:val="none" w:sz="0" w:space="0" w:color="auto"/>
      </w:divBdr>
      <w:divsChild>
        <w:div w:id="55249519">
          <w:marLeft w:val="0"/>
          <w:marRight w:val="0"/>
          <w:marTop w:val="0"/>
          <w:marBottom w:val="0"/>
          <w:divBdr>
            <w:top w:val="none" w:sz="0" w:space="0" w:color="auto"/>
            <w:left w:val="none" w:sz="0" w:space="0" w:color="auto"/>
            <w:bottom w:val="none" w:sz="0" w:space="0" w:color="auto"/>
            <w:right w:val="none" w:sz="0" w:space="0" w:color="auto"/>
          </w:divBdr>
        </w:div>
        <w:div w:id="1602110128">
          <w:marLeft w:val="0"/>
          <w:marRight w:val="0"/>
          <w:marTop w:val="0"/>
          <w:marBottom w:val="0"/>
          <w:divBdr>
            <w:top w:val="none" w:sz="0" w:space="0" w:color="auto"/>
            <w:left w:val="none" w:sz="0" w:space="0" w:color="auto"/>
            <w:bottom w:val="none" w:sz="0" w:space="0" w:color="auto"/>
            <w:right w:val="none" w:sz="0" w:space="0" w:color="auto"/>
          </w:divBdr>
        </w:div>
        <w:div w:id="1746873738">
          <w:marLeft w:val="0"/>
          <w:marRight w:val="0"/>
          <w:marTop w:val="0"/>
          <w:marBottom w:val="0"/>
          <w:divBdr>
            <w:top w:val="none" w:sz="0" w:space="0" w:color="auto"/>
            <w:left w:val="none" w:sz="0" w:space="0" w:color="auto"/>
            <w:bottom w:val="none" w:sz="0" w:space="0" w:color="auto"/>
            <w:right w:val="none" w:sz="0" w:space="0" w:color="auto"/>
          </w:divBdr>
        </w:div>
        <w:div w:id="246311631">
          <w:marLeft w:val="0"/>
          <w:marRight w:val="0"/>
          <w:marTop w:val="0"/>
          <w:marBottom w:val="0"/>
          <w:divBdr>
            <w:top w:val="none" w:sz="0" w:space="0" w:color="auto"/>
            <w:left w:val="none" w:sz="0" w:space="0" w:color="auto"/>
            <w:bottom w:val="none" w:sz="0" w:space="0" w:color="auto"/>
            <w:right w:val="none" w:sz="0" w:space="0" w:color="auto"/>
          </w:divBdr>
        </w:div>
        <w:div w:id="991719647">
          <w:marLeft w:val="0"/>
          <w:marRight w:val="0"/>
          <w:marTop w:val="0"/>
          <w:marBottom w:val="0"/>
          <w:divBdr>
            <w:top w:val="none" w:sz="0" w:space="0" w:color="auto"/>
            <w:left w:val="none" w:sz="0" w:space="0" w:color="auto"/>
            <w:bottom w:val="none" w:sz="0" w:space="0" w:color="auto"/>
            <w:right w:val="none" w:sz="0" w:space="0" w:color="auto"/>
          </w:divBdr>
        </w:div>
        <w:div w:id="1315987984">
          <w:marLeft w:val="0"/>
          <w:marRight w:val="0"/>
          <w:marTop w:val="0"/>
          <w:marBottom w:val="0"/>
          <w:divBdr>
            <w:top w:val="none" w:sz="0" w:space="0" w:color="auto"/>
            <w:left w:val="none" w:sz="0" w:space="0" w:color="auto"/>
            <w:bottom w:val="none" w:sz="0" w:space="0" w:color="auto"/>
            <w:right w:val="none" w:sz="0" w:space="0" w:color="auto"/>
          </w:divBdr>
        </w:div>
        <w:div w:id="909774304">
          <w:marLeft w:val="0"/>
          <w:marRight w:val="0"/>
          <w:marTop w:val="0"/>
          <w:marBottom w:val="0"/>
          <w:divBdr>
            <w:top w:val="none" w:sz="0" w:space="0" w:color="auto"/>
            <w:left w:val="none" w:sz="0" w:space="0" w:color="auto"/>
            <w:bottom w:val="none" w:sz="0" w:space="0" w:color="auto"/>
            <w:right w:val="none" w:sz="0" w:space="0" w:color="auto"/>
          </w:divBdr>
        </w:div>
        <w:div w:id="1722245256">
          <w:marLeft w:val="0"/>
          <w:marRight w:val="0"/>
          <w:marTop w:val="0"/>
          <w:marBottom w:val="0"/>
          <w:divBdr>
            <w:top w:val="none" w:sz="0" w:space="0" w:color="auto"/>
            <w:left w:val="none" w:sz="0" w:space="0" w:color="auto"/>
            <w:bottom w:val="none" w:sz="0" w:space="0" w:color="auto"/>
            <w:right w:val="none" w:sz="0" w:space="0" w:color="auto"/>
          </w:divBdr>
        </w:div>
        <w:div w:id="1441222279">
          <w:marLeft w:val="0"/>
          <w:marRight w:val="0"/>
          <w:marTop w:val="0"/>
          <w:marBottom w:val="0"/>
          <w:divBdr>
            <w:top w:val="none" w:sz="0" w:space="0" w:color="auto"/>
            <w:left w:val="none" w:sz="0" w:space="0" w:color="auto"/>
            <w:bottom w:val="none" w:sz="0" w:space="0" w:color="auto"/>
            <w:right w:val="none" w:sz="0" w:space="0" w:color="auto"/>
          </w:divBdr>
        </w:div>
        <w:div w:id="1121605168">
          <w:marLeft w:val="0"/>
          <w:marRight w:val="0"/>
          <w:marTop w:val="0"/>
          <w:marBottom w:val="0"/>
          <w:divBdr>
            <w:top w:val="none" w:sz="0" w:space="0" w:color="auto"/>
            <w:left w:val="none" w:sz="0" w:space="0" w:color="auto"/>
            <w:bottom w:val="none" w:sz="0" w:space="0" w:color="auto"/>
            <w:right w:val="none" w:sz="0" w:space="0" w:color="auto"/>
          </w:divBdr>
        </w:div>
        <w:div w:id="80689355">
          <w:marLeft w:val="0"/>
          <w:marRight w:val="0"/>
          <w:marTop w:val="0"/>
          <w:marBottom w:val="0"/>
          <w:divBdr>
            <w:top w:val="none" w:sz="0" w:space="0" w:color="auto"/>
            <w:left w:val="none" w:sz="0" w:space="0" w:color="auto"/>
            <w:bottom w:val="none" w:sz="0" w:space="0" w:color="auto"/>
            <w:right w:val="none" w:sz="0" w:space="0" w:color="auto"/>
          </w:divBdr>
        </w:div>
        <w:div w:id="1713265569">
          <w:marLeft w:val="0"/>
          <w:marRight w:val="0"/>
          <w:marTop w:val="0"/>
          <w:marBottom w:val="0"/>
          <w:divBdr>
            <w:top w:val="none" w:sz="0" w:space="0" w:color="auto"/>
            <w:left w:val="none" w:sz="0" w:space="0" w:color="auto"/>
            <w:bottom w:val="none" w:sz="0" w:space="0" w:color="auto"/>
            <w:right w:val="none" w:sz="0" w:space="0" w:color="auto"/>
          </w:divBdr>
        </w:div>
      </w:divsChild>
    </w:div>
    <w:div w:id="1419213541">
      <w:bodyDiv w:val="1"/>
      <w:marLeft w:val="0"/>
      <w:marRight w:val="0"/>
      <w:marTop w:val="0"/>
      <w:marBottom w:val="0"/>
      <w:divBdr>
        <w:top w:val="none" w:sz="0" w:space="0" w:color="auto"/>
        <w:left w:val="none" w:sz="0" w:space="0" w:color="auto"/>
        <w:bottom w:val="none" w:sz="0" w:space="0" w:color="auto"/>
        <w:right w:val="none" w:sz="0" w:space="0" w:color="auto"/>
      </w:divBdr>
      <w:divsChild>
        <w:div w:id="761681141">
          <w:marLeft w:val="0"/>
          <w:marRight w:val="0"/>
          <w:marTop w:val="0"/>
          <w:marBottom w:val="0"/>
          <w:divBdr>
            <w:top w:val="none" w:sz="0" w:space="0" w:color="auto"/>
            <w:left w:val="none" w:sz="0" w:space="0" w:color="auto"/>
            <w:bottom w:val="none" w:sz="0" w:space="0" w:color="auto"/>
            <w:right w:val="none" w:sz="0" w:space="0" w:color="auto"/>
          </w:divBdr>
        </w:div>
        <w:div w:id="1638294783">
          <w:marLeft w:val="0"/>
          <w:marRight w:val="0"/>
          <w:marTop w:val="0"/>
          <w:marBottom w:val="0"/>
          <w:divBdr>
            <w:top w:val="none" w:sz="0" w:space="0" w:color="auto"/>
            <w:left w:val="none" w:sz="0" w:space="0" w:color="auto"/>
            <w:bottom w:val="none" w:sz="0" w:space="0" w:color="auto"/>
            <w:right w:val="none" w:sz="0" w:space="0" w:color="auto"/>
          </w:divBdr>
        </w:div>
        <w:div w:id="938176185">
          <w:marLeft w:val="0"/>
          <w:marRight w:val="0"/>
          <w:marTop w:val="0"/>
          <w:marBottom w:val="0"/>
          <w:divBdr>
            <w:top w:val="none" w:sz="0" w:space="0" w:color="auto"/>
            <w:left w:val="none" w:sz="0" w:space="0" w:color="auto"/>
            <w:bottom w:val="none" w:sz="0" w:space="0" w:color="auto"/>
            <w:right w:val="none" w:sz="0" w:space="0" w:color="auto"/>
          </w:divBdr>
        </w:div>
      </w:divsChild>
    </w:div>
    <w:div w:id="1419791506">
      <w:bodyDiv w:val="1"/>
      <w:marLeft w:val="0"/>
      <w:marRight w:val="0"/>
      <w:marTop w:val="0"/>
      <w:marBottom w:val="0"/>
      <w:divBdr>
        <w:top w:val="none" w:sz="0" w:space="0" w:color="auto"/>
        <w:left w:val="none" w:sz="0" w:space="0" w:color="auto"/>
        <w:bottom w:val="none" w:sz="0" w:space="0" w:color="auto"/>
        <w:right w:val="none" w:sz="0" w:space="0" w:color="auto"/>
      </w:divBdr>
      <w:divsChild>
        <w:div w:id="907224383">
          <w:marLeft w:val="0"/>
          <w:marRight w:val="0"/>
          <w:marTop w:val="0"/>
          <w:marBottom w:val="0"/>
          <w:divBdr>
            <w:top w:val="none" w:sz="0" w:space="0" w:color="auto"/>
            <w:left w:val="none" w:sz="0" w:space="0" w:color="auto"/>
            <w:bottom w:val="none" w:sz="0" w:space="0" w:color="auto"/>
            <w:right w:val="none" w:sz="0" w:space="0" w:color="auto"/>
          </w:divBdr>
        </w:div>
        <w:div w:id="38940500">
          <w:marLeft w:val="0"/>
          <w:marRight w:val="0"/>
          <w:marTop w:val="0"/>
          <w:marBottom w:val="0"/>
          <w:divBdr>
            <w:top w:val="none" w:sz="0" w:space="0" w:color="auto"/>
            <w:left w:val="none" w:sz="0" w:space="0" w:color="auto"/>
            <w:bottom w:val="none" w:sz="0" w:space="0" w:color="auto"/>
            <w:right w:val="none" w:sz="0" w:space="0" w:color="auto"/>
          </w:divBdr>
        </w:div>
        <w:div w:id="1037391204">
          <w:marLeft w:val="0"/>
          <w:marRight w:val="0"/>
          <w:marTop w:val="0"/>
          <w:marBottom w:val="0"/>
          <w:divBdr>
            <w:top w:val="none" w:sz="0" w:space="0" w:color="auto"/>
            <w:left w:val="none" w:sz="0" w:space="0" w:color="auto"/>
            <w:bottom w:val="none" w:sz="0" w:space="0" w:color="auto"/>
            <w:right w:val="none" w:sz="0" w:space="0" w:color="auto"/>
          </w:divBdr>
        </w:div>
        <w:div w:id="1849521983">
          <w:marLeft w:val="0"/>
          <w:marRight w:val="0"/>
          <w:marTop w:val="0"/>
          <w:marBottom w:val="0"/>
          <w:divBdr>
            <w:top w:val="none" w:sz="0" w:space="0" w:color="auto"/>
            <w:left w:val="none" w:sz="0" w:space="0" w:color="auto"/>
            <w:bottom w:val="none" w:sz="0" w:space="0" w:color="auto"/>
            <w:right w:val="none" w:sz="0" w:space="0" w:color="auto"/>
          </w:divBdr>
        </w:div>
        <w:div w:id="1399740888">
          <w:marLeft w:val="0"/>
          <w:marRight w:val="0"/>
          <w:marTop w:val="0"/>
          <w:marBottom w:val="0"/>
          <w:divBdr>
            <w:top w:val="none" w:sz="0" w:space="0" w:color="auto"/>
            <w:left w:val="none" w:sz="0" w:space="0" w:color="auto"/>
            <w:bottom w:val="none" w:sz="0" w:space="0" w:color="auto"/>
            <w:right w:val="none" w:sz="0" w:space="0" w:color="auto"/>
          </w:divBdr>
        </w:div>
        <w:div w:id="1399665039">
          <w:marLeft w:val="0"/>
          <w:marRight w:val="0"/>
          <w:marTop w:val="0"/>
          <w:marBottom w:val="0"/>
          <w:divBdr>
            <w:top w:val="none" w:sz="0" w:space="0" w:color="auto"/>
            <w:left w:val="none" w:sz="0" w:space="0" w:color="auto"/>
            <w:bottom w:val="none" w:sz="0" w:space="0" w:color="auto"/>
            <w:right w:val="none" w:sz="0" w:space="0" w:color="auto"/>
          </w:divBdr>
        </w:div>
        <w:div w:id="1585650272">
          <w:marLeft w:val="0"/>
          <w:marRight w:val="0"/>
          <w:marTop w:val="0"/>
          <w:marBottom w:val="0"/>
          <w:divBdr>
            <w:top w:val="none" w:sz="0" w:space="0" w:color="auto"/>
            <w:left w:val="none" w:sz="0" w:space="0" w:color="auto"/>
            <w:bottom w:val="none" w:sz="0" w:space="0" w:color="auto"/>
            <w:right w:val="none" w:sz="0" w:space="0" w:color="auto"/>
          </w:divBdr>
        </w:div>
        <w:div w:id="1579483813">
          <w:marLeft w:val="0"/>
          <w:marRight w:val="0"/>
          <w:marTop w:val="0"/>
          <w:marBottom w:val="0"/>
          <w:divBdr>
            <w:top w:val="none" w:sz="0" w:space="0" w:color="auto"/>
            <w:left w:val="none" w:sz="0" w:space="0" w:color="auto"/>
            <w:bottom w:val="none" w:sz="0" w:space="0" w:color="auto"/>
            <w:right w:val="none" w:sz="0" w:space="0" w:color="auto"/>
          </w:divBdr>
        </w:div>
        <w:div w:id="1776168285">
          <w:marLeft w:val="0"/>
          <w:marRight w:val="0"/>
          <w:marTop w:val="0"/>
          <w:marBottom w:val="0"/>
          <w:divBdr>
            <w:top w:val="none" w:sz="0" w:space="0" w:color="auto"/>
            <w:left w:val="none" w:sz="0" w:space="0" w:color="auto"/>
            <w:bottom w:val="none" w:sz="0" w:space="0" w:color="auto"/>
            <w:right w:val="none" w:sz="0" w:space="0" w:color="auto"/>
          </w:divBdr>
        </w:div>
        <w:div w:id="1364669718">
          <w:marLeft w:val="0"/>
          <w:marRight w:val="0"/>
          <w:marTop w:val="0"/>
          <w:marBottom w:val="0"/>
          <w:divBdr>
            <w:top w:val="none" w:sz="0" w:space="0" w:color="auto"/>
            <w:left w:val="none" w:sz="0" w:space="0" w:color="auto"/>
            <w:bottom w:val="none" w:sz="0" w:space="0" w:color="auto"/>
            <w:right w:val="none" w:sz="0" w:space="0" w:color="auto"/>
          </w:divBdr>
        </w:div>
        <w:div w:id="579563081">
          <w:marLeft w:val="0"/>
          <w:marRight w:val="0"/>
          <w:marTop w:val="0"/>
          <w:marBottom w:val="0"/>
          <w:divBdr>
            <w:top w:val="none" w:sz="0" w:space="0" w:color="auto"/>
            <w:left w:val="none" w:sz="0" w:space="0" w:color="auto"/>
            <w:bottom w:val="none" w:sz="0" w:space="0" w:color="auto"/>
            <w:right w:val="none" w:sz="0" w:space="0" w:color="auto"/>
          </w:divBdr>
        </w:div>
        <w:div w:id="130178526">
          <w:marLeft w:val="0"/>
          <w:marRight w:val="0"/>
          <w:marTop w:val="0"/>
          <w:marBottom w:val="0"/>
          <w:divBdr>
            <w:top w:val="none" w:sz="0" w:space="0" w:color="auto"/>
            <w:left w:val="none" w:sz="0" w:space="0" w:color="auto"/>
            <w:bottom w:val="none" w:sz="0" w:space="0" w:color="auto"/>
            <w:right w:val="none" w:sz="0" w:space="0" w:color="auto"/>
          </w:divBdr>
        </w:div>
        <w:div w:id="1137527627">
          <w:marLeft w:val="0"/>
          <w:marRight w:val="0"/>
          <w:marTop w:val="0"/>
          <w:marBottom w:val="0"/>
          <w:divBdr>
            <w:top w:val="none" w:sz="0" w:space="0" w:color="auto"/>
            <w:left w:val="none" w:sz="0" w:space="0" w:color="auto"/>
            <w:bottom w:val="none" w:sz="0" w:space="0" w:color="auto"/>
            <w:right w:val="none" w:sz="0" w:space="0" w:color="auto"/>
          </w:divBdr>
        </w:div>
        <w:div w:id="428165638">
          <w:marLeft w:val="0"/>
          <w:marRight w:val="0"/>
          <w:marTop w:val="0"/>
          <w:marBottom w:val="0"/>
          <w:divBdr>
            <w:top w:val="none" w:sz="0" w:space="0" w:color="auto"/>
            <w:left w:val="none" w:sz="0" w:space="0" w:color="auto"/>
            <w:bottom w:val="none" w:sz="0" w:space="0" w:color="auto"/>
            <w:right w:val="none" w:sz="0" w:space="0" w:color="auto"/>
          </w:divBdr>
        </w:div>
        <w:div w:id="1782143633">
          <w:marLeft w:val="0"/>
          <w:marRight w:val="0"/>
          <w:marTop w:val="0"/>
          <w:marBottom w:val="0"/>
          <w:divBdr>
            <w:top w:val="none" w:sz="0" w:space="0" w:color="auto"/>
            <w:left w:val="none" w:sz="0" w:space="0" w:color="auto"/>
            <w:bottom w:val="none" w:sz="0" w:space="0" w:color="auto"/>
            <w:right w:val="none" w:sz="0" w:space="0" w:color="auto"/>
          </w:divBdr>
        </w:div>
        <w:div w:id="239219619">
          <w:marLeft w:val="0"/>
          <w:marRight w:val="0"/>
          <w:marTop w:val="0"/>
          <w:marBottom w:val="0"/>
          <w:divBdr>
            <w:top w:val="none" w:sz="0" w:space="0" w:color="auto"/>
            <w:left w:val="none" w:sz="0" w:space="0" w:color="auto"/>
            <w:bottom w:val="none" w:sz="0" w:space="0" w:color="auto"/>
            <w:right w:val="none" w:sz="0" w:space="0" w:color="auto"/>
          </w:divBdr>
        </w:div>
        <w:div w:id="2079554207">
          <w:marLeft w:val="0"/>
          <w:marRight w:val="0"/>
          <w:marTop w:val="0"/>
          <w:marBottom w:val="0"/>
          <w:divBdr>
            <w:top w:val="none" w:sz="0" w:space="0" w:color="auto"/>
            <w:left w:val="none" w:sz="0" w:space="0" w:color="auto"/>
            <w:bottom w:val="none" w:sz="0" w:space="0" w:color="auto"/>
            <w:right w:val="none" w:sz="0" w:space="0" w:color="auto"/>
          </w:divBdr>
        </w:div>
        <w:div w:id="1326855252">
          <w:marLeft w:val="0"/>
          <w:marRight w:val="0"/>
          <w:marTop w:val="0"/>
          <w:marBottom w:val="0"/>
          <w:divBdr>
            <w:top w:val="none" w:sz="0" w:space="0" w:color="auto"/>
            <w:left w:val="none" w:sz="0" w:space="0" w:color="auto"/>
            <w:bottom w:val="none" w:sz="0" w:space="0" w:color="auto"/>
            <w:right w:val="none" w:sz="0" w:space="0" w:color="auto"/>
          </w:divBdr>
        </w:div>
        <w:div w:id="454258375">
          <w:marLeft w:val="0"/>
          <w:marRight w:val="0"/>
          <w:marTop w:val="0"/>
          <w:marBottom w:val="0"/>
          <w:divBdr>
            <w:top w:val="none" w:sz="0" w:space="0" w:color="auto"/>
            <w:left w:val="none" w:sz="0" w:space="0" w:color="auto"/>
            <w:bottom w:val="none" w:sz="0" w:space="0" w:color="auto"/>
            <w:right w:val="none" w:sz="0" w:space="0" w:color="auto"/>
          </w:divBdr>
        </w:div>
        <w:div w:id="2061008856">
          <w:marLeft w:val="0"/>
          <w:marRight w:val="0"/>
          <w:marTop w:val="0"/>
          <w:marBottom w:val="0"/>
          <w:divBdr>
            <w:top w:val="none" w:sz="0" w:space="0" w:color="auto"/>
            <w:left w:val="none" w:sz="0" w:space="0" w:color="auto"/>
            <w:bottom w:val="none" w:sz="0" w:space="0" w:color="auto"/>
            <w:right w:val="none" w:sz="0" w:space="0" w:color="auto"/>
          </w:divBdr>
        </w:div>
        <w:div w:id="20474749">
          <w:marLeft w:val="0"/>
          <w:marRight w:val="0"/>
          <w:marTop w:val="0"/>
          <w:marBottom w:val="0"/>
          <w:divBdr>
            <w:top w:val="none" w:sz="0" w:space="0" w:color="auto"/>
            <w:left w:val="none" w:sz="0" w:space="0" w:color="auto"/>
            <w:bottom w:val="none" w:sz="0" w:space="0" w:color="auto"/>
            <w:right w:val="none" w:sz="0" w:space="0" w:color="auto"/>
          </w:divBdr>
          <w:divsChild>
            <w:div w:id="2052536938">
              <w:marLeft w:val="0"/>
              <w:marRight w:val="0"/>
              <w:marTop w:val="0"/>
              <w:marBottom w:val="0"/>
              <w:divBdr>
                <w:top w:val="none" w:sz="0" w:space="0" w:color="auto"/>
                <w:left w:val="none" w:sz="0" w:space="0" w:color="auto"/>
                <w:bottom w:val="none" w:sz="0" w:space="0" w:color="auto"/>
                <w:right w:val="none" w:sz="0" w:space="0" w:color="auto"/>
              </w:divBdr>
              <w:divsChild>
                <w:div w:id="5080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1894">
      <w:bodyDiv w:val="1"/>
      <w:marLeft w:val="0"/>
      <w:marRight w:val="0"/>
      <w:marTop w:val="0"/>
      <w:marBottom w:val="0"/>
      <w:divBdr>
        <w:top w:val="none" w:sz="0" w:space="0" w:color="auto"/>
        <w:left w:val="none" w:sz="0" w:space="0" w:color="auto"/>
        <w:bottom w:val="none" w:sz="0" w:space="0" w:color="auto"/>
        <w:right w:val="none" w:sz="0" w:space="0" w:color="auto"/>
      </w:divBdr>
      <w:divsChild>
        <w:div w:id="1957591465">
          <w:marLeft w:val="0"/>
          <w:marRight w:val="0"/>
          <w:marTop w:val="0"/>
          <w:marBottom w:val="0"/>
          <w:divBdr>
            <w:top w:val="none" w:sz="0" w:space="0" w:color="auto"/>
            <w:left w:val="none" w:sz="0" w:space="0" w:color="auto"/>
            <w:bottom w:val="none" w:sz="0" w:space="0" w:color="auto"/>
            <w:right w:val="none" w:sz="0" w:space="0" w:color="auto"/>
          </w:divBdr>
        </w:div>
        <w:div w:id="83310553">
          <w:marLeft w:val="0"/>
          <w:marRight w:val="0"/>
          <w:marTop w:val="0"/>
          <w:marBottom w:val="0"/>
          <w:divBdr>
            <w:top w:val="none" w:sz="0" w:space="0" w:color="auto"/>
            <w:left w:val="none" w:sz="0" w:space="0" w:color="auto"/>
            <w:bottom w:val="none" w:sz="0" w:space="0" w:color="auto"/>
            <w:right w:val="none" w:sz="0" w:space="0" w:color="auto"/>
          </w:divBdr>
        </w:div>
        <w:div w:id="405734669">
          <w:marLeft w:val="0"/>
          <w:marRight w:val="0"/>
          <w:marTop w:val="0"/>
          <w:marBottom w:val="0"/>
          <w:divBdr>
            <w:top w:val="none" w:sz="0" w:space="0" w:color="auto"/>
            <w:left w:val="none" w:sz="0" w:space="0" w:color="auto"/>
            <w:bottom w:val="none" w:sz="0" w:space="0" w:color="auto"/>
            <w:right w:val="none" w:sz="0" w:space="0" w:color="auto"/>
          </w:divBdr>
        </w:div>
        <w:div w:id="1203443307">
          <w:marLeft w:val="0"/>
          <w:marRight w:val="0"/>
          <w:marTop w:val="0"/>
          <w:marBottom w:val="0"/>
          <w:divBdr>
            <w:top w:val="none" w:sz="0" w:space="0" w:color="auto"/>
            <w:left w:val="none" w:sz="0" w:space="0" w:color="auto"/>
            <w:bottom w:val="none" w:sz="0" w:space="0" w:color="auto"/>
            <w:right w:val="none" w:sz="0" w:space="0" w:color="auto"/>
          </w:divBdr>
        </w:div>
        <w:div w:id="553083398">
          <w:marLeft w:val="0"/>
          <w:marRight w:val="0"/>
          <w:marTop w:val="0"/>
          <w:marBottom w:val="0"/>
          <w:divBdr>
            <w:top w:val="none" w:sz="0" w:space="0" w:color="auto"/>
            <w:left w:val="none" w:sz="0" w:space="0" w:color="auto"/>
            <w:bottom w:val="none" w:sz="0" w:space="0" w:color="auto"/>
            <w:right w:val="none" w:sz="0" w:space="0" w:color="auto"/>
          </w:divBdr>
        </w:div>
        <w:div w:id="631326714">
          <w:marLeft w:val="0"/>
          <w:marRight w:val="0"/>
          <w:marTop w:val="0"/>
          <w:marBottom w:val="0"/>
          <w:divBdr>
            <w:top w:val="none" w:sz="0" w:space="0" w:color="auto"/>
            <w:left w:val="none" w:sz="0" w:space="0" w:color="auto"/>
            <w:bottom w:val="none" w:sz="0" w:space="0" w:color="auto"/>
            <w:right w:val="none" w:sz="0" w:space="0" w:color="auto"/>
          </w:divBdr>
        </w:div>
      </w:divsChild>
    </w:div>
    <w:div w:id="1525243784">
      <w:bodyDiv w:val="1"/>
      <w:marLeft w:val="0"/>
      <w:marRight w:val="0"/>
      <w:marTop w:val="0"/>
      <w:marBottom w:val="0"/>
      <w:divBdr>
        <w:top w:val="none" w:sz="0" w:space="0" w:color="auto"/>
        <w:left w:val="none" w:sz="0" w:space="0" w:color="auto"/>
        <w:bottom w:val="none" w:sz="0" w:space="0" w:color="auto"/>
        <w:right w:val="none" w:sz="0" w:space="0" w:color="auto"/>
      </w:divBdr>
      <w:divsChild>
        <w:div w:id="1708262273">
          <w:marLeft w:val="0"/>
          <w:marRight w:val="0"/>
          <w:marTop w:val="0"/>
          <w:marBottom w:val="0"/>
          <w:divBdr>
            <w:top w:val="none" w:sz="0" w:space="0" w:color="auto"/>
            <w:left w:val="none" w:sz="0" w:space="0" w:color="auto"/>
            <w:bottom w:val="none" w:sz="0" w:space="0" w:color="auto"/>
            <w:right w:val="none" w:sz="0" w:space="0" w:color="auto"/>
          </w:divBdr>
        </w:div>
        <w:div w:id="1981416913">
          <w:marLeft w:val="0"/>
          <w:marRight w:val="0"/>
          <w:marTop w:val="0"/>
          <w:marBottom w:val="0"/>
          <w:divBdr>
            <w:top w:val="none" w:sz="0" w:space="0" w:color="auto"/>
            <w:left w:val="none" w:sz="0" w:space="0" w:color="auto"/>
            <w:bottom w:val="none" w:sz="0" w:space="0" w:color="auto"/>
            <w:right w:val="none" w:sz="0" w:space="0" w:color="auto"/>
          </w:divBdr>
        </w:div>
        <w:div w:id="494496436">
          <w:marLeft w:val="0"/>
          <w:marRight w:val="0"/>
          <w:marTop w:val="0"/>
          <w:marBottom w:val="0"/>
          <w:divBdr>
            <w:top w:val="none" w:sz="0" w:space="0" w:color="auto"/>
            <w:left w:val="none" w:sz="0" w:space="0" w:color="auto"/>
            <w:bottom w:val="none" w:sz="0" w:space="0" w:color="auto"/>
            <w:right w:val="none" w:sz="0" w:space="0" w:color="auto"/>
          </w:divBdr>
        </w:div>
        <w:div w:id="517356897">
          <w:marLeft w:val="0"/>
          <w:marRight w:val="0"/>
          <w:marTop w:val="0"/>
          <w:marBottom w:val="0"/>
          <w:divBdr>
            <w:top w:val="none" w:sz="0" w:space="0" w:color="auto"/>
            <w:left w:val="none" w:sz="0" w:space="0" w:color="auto"/>
            <w:bottom w:val="none" w:sz="0" w:space="0" w:color="auto"/>
            <w:right w:val="none" w:sz="0" w:space="0" w:color="auto"/>
          </w:divBdr>
        </w:div>
        <w:div w:id="996111934">
          <w:marLeft w:val="0"/>
          <w:marRight w:val="0"/>
          <w:marTop w:val="0"/>
          <w:marBottom w:val="0"/>
          <w:divBdr>
            <w:top w:val="none" w:sz="0" w:space="0" w:color="auto"/>
            <w:left w:val="none" w:sz="0" w:space="0" w:color="auto"/>
            <w:bottom w:val="none" w:sz="0" w:space="0" w:color="auto"/>
            <w:right w:val="none" w:sz="0" w:space="0" w:color="auto"/>
          </w:divBdr>
        </w:div>
        <w:div w:id="1364207237">
          <w:marLeft w:val="0"/>
          <w:marRight w:val="0"/>
          <w:marTop w:val="0"/>
          <w:marBottom w:val="0"/>
          <w:divBdr>
            <w:top w:val="none" w:sz="0" w:space="0" w:color="auto"/>
            <w:left w:val="none" w:sz="0" w:space="0" w:color="auto"/>
            <w:bottom w:val="none" w:sz="0" w:space="0" w:color="auto"/>
            <w:right w:val="none" w:sz="0" w:space="0" w:color="auto"/>
          </w:divBdr>
        </w:div>
        <w:div w:id="1648899401">
          <w:marLeft w:val="0"/>
          <w:marRight w:val="0"/>
          <w:marTop w:val="0"/>
          <w:marBottom w:val="0"/>
          <w:divBdr>
            <w:top w:val="none" w:sz="0" w:space="0" w:color="auto"/>
            <w:left w:val="none" w:sz="0" w:space="0" w:color="auto"/>
            <w:bottom w:val="none" w:sz="0" w:space="0" w:color="auto"/>
            <w:right w:val="none" w:sz="0" w:space="0" w:color="auto"/>
          </w:divBdr>
        </w:div>
      </w:divsChild>
    </w:div>
    <w:div w:id="1603104535">
      <w:bodyDiv w:val="1"/>
      <w:marLeft w:val="0"/>
      <w:marRight w:val="0"/>
      <w:marTop w:val="0"/>
      <w:marBottom w:val="0"/>
      <w:divBdr>
        <w:top w:val="none" w:sz="0" w:space="0" w:color="auto"/>
        <w:left w:val="none" w:sz="0" w:space="0" w:color="auto"/>
        <w:bottom w:val="none" w:sz="0" w:space="0" w:color="auto"/>
        <w:right w:val="none" w:sz="0" w:space="0" w:color="auto"/>
      </w:divBdr>
      <w:divsChild>
        <w:div w:id="1646470417">
          <w:marLeft w:val="0"/>
          <w:marRight w:val="0"/>
          <w:marTop w:val="0"/>
          <w:marBottom w:val="0"/>
          <w:divBdr>
            <w:top w:val="none" w:sz="0" w:space="0" w:color="auto"/>
            <w:left w:val="none" w:sz="0" w:space="0" w:color="auto"/>
            <w:bottom w:val="none" w:sz="0" w:space="0" w:color="auto"/>
            <w:right w:val="none" w:sz="0" w:space="0" w:color="auto"/>
          </w:divBdr>
        </w:div>
        <w:div w:id="470247404">
          <w:marLeft w:val="0"/>
          <w:marRight w:val="0"/>
          <w:marTop w:val="0"/>
          <w:marBottom w:val="0"/>
          <w:divBdr>
            <w:top w:val="none" w:sz="0" w:space="0" w:color="auto"/>
            <w:left w:val="none" w:sz="0" w:space="0" w:color="auto"/>
            <w:bottom w:val="none" w:sz="0" w:space="0" w:color="auto"/>
            <w:right w:val="none" w:sz="0" w:space="0" w:color="auto"/>
          </w:divBdr>
        </w:div>
        <w:div w:id="1870220959">
          <w:marLeft w:val="0"/>
          <w:marRight w:val="0"/>
          <w:marTop w:val="0"/>
          <w:marBottom w:val="0"/>
          <w:divBdr>
            <w:top w:val="none" w:sz="0" w:space="0" w:color="auto"/>
            <w:left w:val="none" w:sz="0" w:space="0" w:color="auto"/>
            <w:bottom w:val="none" w:sz="0" w:space="0" w:color="auto"/>
            <w:right w:val="none" w:sz="0" w:space="0" w:color="auto"/>
          </w:divBdr>
        </w:div>
        <w:div w:id="1391153443">
          <w:marLeft w:val="0"/>
          <w:marRight w:val="0"/>
          <w:marTop w:val="0"/>
          <w:marBottom w:val="0"/>
          <w:divBdr>
            <w:top w:val="none" w:sz="0" w:space="0" w:color="auto"/>
            <w:left w:val="none" w:sz="0" w:space="0" w:color="auto"/>
            <w:bottom w:val="none" w:sz="0" w:space="0" w:color="auto"/>
            <w:right w:val="none" w:sz="0" w:space="0" w:color="auto"/>
          </w:divBdr>
        </w:div>
        <w:div w:id="1297952600">
          <w:marLeft w:val="0"/>
          <w:marRight w:val="0"/>
          <w:marTop w:val="0"/>
          <w:marBottom w:val="0"/>
          <w:divBdr>
            <w:top w:val="none" w:sz="0" w:space="0" w:color="auto"/>
            <w:left w:val="none" w:sz="0" w:space="0" w:color="auto"/>
            <w:bottom w:val="none" w:sz="0" w:space="0" w:color="auto"/>
            <w:right w:val="none" w:sz="0" w:space="0" w:color="auto"/>
          </w:divBdr>
        </w:div>
        <w:div w:id="1383865218">
          <w:marLeft w:val="0"/>
          <w:marRight w:val="0"/>
          <w:marTop w:val="0"/>
          <w:marBottom w:val="0"/>
          <w:divBdr>
            <w:top w:val="none" w:sz="0" w:space="0" w:color="auto"/>
            <w:left w:val="none" w:sz="0" w:space="0" w:color="auto"/>
            <w:bottom w:val="none" w:sz="0" w:space="0" w:color="auto"/>
            <w:right w:val="none" w:sz="0" w:space="0" w:color="auto"/>
          </w:divBdr>
        </w:div>
        <w:div w:id="1682312422">
          <w:marLeft w:val="0"/>
          <w:marRight w:val="0"/>
          <w:marTop w:val="0"/>
          <w:marBottom w:val="0"/>
          <w:divBdr>
            <w:top w:val="none" w:sz="0" w:space="0" w:color="auto"/>
            <w:left w:val="none" w:sz="0" w:space="0" w:color="auto"/>
            <w:bottom w:val="none" w:sz="0" w:space="0" w:color="auto"/>
            <w:right w:val="none" w:sz="0" w:space="0" w:color="auto"/>
          </w:divBdr>
        </w:div>
        <w:div w:id="1524317921">
          <w:marLeft w:val="0"/>
          <w:marRight w:val="0"/>
          <w:marTop w:val="0"/>
          <w:marBottom w:val="0"/>
          <w:divBdr>
            <w:top w:val="none" w:sz="0" w:space="0" w:color="auto"/>
            <w:left w:val="none" w:sz="0" w:space="0" w:color="auto"/>
            <w:bottom w:val="none" w:sz="0" w:space="0" w:color="auto"/>
            <w:right w:val="none" w:sz="0" w:space="0" w:color="auto"/>
          </w:divBdr>
        </w:div>
        <w:div w:id="1678380230">
          <w:marLeft w:val="0"/>
          <w:marRight w:val="0"/>
          <w:marTop w:val="0"/>
          <w:marBottom w:val="0"/>
          <w:divBdr>
            <w:top w:val="none" w:sz="0" w:space="0" w:color="auto"/>
            <w:left w:val="none" w:sz="0" w:space="0" w:color="auto"/>
            <w:bottom w:val="none" w:sz="0" w:space="0" w:color="auto"/>
            <w:right w:val="none" w:sz="0" w:space="0" w:color="auto"/>
          </w:divBdr>
        </w:div>
        <w:div w:id="356855905">
          <w:marLeft w:val="0"/>
          <w:marRight w:val="0"/>
          <w:marTop w:val="0"/>
          <w:marBottom w:val="0"/>
          <w:divBdr>
            <w:top w:val="none" w:sz="0" w:space="0" w:color="auto"/>
            <w:left w:val="none" w:sz="0" w:space="0" w:color="auto"/>
            <w:bottom w:val="none" w:sz="0" w:space="0" w:color="auto"/>
            <w:right w:val="none" w:sz="0" w:space="0" w:color="auto"/>
          </w:divBdr>
        </w:div>
        <w:div w:id="44335022">
          <w:marLeft w:val="0"/>
          <w:marRight w:val="0"/>
          <w:marTop w:val="0"/>
          <w:marBottom w:val="0"/>
          <w:divBdr>
            <w:top w:val="none" w:sz="0" w:space="0" w:color="auto"/>
            <w:left w:val="none" w:sz="0" w:space="0" w:color="auto"/>
            <w:bottom w:val="none" w:sz="0" w:space="0" w:color="auto"/>
            <w:right w:val="none" w:sz="0" w:space="0" w:color="auto"/>
          </w:divBdr>
        </w:div>
      </w:divsChild>
    </w:div>
    <w:div w:id="1733459012">
      <w:bodyDiv w:val="1"/>
      <w:marLeft w:val="0"/>
      <w:marRight w:val="0"/>
      <w:marTop w:val="0"/>
      <w:marBottom w:val="0"/>
      <w:divBdr>
        <w:top w:val="none" w:sz="0" w:space="0" w:color="auto"/>
        <w:left w:val="none" w:sz="0" w:space="0" w:color="auto"/>
        <w:bottom w:val="none" w:sz="0" w:space="0" w:color="auto"/>
        <w:right w:val="none" w:sz="0" w:space="0" w:color="auto"/>
      </w:divBdr>
      <w:divsChild>
        <w:div w:id="1016883290">
          <w:marLeft w:val="0"/>
          <w:marRight w:val="0"/>
          <w:marTop w:val="0"/>
          <w:marBottom w:val="0"/>
          <w:divBdr>
            <w:top w:val="none" w:sz="0" w:space="0" w:color="auto"/>
            <w:left w:val="none" w:sz="0" w:space="0" w:color="auto"/>
            <w:bottom w:val="none" w:sz="0" w:space="0" w:color="auto"/>
            <w:right w:val="none" w:sz="0" w:space="0" w:color="auto"/>
          </w:divBdr>
        </w:div>
      </w:divsChild>
    </w:div>
    <w:div w:id="1793010964">
      <w:bodyDiv w:val="1"/>
      <w:marLeft w:val="0"/>
      <w:marRight w:val="0"/>
      <w:marTop w:val="0"/>
      <w:marBottom w:val="0"/>
      <w:divBdr>
        <w:top w:val="none" w:sz="0" w:space="0" w:color="auto"/>
        <w:left w:val="none" w:sz="0" w:space="0" w:color="auto"/>
        <w:bottom w:val="none" w:sz="0" w:space="0" w:color="auto"/>
        <w:right w:val="none" w:sz="0" w:space="0" w:color="auto"/>
      </w:divBdr>
      <w:divsChild>
        <w:div w:id="243805524">
          <w:marLeft w:val="0"/>
          <w:marRight w:val="0"/>
          <w:marTop w:val="0"/>
          <w:marBottom w:val="0"/>
          <w:divBdr>
            <w:top w:val="none" w:sz="0" w:space="0" w:color="auto"/>
            <w:left w:val="none" w:sz="0" w:space="0" w:color="auto"/>
            <w:bottom w:val="none" w:sz="0" w:space="0" w:color="auto"/>
            <w:right w:val="none" w:sz="0" w:space="0" w:color="auto"/>
          </w:divBdr>
        </w:div>
        <w:div w:id="2056004807">
          <w:marLeft w:val="0"/>
          <w:marRight w:val="0"/>
          <w:marTop w:val="0"/>
          <w:marBottom w:val="0"/>
          <w:divBdr>
            <w:top w:val="none" w:sz="0" w:space="0" w:color="auto"/>
            <w:left w:val="none" w:sz="0" w:space="0" w:color="auto"/>
            <w:bottom w:val="none" w:sz="0" w:space="0" w:color="auto"/>
            <w:right w:val="none" w:sz="0" w:space="0" w:color="auto"/>
          </w:divBdr>
        </w:div>
        <w:div w:id="1964774506">
          <w:marLeft w:val="0"/>
          <w:marRight w:val="0"/>
          <w:marTop w:val="0"/>
          <w:marBottom w:val="0"/>
          <w:divBdr>
            <w:top w:val="none" w:sz="0" w:space="0" w:color="auto"/>
            <w:left w:val="none" w:sz="0" w:space="0" w:color="auto"/>
            <w:bottom w:val="none" w:sz="0" w:space="0" w:color="auto"/>
            <w:right w:val="none" w:sz="0" w:space="0" w:color="auto"/>
          </w:divBdr>
        </w:div>
        <w:div w:id="631523644">
          <w:marLeft w:val="0"/>
          <w:marRight w:val="0"/>
          <w:marTop w:val="0"/>
          <w:marBottom w:val="0"/>
          <w:divBdr>
            <w:top w:val="none" w:sz="0" w:space="0" w:color="auto"/>
            <w:left w:val="none" w:sz="0" w:space="0" w:color="auto"/>
            <w:bottom w:val="none" w:sz="0" w:space="0" w:color="auto"/>
            <w:right w:val="none" w:sz="0" w:space="0" w:color="auto"/>
          </w:divBdr>
        </w:div>
        <w:div w:id="455409757">
          <w:marLeft w:val="0"/>
          <w:marRight w:val="0"/>
          <w:marTop w:val="0"/>
          <w:marBottom w:val="0"/>
          <w:divBdr>
            <w:top w:val="none" w:sz="0" w:space="0" w:color="auto"/>
            <w:left w:val="none" w:sz="0" w:space="0" w:color="auto"/>
            <w:bottom w:val="none" w:sz="0" w:space="0" w:color="auto"/>
            <w:right w:val="none" w:sz="0" w:space="0" w:color="auto"/>
          </w:divBdr>
        </w:div>
        <w:div w:id="28993789">
          <w:marLeft w:val="0"/>
          <w:marRight w:val="0"/>
          <w:marTop w:val="0"/>
          <w:marBottom w:val="0"/>
          <w:divBdr>
            <w:top w:val="none" w:sz="0" w:space="0" w:color="auto"/>
            <w:left w:val="none" w:sz="0" w:space="0" w:color="auto"/>
            <w:bottom w:val="none" w:sz="0" w:space="0" w:color="auto"/>
            <w:right w:val="none" w:sz="0" w:space="0" w:color="auto"/>
          </w:divBdr>
        </w:div>
        <w:div w:id="1196307469">
          <w:marLeft w:val="0"/>
          <w:marRight w:val="0"/>
          <w:marTop w:val="0"/>
          <w:marBottom w:val="0"/>
          <w:divBdr>
            <w:top w:val="none" w:sz="0" w:space="0" w:color="auto"/>
            <w:left w:val="none" w:sz="0" w:space="0" w:color="auto"/>
            <w:bottom w:val="none" w:sz="0" w:space="0" w:color="auto"/>
            <w:right w:val="none" w:sz="0" w:space="0" w:color="auto"/>
          </w:divBdr>
        </w:div>
      </w:divsChild>
    </w:div>
    <w:div w:id="1800604940">
      <w:bodyDiv w:val="1"/>
      <w:marLeft w:val="0"/>
      <w:marRight w:val="0"/>
      <w:marTop w:val="0"/>
      <w:marBottom w:val="0"/>
      <w:divBdr>
        <w:top w:val="none" w:sz="0" w:space="0" w:color="auto"/>
        <w:left w:val="none" w:sz="0" w:space="0" w:color="auto"/>
        <w:bottom w:val="none" w:sz="0" w:space="0" w:color="auto"/>
        <w:right w:val="none" w:sz="0" w:space="0" w:color="auto"/>
      </w:divBdr>
      <w:divsChild>
        <w:div w:id="485710366">
          <w:marLeft w:val="0"/>
          <w:marRight w:val="0"/>
          <w:marTop w:val="0"/>
          <w:marBottom w:val="0"/>
          <w:divBdr>
            <w:top w:val="none" w:sz="0" w:space="0" w:color="auto"/>
            <w:left w:val="none" w:sz="0" w:space="0" w:color="auto"/>
            <w:bottom w:val="none" w:sz="0" w:space="0" w:color="auto"/>
            <w:right w:val="none" w:sz="0" w:space="0" w:color="auto"/>
          </w:divBdr>
        </w:div>
        <w:div w:id="1672176921">
          <w:marLeft w:val="0"/>
          <w:marRight w:val="0"/>
          <w:marTop w:val="0"/>
          <w:marBottom w:val="0"/>
          <w:divBdr>
            <w:top w:val="none" w:sz="0" w:space="0" w:color="auto"/>
            <w:left w:val="none" w:sz="0" w:space="0" w:color="auto"/>
            <w:bottom w:val="none" w:sz="0" w:space="0" w:color="auto"/>
            <w:right w:val="none" w:sz="0" w:space="0" w:color="auto"/>
          </w:divBdr>
        </w:div>
        <w:div w:id="76173244">
          <w:marLeft w:val="0"/>
          <w:marRight w:val="0"/>
          <w:marTop w:val="0"/>
          <w:marBottom w:val="0"/>
          <w:divBdr>
            <w:top w:val="none" w:sz="0" w:space="0" w:color="auto"/>
            <w:left w:val="none" w:sz="0" w:space="0" w:color="auto"/>
            <w:bottom w:val="none" w:sz="0" w:space="0" w:color="auto"/>
            <w:right w:val="none" w:sz="0" w:space="0" w:color="auto"/>
          </w:divBdr>
        </w:div>
        <w:div w:id="1897084616">
          <w:marLeft w:val="0"/>
          <w:marRight w:val="0"/>
          <w:marTop w:val="0"/>
          <w:marBottom w:val="0"/>
          <w:divBdr>
            <w:top w:val="none" w:sz="0" w:space="0" w:color="auto"/>
            <w:left w:val="none" w:sz="0" w:space="0" w:color="auto"/>
            <w:bottom w:val="none" w:sz="0" w:space="0" w:color="auto"/>
            <w:right w:val="none" w:sz="0" w:space="0" w:color="auto"/>
          </w:divBdr>
        </w:div>
        <w:div w:id="804280601">
          <w:marLeft w:val="0"/>
          <w:marRight w:val="0"/>
          <w:marTop w:val="0"/>
          <w:marBottom w:val="0"/>
          <w:divBdr>
            <w:top w:val="none" w:sz="0" w:space="0" w:color="auto"/>
            <w:left w:val="none" w:sz="0" w:space="0" w:color="auto"/>
            <w:bottom w:val="none" w:sz="0" w:space="0" w:color="auto"/>
            <w:right w:val="none" w:sz="0" w:space="0" w:color="auto"/>
          </w:divBdr>
        </w:div>
        <w:div w:id="890844233">
          <w:marLeft w:val="0"/>
          <w:marRight w:val="0"/>
          <w:marTop w:val="0"/>
          <w:marBottom w:val="0"/>
          <w:divBdr>
            <w:top w:val="none" w:sz="0" w:space="0" w:color="auto"/>
            <w:left w:val="none" w:sz="0" w:space="0" w:color="auto"/>
            <w:bottom w:val="none" w:sz="0" w:space="0" w:color="auto"/>
            <w:right w:val="none" w:sz="0" w:space="0" w:color="auto"/>
          </w:divBdr>
        </w:div>
        <w:div w:id="1637830540">
          <w:marLeft w:val="0"/>
          <w:marRight w:val="0"/>
          <w:marTop w:val="0"/>
          <w:marBottom w:val="0"/>
          <w:divBdr>
            <w:top w:val="none" w:sz="0" w:space="0" w:color="auto"/>
            <w:left w:val="none" w:sz="0" w:space="0" w:color="auto"/>
            <w:bottom w:val="none" w:sz="0" w:space="0" w:color="auto"/>
            <w:right w:val="none" w:sz="0" w:space="0" w:color="auto"/>
          </w:divBdr>
        </w:div>
        <w:div w:id="1245339384">
          <w:marLeft w:val="0"/>
          <w:marRight w:val="0"/>
          <w:marTop w:val="0"/>
          <w:marBottom w:val="0"/>
          <w:divBdr>
            <w:top w:val="none" w:sz="0" w:space="0" w:color="auto"/>
            <w:left w:val="none" w:sz="0" w:space="0" w:color="auto"/>
            <w:bottom w:val="none" w:sz="0" w:space="0" w:color="auto"/>
            <w:right w:val="none" w:sz="0" w:space="0" w:color="auto"/>
          </w:divBdr>
        </w:div>
      </w:divsChild>
    </w:div>
    <w:div w:id="1803380349">
      <w:bodyDiv w:val="1"/>
      <w:marLeft w:val="0"/>
      <w:marRight w:val="0"/>
      <w:marTop w:val="0"/>
      <w:marBottom w:val="0"/>
      <w:divBdr>
        <w:top w:val="none" w:sz="0" w:space="0" w:color="auto"/>
        <w:left w:val="none" w:sz="0" w:space="0" w:color="auto"/>
        <w:bottom w:val="none" w:sz="0" w:space="0" w:color="auto"/>
        <w:right w:val="none" w:sz="0" w:space="0" w:color="auto"/>
      </w:divBdr>
      <w:divsChild>
        <w:div w:id="99616221">
          <w:marLeft w:val="0"/>
          <w:marRight w:val="0"/>
          <w:marTop w:val="0"/>
          <w:marBottom w:val="0"/>
          <w:divBdr>
            <w:top w:val="none" w:sz="0" w:space="0" w:color="auto"/>
            <w:left w:val="none" w:sz="0" w:space="0" w:color="auto"/>
            <w:bottom w:val="none" w:sz="0" w:space="0" w:color="auto"/>
            <w:right w:val="none" w:sz="0" w:space="0" w:color="auto"/>
          </w:divBdr>
        </w:div>
      </w:divsChild>
    </w:div>
    <w:div w:id="1928882081">
      <w:bodyDiv w:val="1"/>
      <w:marLeft w:val="0"/>
      <w:marRight w:val="0"/>
      <w:marTop w:val="0"/>
      <w:marBottom w:val="0"/>
      <w:divBdr>
        <w:top w:val="none" w:sz="0" w:space="0" w:color="auto"/>
        <w:left w:val="none" w:sz="0" w:space="0" w:color="auto"/>
        <w:bottom w:val="none" w:sz="0" w:space="0" w:color="auto"/>
        <w:right w:val="none" w:sz="0" w:space="0" w:color="auto"/>
      </w:divBdr>
      <w:divsChild>
        <w:div w:id="832182680">
          <w:marLeft w:val="0"/>
          <w:marRight w:val="0"/>
          <w:marTop w:val="0"/>
          <w:marBottom w:val="0"/>
          <w:divBdr>
            <w:top w:val="none" w:sz="0" w:space="0" w:color="auto"/>
            <w:left w:val="none" w:sz="0" w:space="0" w:color="auto"/>
            <w:bottom w:val="none" w:sz="0" w:space="0" w:color="auto"/>
            <w:right w:val="none" w:sz="0" w:space="0" w:color="auto"/>
          </w:divBdr>
        </w:div>
        <w:div w:id="1629430629">
          <w:marLeft w:val="0"/>
          <w:marRight w:val="0"/>
          <w:marTop w:val="0"/>
          <w:marBottom w:val="0"/>
          <w:divBdr>
            <w:top w:val="none" w:sz="0" w:space="0" w:color="auto"/>
            <w:left w:val="none" w:sz="0" w:space="0" w:color="auto"/>
            <w:bottom w:val="none" w:sz="0" w:space="0" w:color="auto"/>
            <w:right w:val="none" w:sz="0" w:space="0" w:color="auto"/>
          </w:divBdr>
        </w:div>
        <w:div w:id="2066639856">
          <w:marLeft w:val="0"/>
          <w:marRight w:val="0"/>
          <w:marTop w:val="0"/>
          <w:marBottom w:val="0"/>
          <w:divBdr>
            <w:top w:val="none" w:sz="0" w:space="0" w:color="auto"/>
            <w:left w:val="none" w:sz="0" w:space="0" w:color="auto"/>
            <w:bottom w:val="none" w:sz="0" w:space="0" w:color="auto"/>
            <w:right w:val="none" w:sz="0" w:space="0" w:color="auto"/>
          </w:divBdr>
        </w:div>
      </w:divsChild>
    </w:div>
    <w:div w:id="1980842003">
      <w:bodyDiv w:val="1"/>
      <w:marLeft w:val="0"/>
      <w:marRight w:val="0"/>
      <w:marTop w:val="0"/>
      <w:marBottom w:val="0"/>
      <w:divBdr>
        <w:top w:val="none" w:sz="0" w:space="0" w:color="auto"/>
        <w:left w:val="none" w:sz="0" w:space="0" w:color="auto"/>
        <w:bottom w:val="none" w:sz="0" w:space="0" w:color="auto"/>
        <w:right w:val="none" w:sz="0" w:space="0" w:color="auto"/>
      </w:divBdr>
      <w:divsChild>
        <w:div w:id="1018199152">
          <w:marLeft w:val="0"/>
          <w:marRight w:val="0"/>
          <w:marTop w:val="0"/>
          <w:marBottom w:val="0"/>
          <w:divBdr>
            <w:top w:val="none" w:sz="0" w:space="0" w:color="auto"/>
            <w:left w:val="none" w:sz="0" w:space="0" w:color="auto"/>
            <w:bottom w:val="none" w:sz="0" w:space="0" w:color="auto"/>
            <w:right w:val="none" w:sz="0" w:space="0" w:color="auto"/>
          </w:divBdr>
        </w:div>
      </w:divsChild>
    </w:div>
    <w:div w:id="2018264221">
      <w:bodyDiv w:val="1"/>
      <w:marLeft w:val="0"/>
      <w:marRight w:val="0"/>
      <w:marTop w:val="0"/>
      <w:marBottom w:val="0"/>
      <w:divBdr>
        <w:top w:val="none" w:sz="0" w:space="0" w:color="auto"/>
        <w:left w:val="none" w:sz="0" w:space="0" w:color="auto"/>
        <w:bottom w:val="none" w:sz="0" w:space="0" w:color="auto"/>
        <w:right w:val="none" w:sz="0" w:space="0" w:color="auto"/>
      </w:divBdr>
    </w:div>
    <w:div w:id="2021658483">
      <w:bodyDiv w:val="1"/>
      <w:marLeft w:val="0"/>
      <w:marRight w:val="0"/>
      <w:marTop w:val="0"/>
      <w:marBottom w:val="0"/>
      <w:divBdr>
        <w:top w:val="none" w:sz="0" w:space="0" w:color="auto"/>
        <w:left w:val="none" w:sz="0" w:space="0" w:color="auto"/>
        <w:bottom w:val="none" w:sz="0" w:space="0" w:color="auto"/>
        <w:right w:val="none" w:sz="0" w:space="0" w:color="auto"/>
      </w:divBdr>
      <w:divsChild>
        <w:div w:id="1566985219">
          <w:marLeft w:val="0"/>
          <w:marRight w:val="0"/>
          <w:marTop w:val="0"/>
          <w:marBottom w:val="0"/>
          <w:divBdr>
            <w:top w:val="none" w:sz="0" w:space="0" w:color="auto"/>
            <w:left w:val="none" w:sz="0" w:space="0" w:color="auto"/>
            <w:bottom w:val="none" w:sz="0" w:space="0" w:color="auto"/>
            <w:right w:val="none" w:sz="0" w:space="0" w:color="auto"/>
          </w:divBdr>
        </w:div>
        <w:div w:id="630790887">
          <w:marLeft w:val="0"/>
          <w:marRight w:val="0"/>
          <w:marTop w:val="0"/>
          <w:marBottom w:val="0"/>
          <w:divBdr>
            <w:top w:val="none" w:sz="0" w:space="0" w:color="auto"/>
            <w:left w:val="none" w:sz="0" w:space="0" w:color="auto"/>
            <w:bottom w:val="none" w:sz="0" w:space="0" w:color="auto"/>
            <w:right w:val="none" w:sz="0" w:space="0" w:color="auto"/>
          </w:divBdr>
        </w:div>
        <w:div w:id="526913258">
          <w:marLeft w:val="0"/>
          <w:marRight w:val="0"/>
          <w:marTop w:val="0"/>
          <w:marBottom w:val="0"/>
          <w:divBdr>
            <w:top w:val="none" w:sz="0" w:space="0" w:color="auto"/>
            <w:left w:val="none" w:sz="0" w:space="0" w:color="auto"/>
            <w:bottom w:val="none" w:sz="0" w:space="0" w:color="auto"/>
            <w:right w:val="none" w:sz="0" w:space="0" w:color="auto"/>
          </w:divBdr>
        </w:div>
        <w:div w:id="683869232">
          <w:marLeft w:val="0"/>
          <w:marRight w:val="0"/>
          <w:marTop w:val="0"/>
          <w:marBottom w:val="0"/>
          <w:divBdr>
            <w:top w:val="none" w:sz="0" w:space="0" w:color="auto"/>
            <w:left w:val="none" w:sz="0" w:space="0" w:color="auto"/>
            <w:bottom w:val="none" w:sz="0" w:space="0" w:color="auto"/>
            <w:right w:val="none" w:sz="0" w:space="0" w:color="auto"/>
          </w:divBdr>
        </w:div>
        <w:div w:id="499858714">
          <w:marLeft w:val="0"/>
          <w:marRight w:val="0"/>
          <w:marTop w:val="0"/>
          <w:marBottom w:val="0"/>
          <w:divBdr>
            <w:top w:val="none" w:sz="0" w:space="0" w:color="auto"/>
            <w:left w:val="none" w:sz="0" w:space="0" w:color="auto"/>
            <w:bottom w:val="none" w:sz="0" w:space="0" w:color="auto"/>
            <w:right w:val="none" w:sz="0" w:space="0" w:color="auto"/>
          </w:divBdr>
        </w:div>
        <w:div w:id="931012285">
          <w:marLeft w:val="0"/>
          <w:marRight w:val="0"/>
          <w:marTop w:val="0"/>
          <w:marBottom w:val="0"/>
          <w:divBdr>
            <w:top w:val="none" w:sz="0" w:space="0" w:color="auto"/>
            <w:left w:val="none" w:sz="0" w:space="0" w:color="auto"/>
            <w:bottom w:val="none" w:sz="0" w:space="0" w:color="auto"/>
            <w:right w:val="none" w:sz="0" w:space="0" w:color="auto"/>
          </w:divBdr>
        </w:div>
        <w:div w:id="1321275591">
          <w:marLeft w:val="0"/>
          <w:marRight w:val="0"/>
          <w:marTop w:val="0"/>
          <w:marBottom w:val="0"/>
          <w:divBdr>
            <w:top w:val="none" w:sz="0" w:space="0" w:color="auto"/>
            <w:left w:val="none" w:sz="0" w:space="0" w:color="auto"/>
            <w:bottom w:val="none" w:sz="0" w:space="0" w:color="auto"/>
            <w:right w:val="none" w:sz="0" w:space="0" w:color="auto"/>
          </w:divBdr>
        </w:div>
        <w:div w:id="758133861">
          <w:marLeft w:val="0"/>
          <w:marRight w:val="0"/>
          <w:marTop w:val="0"/>
          <w:marBottom w:val="0"/>
          <w:divBdr>
            <w:top w:val="none" w:sz="0" w:space="0" w:color="auto"/>
            <w:left w:val="none" w:sz="0" w:space="0" w:color="auto"/>
            <w:bottom w:val="none" w:sz="0" w:space="0" w:color="auto"/>
            <w:right w:val="none" w:sz="0" w:space="0" w:color="auto"/>
          </w:divBdr>
        </w:div>
        <w:div w:id="829176116">
          <w:marLeft w:val="0"/>
          <w:marRight w:val="0"/>
          <w:marTop w:val="0"/>
          <w:marBottom w:val="0"/>
          <w:divBdr>
            <w:top w:val="none" w:sz="0" w:space="0" w:color="auto"/>
            <w:left w:val="none" w:sz="0" w:space="0" w:color="auto"/>
            <w:bottom w:val="none" w:sz="0" w:space="0" w:color="auto"/>
            <w:right w:val="none" w:sz="0" w:space="0" w:color="auto"/>
          </w:divBdr>
        </w:div>
        <w:div w:id="736173626">
          <w:marLeft w:val="0"/>
          <w:marRight w:val="0"/>
          <w:marTop w:val="0"/>
          <w:marBottom w:val="0"/>
          <w:divBdr>
            <w:top w:val="none" w:sz="0" w:space="0" w:color="auto"/>
            <w:left w:val="none" w:sz="0" w:space="0" w:color="auto"/>
            <w:bottom w:val="none" w:sz="0" w:space="0" w:color="auto"/>
            <w:right w:val="none" w:sz="0" w:space="0" w:color="auto"/>
          </w:divBdr>
        </w:div>
        <w:div w:id="807356785">
          <w:marLeft w:val="0"/>
          <w:marRight w:val="0"/>
          <w:marTop w:val="0"/>
          <w:marBottom w:val="0"/>
          <w:divBdr>
            <w:top w:val="none" w:sz="0" w:space="0" w:color="auto"/>
            <w:left w:val="none" w:sz="0" w:space="0" w:color="auto"/>
            <w:bottom w:val="none" w:sz="0" w:space="0" w:color="auto"/>
            <w:right w:val="none" w:sz="0" w:space="0" w:color="auto"/>
          </w:divBdr>
        </w:div>
        <w:div w:id="376856095">
          <w:marLeft w:val="0"/>
          <w:marRight w:val="0"/>
          <w:marTop w:val="0"/>
          <w:marBottom w:val="0"/>
          <w:divBdr>
            <w:top w:val="none" w:sz="0" w:space="0" w:color="auto"/>
            <w:left w:val="none" w:sz="0" w:space="0" w:color="auto"/>
            <w:bottom w:val="none" w:sz="0" w:space="0" w:color="auto"/>
            <w:right w:val="none" w:sz="0" w:space="0" w:color="auto"/>
          </w:divBdr>
        </w:div>
        <w:div w:id="2095319077">
          <w:marLeft w:val="0"/>
          <w:marRight w:val="0"/>
          <w:marTop w:val="0"/>
          <w:marBottom w:val="0"/>
          <w:divBdr>
            <w:top w:val="none" w:sz="0" w:space="0" w:color="auto"/>
            <w:left w:val="none" w:sz="0" w:space="0" w:color="auto"/>
            <w:bottom w:val="none" w:sz="0" w:space="0" w:color="auto"/>
            <w:right w:val="none" w:sz="0" w:space="0" w:color="auto"/>
          </w:divBdr>
        </w:div>
        <w:div w:id="2016373948">
          <w:marLeft w:val="0"/>
          <w:marRight w:val="0"/>
          <w:marTop w:val="0"/>
          <w:marBottom w:val="0"/>
          <w:divBdr>
            <w:top w:val="none" w:sz="0" w:space="0" w:color="auto"/>
            <w:left w:val="none" w:sz="0" w:space="0" w:color="auto"/>
            <w:bottom w:val="none" w:sz="0" w:space="0" w:color="auto"/>
            <w:right w:val="none" w:sz="0" w:space="0" w:color="auto"/>
          </w:divBdr>
        </w:div>
        <w:div w:id="490602919">
          <w:marLeft w:val="0"/>
          <w:marRight w:val="0"/>
          <w:marTop w:val="0"/>
          <w:marBottom w:val="0"/>
          <w:divBdr>
            <w:top w:val="none" w:sz="0" w:space="0" w:color="auto"/>
            <w:left w:val="none" w:sz="0" w:space="0" w:color="auto"/>
            <w:bottom w:val="none" w:sz="0" w:space="0" w:color="auto"/>
            <w:right w:val="none" w:sz="0" w:space="0" w:color="auto"/>
          </w:divBdr>
        </w:div>
        <w:div w:id="1889028945">
          <w:marLeft w:val="0"/>
          <w:marRight w:val="0"/>
          <w:marTop w:val="0"/>
          <w:marBottom w:val="0"/>
          <w:divBdr>
            <w:top w:val="none" w:sz="0" w:space="0" w:color="auto"/>
            <w:left w:val="none" w:sz="0" w:space="0" w:color="auto"/>
            <w:bottom w:val="none" w:sz="0" w:space="0" w:color="auto"/>
            <w:right w:val="none" w:sz="0" w:space="0" w:color="auto"/>
          </w:divBdr>
        </w:div>
      </w:divsChild>
    </w:div>
    <w:div w:id="2101563673">
      <w:bodyDiv w:val="1"/>
      <w:marLeft w:val="0"/>
      <w:marRight w:val="0"/>
      <w:marTop w:val="0"/>
      <w:marBottom w:val="0"/>
      <w:divBdr>
        <w:top w:val="none" w:sz="0" w:space="0" w:color="auto"/>
        <w:left w:val="none" w:sz="0" w:space="0" w:color="auto"/>
        <w:bottom w:val="none" w:sz="0" w:space="0" w:color="auto"/>
        <w:right w:val="none" w:sz="0" w:space="0" w:color="auto"/>
      </w:divBdr>
      <w:divsChild>
        <w:div w:id="586841509">
          <w:marLeft w:val="0"/>
          <w:marRight w:val="0"/>
          <w:marTop w:val="0"/>
          <w:marBottom w:val="0"/>
          <w:divBdr>
            <w:top w:val="none" w:sz="0" w:space="0" w:color="auto"/>
            <w:left w:val="none" w:sz="0" w:space="0" w:color="auto"/>
            <w:bottom w:val="none" w:sz="0" w:space="0" w:color="auto"/>
            <w:right w:val="none" w:sz="0" w:space="0" w:color="auto"/>
          </w:divBdr>
        </w:div>
        <w:div w:id="1091850749">
          <w:marLeft w:val="0"/>
          <w:marRight w:val="0"/>
          <w:marTop w:val="0"/>
          <w:marBottom w:val="0"/>
          <w:divBdr>
            <w:top w:val="none" w:sz="0" w:space="0" w:color="auto"/>
            <w:left w:val="none" w:sz="0" w:space="0" w:color="auto"/>
            <w:bottom w:val="none" w:sz="0" w:space="0" w:color="auto"/>
            <w:right w:val="none" w:sz="0" w:space="0" w:color="auto"/>
          </w:divBdr>
        </w:div>
        <w:div w:id="1913274043">
          <w:marLeft w:val="0"/>
          <w:marRight w:val="0"/>
          <w:marTop w:val="0"/>
          <w:marBottom w:val="0"/>
          <w:divBdr>
            <w:top w:val="none" w:sz="0" w:space="0" w:color="auto"/>
            <w:left w:val="none" w:sz="0" w:space="0" w:color="auto"/>
            <w:bottom w:val="none" w:sz="0" w:space="0" w:color="auto"/>
            <w:right w:val="none" w:sz="0" w:space="0" w:color="auto"/>
          </w:divBdr>
        </w:div>
        <w:div w:id="722485753">
          <w:marLeft w:val="0"/>
          <w:marRight w:val="0"/>
          <w:marTop w:val="0"/>
          <w:marBottom w:val="0"/>
          <w:divBdr>
            <w:top w:val="none" w:sz="0" w:space="0" w:color="auto"/>
            <w:left w:val="none" w:sz="0" w:space="0" w:color="auto"/>
            <w:bottom w:val="none" w:sz="0" w:space="0" w:color="auto"/>
            <w:right w:val="none" w:sz="0" w:space="0" w:color="auto"/>
          </w:divBdr>
        </w:div>
        <w:div w:id="39316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selle.pupim@gmail.com" TargetMode="External"/><Relationship Id="rId13" Type="http://schemas.openxmlformats.org/officeDocument/2006/relationships/hyperlink" Target="https://pt.wikipedia.org/wiki/Desenho_de_produ%C3%A7%C3%A3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t.wikipedia.org/wiki/S%C3%A9rgio_Bianch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t.wikipedia.org/wiki/Montagem" TargetMode="External"/><Relationship Id="rId20"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Sociedade" TargetMode="External"/><Relationship Id="rId5" Type="http://schemas.openxmlformats.org/officeDocument/2006/relationships/webSettings" Target="webSettings.xml"/><Relationship Id="rId15" Type="http://schemas.openxmlformats.org/officeDocument/2006/relationships/hyperlink" Target="https://pt.wikipedia.org/wiki/Figurino" TargetMode="External"/><Relationship Id="rId28" Type="http://schemas.microsoft.com/office/2011/relationships/people" Target="people.xml"/><Relationship Id="rId10" Type="http://schemas.openxmlformats.org/officeDocument/2006/relationships/hyperlink" Target="https://pt.wikipedia.org/wiki/Metodologi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t.wikipedia.org/wiki/Psicologia" TargetMode="External"/><Relationship Id="rId14" Type="http://schemas.openxmlformats.org/officeDocument/2006/relationships/hyperlink" Target="https://pt.wikipedia.org/wiki/Dire%C3%A7%C3%A3o_de_arte" TargetMode="External"/><Relationship Id="rId30"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0FC0-26C0-4878-AAB0-9261FD7B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Pages>
  <Words>7731</Words>
  <Characters>41748</Characters>
  <Application>Microsoft Office Word</Application>
  <DocSecurity>0</DocSecurity>
  <Lines>347</Lines>
  <Paragraphs>98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Quanto vale ou é por quilo? Direção e Roteiro: Sérgio Bianchi. Estúdio: Agravo P</vt:lpstr>
    </vt:vector>
  </TitlesOfParts>
  <Company/>
  <LinksUpToDate>false</LinksUpToDate>
  <CharactersWithSpaces>49381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18</cp:revision>
  <dcterms:created xsi:type="dcterms:W3CDTF">2017-12-18T14:01:00Z</dcterms:created>
  <dcterms:modified xsi:type="dcterms:W3CDTF">2018-04-19T23:20:00Z</dcterms:modified>
</cp:coreProperties>
</file>