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10" w:rsidRPr="00B555FD" w:rsidRDefault="00CC2810" w:rsidP="00930D50">
      <w:pPr>
        <w:pStyle w:val="Ttulo1"/>
        <w:spacing w:before="0" w:after="0" w:line="240" w:lineRule="auto"/>
        <w:jc w:val="center"/>
        <w:rPr>
          <w:rFonts w:ascii="Arial" w:hAnsi="Arial" w:cs="Arial"/>
          <w:color w:val="auto"/>
          <w:sz w:val="24"/>
          <w:szCs w:val="24"/>
        </w:rPr>
      </w:pPr>
      <w:r w:rsidRPr="00B555FD">
        <w:rPr>
          <w:rFonts w:ascii="Arial" w:hAnsi="Arial" w:cs="Arial"/>
          <w:color w:val="auto"/>
          <w:sz w:val="24"/>
          <w:szCs w:val="24"/>
        </w:rPr>
        <w:t xml:space="preserve">FORMAÇÃO </w:t>
      </w:r>
      <w:r w:rsidR="00200D83" w:rsidRPr="00B555FD">
        <w:rPr>
          <w:rFonts w:ascii="Arial" w:hAnsi="Arial" w:cs="Arial"/>
          <w:color w:val="auto"/>
          <w:sz w:val="24"/>
          <w:szCs w:val="24"/>
        </w:rPr>
        <w:t>CONTINUADA DE EDUCADORES</w:t>
      </w:r>
      <w:r w:rsidRPr="00B555FD">
        <w:rPr>
          <w:rFonts w:ascii="Arial" w:hAnsi="Arial" w:cs="Arial"/>
          <w:color w:val="auto"/>
          <w:sz w:val="24"/>
          <w:szCs w:val="24"/>
        </w:rPr>
        <w:t xml:space="preserve">: </w:t>
      </w:r>
      <w:r w:rsidR="00F34B67" w:rsidRPr="00B555FD">
        <w:rPr>
          <w:rFonts w:ascii="Arial" w:hAnsi="Arial" w:cs="Arial"/>
          <w:color w:val="auto"/>
          <w:sz w:val="24"/>
          <w:szCs w:val="24"/>
        </w:rPr>
        <w:t>UMA CONTRIBUIÇÃO AO CURRÍ</w:t>
      </w:r>
      <w:r w:rsidR="00593B35" w:rsidRPr="00B555FD">
        <w:rPr>
          <w:rFonts w:ascii="Arial" w:hAnsi="Arial" w:cs="Arial"/>
          <w:color w:val="auto"/>
          <w:sz w:val="24"/>
          <w:szCs w:val="24"/>
        </w:rPr>
        <w:t xml:space="preserve">CULO DAS </w:t>
      </w:r>
      <w:r w:rsidRPr="00B555FD">
        <w:rPr>
          <w:rFonts w:ascii="Arial" w:hAnsi="Arial" w:cs="Arial"/>
          <w:color w:val="auto"/>
          <w:sz w:val="24"/>
          <w:szCs w:val="24"/>
        </w:rPr>
        <w:t xml:space="preserve">ESCOLAS DO CAMPO </w:t>
      </w:r>
    </w:p>
    <w:p w:rsidR="0003518A" w:rsidRPr="00B555FD" w:rsidRDefault="0003518A" w:rsidP="0003518A">
      <w:pPr>
        <w:spacing w:line="256" w:lineRule="auto"/>
        <w:jc w:val="center"/>
        <w:rPr>
          <w:rFonts w:ascii="Arial" w:hAnsi="Arial" w:cs="Arial"/>
          <w:b/>
          <w:bCs/>
          <w:color w:val="auto"/>
          <w:sz w:val="24"/>
          <w:szCs w:val="24"/>
          <w:lang w:val="en-US"/>
        </w:rPr>
      </w:pPr>
    </w:p>
    <w:p w:rsidR="0003518A" w:rsidRPr="00B555FD" w:rsidRDefault="0003518A" w:rsidP="0003518A">
      <w:pPr>
        <w:spacing w:line="256" w:lineRule="auto"/>
        <w:jc w:val="center"/>
        <w:rPr>
          <w:rFonts w:ascii="Arial" w:hAnsi="Arial" w:cs="Arial"/>
          <w:color w:val="auto"/>
          <w:sz w:val="24"/>
          <w:szCs w:val="24"/>
        </w:rPr>
      </w:pPr>
      <w:r w:rsidRPr="00B555FD">
        <w:rPr>
          <w:rFonts w:ascii="Arial" w:hAnsi="Arial" w:cs="Arial"/>
          <w:b/>
          <w:bCs/>
          <w:color w:val="auto"/>
          <w:sz w:val="24"/>
          <w:szCs w:val="24"/>
          <w:lang w:val="en-US"/>
        </w:rPr>
        <w:t>TEACHER’S CONTINUING EDUCATION: A CONTRIBUTION TO RURAL SCHOOLS’ CURRICULUM</w:t>
      </w:r>
    </w:p>
    <w:p w:rsidR="0003518A" w:rsidRPr="00B555FD" w:rsidRDefault="0003518A" w:rsidP="0003518A">
      <w:pPr>
        <w:rPr>
          <w:rFonts w:ascii="Arial" w:hAnsi="Arial" w:cs="Arial"/>
          <w:color w:val="auto"/>
        </w:rPr>
      </w:pPr>
      <w:bookmarkStart w:id="0" w:name="_GoBack"/>
      <w:bookmarkEnd w:id="0"/>
    </w:p>
    <w:p w:rsidR="00AF3400" w:rsidRPr="00B555FD" w:rsidRDefault="00AF3400" w:rsidP="00E65C88">
      <w:pPr>
        <w:pStyle w:val="Ttulo1"/>
        <w:spacing w:before="0" w:after="0" w:line="240" w:lineRule="auto"/>
        <w:rPr>
          <w:rFonts w:ascii="Arial" w:hAnsi="Arial" w:cs="Arial"/>
          <w:color w:val="auto"/>
        </w:rPr>
      </w:pPr>
      <w:r w:rsidRPr="00B555FD">
        <w:rPr>
          <w:rFonts w:ascii="Arial" w:hAnsi="Arial" w:cs="Arial"/>
          <w:color w:val="auto"/>
          <w:sz w:val="24"/>
          <w:szCs w:val="24"/>
        </w:rPr>
        <w:t>Resumo</w:t>
      </w:r>
      <w:r w:rsidR="0003518A" w:rsidRPr="00B555FD">
        <w:rPr>
          <w:rFonts w:ascii="Arial" w:hAnsi="Arial" w:cs="Arial"/>
          <w:color w:val="auto"/>
          <w:sz w:val="24"/>
          <w:szCs w:val="24"/>
        </w:rPr>
        <w:t>:</w:t>
      </w:r>
    </w:p>
    <w:p w:rsidR="00AF3400" w:rsidRPr="00B555FD" w:rsidRDefault="00AF3400" w:rsidP="00AF3400">
      <w:pPr>
        <w:pStyle w:val="m394362612109029662gmail-m-3943105162107813519gmail-default"/>
        <w:spacing w:before="0" w:beforeAutospacing="0" w:after="0" w:afterAutospacing="0"/>
        <w:rPr>
          <w:rFonts w:ascii="Arial" w:hAnsi="Arial" w:cs="Arial"/>
        </w:rPr>
      </w:pPr>
      <w:r w:rsidRPr="00B555FD">
        <w:rPr>
          <w:rFonts w:ascii="Arial" w:hAnsi="Arial" w:cs="Arial"/>
        </w:rPr>
        <w:t> </w:t>
      </w:r>
    </w:p>
    <w:p w:rsidR="00AF3400" w:rsidRPr="00B555FD" w:rsidRDefault="00AF3400" w:rsidP="00AF3400">
      <w:pPr>
        <w:jc w:val="both"/>
        <w:rPr>
          <w:rFonts w:ascii="Arial" w:hAnsi="Arial" w:cs="Arial"/>
          <w:color w:val="auto"/>
        </w:rPr>
      </w:pPr>
      <w:r w:rsidRPr="00B555FD">
        <w:rPr>
          <w:rFonts w:ascii="Arial" w:hAnsi="Arial" w:cs="Arial"/>
          <w:color w:val="auto"/>
          <w:sz w:val="20"/>
          <w:szCs w:val="20"/>
        </w:rPr>
        <w:t xml:space="preserve">Este trabalho tem como objetivo analisar </w:t>
      </w:r>
      <w:r w:rsidR="00F926DF" w:rsidRPr="00B555FD">
        <w:rPr>
          <w:rFonts w:ascii="Arial" w:hAnsi="Arial" w:cs="Arial"/>
          <w:color w:val="auto"/>
          <w:sz w:val="20"/>
          <w:szCs w:val="20"/>
        </w:rPr>
        <w:t xml:space="preserve">a contribuição </w:t>
      </w:r>
      <w:r w:rsidRPr="00B555FD">
        <w:rPr>
          <w:rFonts w:ascii="Arial" w:hAnsi="Arial" w:cs="Arial"/>
          <w:color w:val="auto"/>
          <w:sz w:val="20"/>
          <w:szCs w:val="20"/>
        </w:rPr>
        <w:t>da formação continuada de professores</w:t>
      </w:r>
      <w:r w:rsidR="00F926DF" w:rsidRPr="00B555FD">
        <w:rPr>
          <w:rFonts w:ascii="Arial" w:hAnsi="Arial" w:cs="Arial"/>
          <w:color w:val="auto"/>
          <w:sz w:val="20"/>
          <w:szCs w:val="20"/>
        </w:rPr>
        <w:t xml:space="preserve"> no currículo das </w:t>
      </w:r>
      <w:r w:rsidRPr="00B555FD">
        <w:rPr>
          <w:rFonts w:ascii="Arial" w:hAnsi="Arial" w:cs="Arial"/>
          <w:color w:val="auto"/>
          <w:sz w:val="20"/>
          <w:szCs w:val="20"/>
        </w:rPr>
        <w:t xml:space="preserve">escolas </w:t>
      </w:r>
      <w:r w:rsidR="001059B8" w:rsidRPr="00B555FD">
        <w:rPr>
          <w:rFonts w:ascii="Arial" w:hAnsi="Arial" w:cs="Arial"/>
          <w:color w:val="auto"/>
          <w:sz w:val="20"/>
          <w:szCs w:val="20"/>
        </w:rPr>
        <w:t xml:space="preserve">de Educação Infantil e Ensino Fundamental </w:t>
      </w:r>
      <w:r w:rsidRPr="00B555FD">
        <w:rPr>
          <w:rFonts w:ascii="Arial" w:hAnsi="Arial" w:cs="Arial"/>
          <w:color w:val="auto"/>
          <w:sz w:val="20"/>
          <w:szCs w:val="20"/>
        </w:rPr>
        <w:t xml:space="preserve">Zumbi dos Palmares e Tiradentes, ambas localizadas em assentamentos da reforma agrária, no município de Mari, Estado da Paraíba, considerando os preceitos estabelecidos nas definições políticas da Educação do Campo. </w:t>
      </w:r>
      <w:r w:rsidR="00F926DF" w:rsidRPr="00B555FD">
        <w:rPr>
          <w:rFonts w:ascii="Arial" w:hAnsi="Arial" w:cs="Arial"/>
          <w:color w:val="auto"/>
          <w:sz w:val="20"/>
          <w:szCs w:val="20"/>
        </w:rPr>
        <w:t>As formações foram realizadas entre os anos de 200</w:t>
      </w:r>
      <w:r w:rsidR="00DD6412" w:rsidRPr="00B555FD">
        <w:rPr>
          <w:rFonts w:ascii="Arial" w:hAnsi="Arial" w:cs="Arial"/>
          <w:color w:val="auto"/>
          <w:sz w:val="20"/>
          <w:szCs w:val="20"/>
        </w:rPr>
        <w:t xml:space="preserve">7, 2008, 2009, 2010 e 2012 e </w:t>
      </w:r>
      <w:r w:rsidR="00F926DF" w:rsidRPr="00B555FD">
        <w:rPr>
          <w:rFonts w:ascii="Arial" w:hAnsi="Arial" w:cs="Arial"/>
          <w:color w:val="auto"/>
          <w:sz w:val="20"/>
          <w:szCs w:val="20"/>
        </w:rPr>
        <w:t xml:space="preserve">faziam parte de </w:t>
      </w:r>
      <w:r w:rsidRPr="00B555FD">
        <w:rPr>
          <w:rFonts w:ascii="Arial" w:hAnsi="Arial" w:cs="Arial"/>
          <w:color w:val="auto"/>
          <w:sz w:val="20"/>
          <w:szCs w:val="20"/>
        </w:rPr>
        <w:t>projeto</w:t>
      </w:r>
      <w:r w:rsidR="00F926DF" w:rsidRPr="00B555FD">
        <w:rPr>
          <w:rFonts w:ascii="Arial" w:hAnsi="Arial" w:cs="Arial"/>
          <w:color w:val="auto"/>
          <w:sz w:val="20"/>
          <w:szCs w:val="20"/>
        </w:rPr>
        <w:t xml:space="preserve">s de ações, </w:t>
      </w:r>
      <w:r w:rsidR="00DD6412" w:rsidRPr="00B555FD">
        <w:rPr>
          <w:rFonts w:ascii="Arial" w:hAnsi="Arial" w:cs="Arial"/>
          <w:color w:val="auto"/>
          <w:sz w:val="20"/>
          <w:szCs w:val="20"/>
        </w:rPr>
        <w:t xml:space="preserve">extensão e </w:t>
      </w:r>
      <w:r w:rsidRPr="00B555FD">
        <w:rPr>
          <w:rFonts w:ascii="Arial" w:hAnsi="Arial" w:cs="Arial"/>
          <w:color w:val="auto"/>
          <w:sz w:val="20"/>
          <w:szCs w:val="20"/>
        </w:rPr>
        <w:t>ensino e pesquisa</w:t>
      </w:r>
      <w:r w:rsidR="00213C46" w:rsidRPr="00B555FD">
        <w:rPr>
          <w:rFonts w:ascii="Arial" w:hAnsi="Arial" w:cs="Arial"/>
          <w:color w:val="auto"/>
          <w:sz w:val="20"/>
          <w:szCs w:val="20"/>
        </w:rPr>
        <w:t xml:space="preserve">, desenvolvidos por </w:t>
      </w:r>
      <w:r w:rsidR="00DD6412" w:rsidRPr="00B555FD">
        <w:rPr>
          <w:rFonts w:ascii="Arial" w:hAnsi="Arial" w:cs="Arial"/>
          <w:color w:val="auto"/>
          <w:sz w:val="20"/>
          <w:szCs w:val="20"/>
        </w:rPr>
        <w:t xml:space="preserve">professores e alunos </w:t>
      </w:r>
      <w:r w:rsidRPr="00B555FD">
        <w:rPr>
          <w:rFonts w:ascii="Arial" w:hAnsi="Arial" w:cs="Arial"/>
          <w:color w:val="auto"/>
          <w:sz w:val="20"/>
          <w:szCs w:val="20"/>
        </w:rPr>
        <w:t xml:space="preserve">do </w:t>
      </w:r>
      <w:r w:rsidR="00DD6412" w:rsidRPr="00B555FD">
        <w:rPr>
          <w:rFonts w:ascii="Arial" w:hAnsi="Arial" w:cs="Arial"/>
          <w:color w:val="auto"/>
          <w:sz w:val="20"/>
          <w:szCs w:val="20"/>
        </w:rPr>
        <w:t xml:space="preserve">Centro de Educação (CE), do Campus I </w:t>
      </w:r>
      <w:r w:rsidRPr="00B555FD">
        <w:rPr>
          <w:rFonts w:ascii="Arial" w:hAnsi="Arial" w:cs="Arial"/>
          <w:color w:val="auto"/>
          <w:sz w:val="20"/>
          <w:szCs w:val="20"/>
        </w:rPr>
        <w:t xml:space="preserve">da Universidade Federal da Paraíba (UFPB), </w:t>
      </w:r>
      <w:r w:rsidR="00DD6412" w:rsidRPr="00B555FD">
        <w:rPr>
          <w:rFonts w:ascii="Arial" w:hAnsi="Arial" w:cs="Arial"/>
          <w:color w:val="auto"/>
          <w:sz w:val="20"/>
          <w:szCs w:val="20"/>
        </w:rPr>
        <w:t xml:space="preserve">com a participação de </w:t>
      </w:r>
      <w:r w:rsidRPr="00B555FD">
        <w:rPr>
          <w:rFonts w:ascii="Arial" w:hAnsi="Arial" w:cs="Arial"/>
          <w:color w:val="auto"/>
          <w:sz w:val="20"/>
          <w:szCs w:val="20"/>
        </w:rPr>
        <w:t xml:space="preserve">professores e gestores das referidas escolas. </w:t>
      </w:r>
      <w:r w:rsidR="00DD6412" w:rsidRPr="00B555FD">
        <w:rPr>
          <w:rFonts w:ascii="Arial" w:hAnsi="Arial" w:cs="Arial"/>
          <w:color w:val="auto"/>
          <w:sz w:val="20"/>
          <w:szCs w:val="20"/>
        </w:rPr>
        <w:t xml:space="preserve">A pesquisa está caracterizada por </w:t>
      </w:r>
      <w:r w:rsidRPr="00B555FD">
        <w:rPr>
          <w:rFonts w:ascii="Arial" w:hAnsi="Arial" w:cs="Arial"/>
          <w:color w:val="auto"/>
          <w:sz w:val="20"/>
          <w:szCs w:val="20"/>
        </w:rPr>
        <w:t>uma abordagem qualitativa</w:t>
      </w:r>
      <w:r w:rsidR="00DD6412" w:rsidRPr="00B555FD">
        <w:rPr>
          <w:rFonts w:ascii="Arial" w:hAnsi="Arial" w:cs="Arial"/>
          <w:color w:val="auto"/>
          <w:sz w:val="20"/>
          <w:szCs w:val="20"/>
        </w:rPr>
        <w:t xml:space="preserve">, </w:t>
      </w:r>
      <w:r w:rsidR="00AD368A" w:rsidRPr="00B555FD">
        <w:rPr>
          <w:rFonts w:ascii="Arial" w:hAnsi="Arial" w:cs="Arial"/>
          <w:color w:val="auto"/>
          <w:sz w:val="20"/>
          <w:szCs w:val="20"/>
        </w:rPr>
        <w:t>do tipo pesquisa-ação. O</w:t>
      </w:r>
      <w:r w:rsidR="003B58CF" w:rsidRPr="00B555FD">
        <w:rPr>
          <w:rFonts w:ascii="Arial" w:hAnsi="Arial" w:cs="Arial"/>
          <w:color w:val="auto"/>
          <w:sz w:val="20"/>
          <w:szCs w:val="20"/>
        </w:rPr>
        <w:t xml:space="preserve">s dados foram obtidos através das oficinas pedagógicas, utilizando-se de </w:t>
      </w:r>
      <w:r w:rsidRPr="00B555FD">
        <w:rPr>
          <w:rFonts w:ascii="Arial" w:hAnsi="Arial" w:cs="Arial"/>
          <w:color w:val="auto"/>
          <w:sz w:val="20"/>
          <w:szCs w:val="20"/>
        </w:rPr>
        <w:t xml:space="preserve">registros </w:t>
      </w:r>
      <w:r w:rsidR="003B58CF" w:rsidRPr="00B555FD">
        <w:rPr>
          <w:rFonts w:ascii="Arial" w:hAnsi="Arial" w:cs="Arial"/>
          <w:color w:val="auto"/>
          <w:sz w:val="20"/>
          <w:szCs w:val="20"/>
        </w:rPr>
        <w:t>em caderno de campo</w:t>
      </w:r>
      <w:r w:rsidR="00DD6412" w:rsidRPr="00B555FD">
        <w:rPr>
          <w:rFonts w:ascii="Arial" w:hAnsi="Arial" w:cs="Arial"/>
          <w:color w:val="auto"/>
          <w:sz w:val="20"/>
          <w:szCs w:val="20"/>
        </w:rPr>
        <w:t xml:space="preserve">, a partir de </w:t>
      </w:r>
      <w:r w:rsidR="003B58CF" w:rsidRPr="00B555FD">
        <w:rPr>
          <w:rFonts w:ascii="Arial" w:hAnsi="Arial" w:cs="Arial"/>
          <w:color w:val="auto"/>
          <w:sz w:val="20"/>
          <w:szCs w:val="20"/>
        </w:rPr>
        <w:t xml:space="preserve">relatos de experiências </w:t>
      </w:r>
      <w:r w:rsidR="00DD6412" w:rsidRPr="00B555FD">
        <w:rPr>
          <w:rFonts w:ascii="Arial" w:hAnsi="Arial" w:cs="Arial"/>
          <w:color w:val="auto"/>
          <w:sz w:val="20"/>
          <w:szCs w:val="20"/>
        </w:rPr>
        <w:t xml:space="preserve">dos </w:t>
      </w:r>
      <w:r w:rsidR="003B58CF" w:rsidRPr="00B555FD">
        <w:rPr>
          <w:rFonts w:ascii="Arial" w:hAnsi="Arial" w:cs="Arial"/>
          <w:color w:val="auto"/>
          <w:sz w:val="20"/>
          <w:szCs w:val="20"/>
        </w:rPr>
        <w:t>professores</w:t>
      </w:r>
      <w:r w:rsidR="00C95590" w:rsidRPr="00B555FD">
        <w:rPr>
          <w:rFonts w:ascii="Arial" w:hAnsi="Arial" w:cs="Arial"/>
          <w:color w:val="auto"/>
          <w:sz w:val="20"/>
          <w:szCs w:val="20"/>
        </w:rPr>
        <w:t>.</w:t>
      </w:r>
      <w:r w:rsidR="003B58CF" w:rsidRPr="00B555FD">
        <w:rPr>
          <w:rFonts w:ascii="Arial" w:hAnsi="Arial" w:cs="Arial"/>
          <w:color w:val="auto"/>
          <w:sz w:val="20"/>
          <w:szCs w:val="20"/>
        </w:rPr>
        <w:t xml:space="preserve"> </w:t>
      </w:r>
      <w:r w:rsidRPr="00B555FD">
        <w:rPr>
          <w:rFonts w:ascii="Arial" w:hAnsi="Arial" w:cs="Arial"/>
          <w:color w:val="auto"/>
          <w:sz w:val="20"/>
          <w:szCs w:val="20"/>
        </w:rPr>
        <w:t>Destaca-se como resultado a inserção, no currículo das escolas, de temas relacionados à realidade dos sujeitos escolares, contribuindo para o fortalecimento do Projeto Político-Pedagógico</w:t>
      </w:r>
      <w:r w:rsidR="00765795" w:rsidRPr="00B555FD">
        <w:rPr>
          <w:rFonts w:ascii="Arial" w:hAnsi="Arial" w:cs="Arial"/>
          <w:color w:val="auto"/>
          <w:sz w:val="20"/>
          <w:szCs w:val="20"/>
        </w:rPr>
        <w:t xml:space="preserve">, </w:t>
      </w:r>
      <w:r w:rsidRPr="00B555FD">
        <w:rPr>
          <w:rFonts w:ascii="Arial" w:hAnsi="Arial" w:cs="Arial"/>
          <w:color w:val="auto"/>
          <w:sz w:val="20"/>
          <w:szCs w:val="20"/>
        </w:rPr>
        <w:t>alinhado aos princípios pedagógicos da Educação do Campo.</w:t>
      </w:r>
    </w:p>
    <w:p w:rsidR="00AF3400" w:rsidRPr="00B555FD" w:rsidRDefault="00AF3400" w:rsidP="00AF3400">
      <w:pPr>
        <w:jc w:val="both"/>
        <w:rPr>
          <w:rFonts w:ascii="Arial" w:hAnsi="Arial" w:cs="Arial"/>
          <w:color w:val="auto"/>
        </w:rPr>
      </w:pPr>
      <w:r w:rsidRPr="00B555FD">
        <w:rPr>
          <w:rFonts w:ascii="Arial" w:hAnsi="Arial" w:cs="Arial"/>
          <w:b/>
          <w:bCs/>
          <w:color w:val="auto"/>
          <w:sz w:val="20"/>
          <w:szCs w:val="20"/>
        </w:rPr>
        <w:t>Palavras-chave</w:t>
      </w:r>
      <w:r w:rsidRPr="00B555FD">
        <w:rPr>
          <w:rFonts w:ascii="Arial" w:hAnsi="Arial" w:cs="Arial"/>
          <w:color w:val="auto"/>
          <w:sz w:val="20"/>
          <w:szCs w:val="20"/>
        </w:rPr>
        <w:t>:</w:t>
      </w:r>
      <w:r w:rsidRPr="00B555FD">
        <w:rPr>
          <w:rFonts w:ascii="Arial" w:hAnsi="Arial" w:cs="Arial"/>
          <w:b/>
          <w:bCs/>
          <w:color w:val="auto"/>
          <w:sz w:val="20"/>
          <w:szCs w:val="20"/>
        </w:rPr>
        <w:t> </w:t>
      </w:r>
      <w:r w:rsidRPr="00B555FD">
        <w:rPr>
          <w:rFonts w:ascii="Arial" w:hAnsi="Arial" w:cs="Arial"/>
          <w:color w:val="auto"/>
          <w:sz w:val="20"/>
          <w:szCs w:val="20"/>
        </w:rPr>
        <w:t xml:space="preserve">Escola do Campo. Formação de Professores. Currículo. </w:t>
      </w:r>
    </w:p>
    <w:p w:rsidR="007002C3" w:rsidRPr="00B555FD" w:rsidRDefault="007002C3" w:rsidP="00AF3400">
      <w:pPr>
        <w:spacing w:line="256" w:lineRule="auto"/>
        <w:rPr>
          <w:rFonts w:ascii="Arial" w:hAnsi="Arial" w:cs="Arial"/>
          <w:color w:val="auto"/>
          <w:lang w:val="en-US"/>
        </w:rPr>
      </w:pPr>
    </w:p>
    <w:p w:rsidR="00AF3400" w:rsidRPr="00B555FD" w:rsidRDefault="00AF3400" w:rsidP="00AF3400">
      <w:pPr>
        <w:spacing w:line="256" w:lineRule="auto"/>
        <w:rPr>
          <w:rFonts w:ascii="Arial" w:hAnsi="Arial" w:cs="Arial"/>
          <w:color w:val="auto"/>
        </w:rPr>
      </w:pPr>
      <w:r w:rsidRPr="00B555FD">
        <w:rPr>
          <w:rFonts w:ascii="Arial" w:hAnsi="Arial" w:cs="Arial"/>
          <w:color w:val="auto"/>
          <w:lang w:val="en-US"/>
        </w:rPr>
        <w:t>Abstract:</w:t>
      </w:r>
    </w:p>
    <w:p w:rsidR="00AF3400" w:rsidRPr="00B555FD" w:rsidRDefault="00AF3400" w:rsidP="007002C3">
      <w:pPr>
        <w:spacing w:line="256" w:lineRule="auto"/>
        <w:jc w:val="both"/>
        <w:rPr>
          <w:rFonts w:ascii="Arial" w:hAnsi="Arial" w:cs="Arial"/>
          <w:color w:val="auto"/>
          <w:sz w:val="20"/>
          <w:szCs w:val="20"/>
        </w:rPr>
      </w:pPr>
      <w:r w:rsidRPr="00B555FD">
        <w:rPr>
          <w:rFonts w:ascii="Arial" w:hAnsi="Arial" w:cs="Arial"/>
          <w:color w:val="auto"/>
          <w:sz w:val="20"/>
          <w:szCs w:val="20"/>
          <w:lang w:val="en-US"/>
        </w:rPr>
        <w:t>The following work analyses possible constructive additions to the curriculum of rural schools’ through continuing education of its teachers, using as reference the project developed on the “</w:t>
      </w:r>
      <w:proofErr w:type="spellStart"/>
      <w:r w:rsidRPr="00B555FD">
        <w:rPr>
          <w:rFonts w:ascii="Arial" w:hAnsi="Arial" w:cs="Arial"/>
          <w:color w:val="auto"/>
          <w:sz w:val="20"/>
          <w:szCs w:val="20"/>
          <w:lang w:val="en-US"/>
        </w:rPr>
        <w:t>Zumbi</w:t>
      </w:r>
      <w:proofErr w:type="spellEnd"/>
      <w:r w:rsidRPr="00B555FD">
        <w:rPr>
          <w:rFonts w:ascii="Arial" w:hAnsi="Arial" w:cs="Arial"/>
          <w:color w:val="auto"/>
          <w:sz w:val="20"/>
          <w:szCs w:val="20"/>
          <w:lang w:val="en-US"/>
        </w:rPr>
        <w:t xml:space="preserve"> dos </w:t>
      </w:r>
      <w:proofErr w:type="spellStart"/>
      <w:r w:rsidRPr="00B555FD">
        <w:rPr>
          <w:rFonts w:ascii="Arial" w:hAnsi="Arial" w:cs="Arial"/>
          <w:color w:val="auto"/>
          <w:sz w:val="20"/>
          <w:szCs w:val="20"/>
          <w:lang w:val="en-US"/>
        </w:rPr>
        <w:t>Palmares</w:t>
      </w:r>
      <w:proofErr w:type="spellEnd"/>
      <w:r w:rsidRPr="00B555FD">
        <w:rPr>
          <w:rFonts w:ascii="Arial" w:hAnsi="Arial" w:cs="Arial"/>
          <w:color w:val="auto"/>
          <w:sz w:val="20"/>
          <w:szCs w:val="20"/>
          <w:lang w:val="en-US"/>
        </w:rPr>
        <w:t>” and “</w:t>
      </w:r>
      <w:proofErr w:type="spellStart"/>
      <w:r w:rsidRPr="00B555FD">
        <w:rPr>
          <w:rFonts w:ascii="Arial" w:hAnsi="Arial" w:cs="Arial"/>
          <w:color w:val="auto"/>
          <w:sz w:val="20"/>
          <w:szCs w:val="20"/>
          <w:lang w:val="en-US"/>
        </w:rPr>
        <w:t>Tiradentes</w:t>
      </w:r>
      <w:proofErr w:type="spellEnd"/>
      <w:r w:rsidRPr="00B555FD">
        <w:rPr>
          <w:rFonts w:ascii="Arial" w:hAnsi="Arial" w:cs="Arial"/>
          <w:color w:val="auto"/>
          <w:sz w:val="20"/>
          <w:szCs w:val="20"/>
          <w:lang w:val="en-US"/>
        </w:rPr>
        <w:t xml:space="preserve">” schools on agrarian reform settlements located at the Mari municipality of the </w:t>
      </w:r>
      <w:proofErr w:type="spellStart"/>
      <w:r w:rsidRPr="00B555FD">
        <w:rPr>
          <w:rFonts w:ascii="Arial" w:hAnsi="Arial" w:cs="Arial"/>
          <w:color w:val="auto"/>
          <w:sz w:val="20"/>
          <w:szCs w:val="20"/>
          <w:lang w:val="en-US"/>
        </w:rPr>
        <w:t>Paraíba</w:t>
      </w:r>
      <w:proofErr w:type="spellEnd"/>
      <w:r w:rsidRPr="00B555FD">
        <w:rPr>
          <w:rFonts w:ascii="Arial" w:hAnsi="Arial" w:cs="Arial"/>
          <w:color w:val="auto"/>
          <w:sz w:val="20"/>
          <w:szCs w:val="20"/>
          <w:lang w:val="en-US"/>
        </w:rPr>
        <w:t xml:space="preserve"> state on Brazil. The project employed the practices established by the political definitions of rural education to develop teaching actions and qualitative research. The activities were executed during 2008 and 2013 in monthly meetings involving teachers and students of the Pedagogy Course focused on Rural Education from the Education Center of the Federal University of </w:t>
      </w:r>
      <w:proofErr w:type="spellStart"/>
      <w:r w:rsidRPr="00B555FD">
        <w:rPr>
          <w:rFonts w:ascii="Arial" w:hAnsi="Arial" w:cs="Arial"/>
          <w:color w:val="auto"/>
          <w:sz w:val="20"/>
          <w:szCs w:val="20"/>
          <w:lang w:val="en-US"/>
        </w:rPr>
        <w:t>Paraíba</w:t>
      </w:r>
      <w:proofErr w:type="spellEnd"/>
      <w:r w:rsidRPr="00B555FD">
        <w:rPr>
          <w:rFonts w:ascii="Arial" w:hAnsi="Arial" w:cs="Arial"/>
          <w:color w:val="auto"/>
          <w:sz w:val="20"/>
          <w:szCs w:val="20"/>
          <w:lang w:val="en-US"/>
        </w:rPr>
        <w:t xml:space="preserve"> (UFPB) and local teachers and principals. The research was conducted using a qualitative methodological approach. The collected data included photographs, reports and journals. One particularly significant result of the project was the adoption of themes related to the students’ daily reality into the curriculum, thus reinforcing the Pedagogical-Political Project’s alignment to the pedagogical practices established by the field of Rural Education.</w:t>
      </w:r>
    </w:p>
    <w:p w:rsidR="00AF3400" w:rsidRPr="00B555FD" w:rsidRDefault="00AF3400" w:rsidP="007002C3">
      <w:pPr>
        <w:spacing w:line="256" w:lineRule="auto"/>
        <w:jc w:val="both"/>
        <w:rPr>
          <w:rFonts w:ascii="Arial" w:hAnsi="Arial" w:cs="Arial"/>
          <w:color w:val="auto"/>
          <w:sz w:val="20"/>
          <w:szCs w:val="20"/>
        </w:rPr>
      </w:pPr>
      <w:r w:rsidRPr="00B555FD">
        <w:rPr>
          <w:rFonts w:ascii="Arial" w:hAnsi="Arial" w:cs="Arial"/>
          <w:b/>
          <w:bCs/>
          <w:color w:val="auto"/>
          <w:sz w:val="20"/>
          <w:szCs w:val="20"/>
          <w:lang w:val="en-US"/>
        </w:rPr>
        <w:t xml:space="preserve">Keywords: </w:t>
      </w:r>
      <w:r w:rsidRPr="00B555FD">
        <w:rPr>
          <w:rFonts w:ascii="Arial" w:hAnsi="Arial" w:cs="Arial"/>
          <w:color w:val="auto"/>
          <w:sz w:val="20"/>
          <w:szCs w:val="20"/>
          <w:lang w:val="en-US"/>
        </w:rPr>
        <w:t xml:space="preserve">Rural School. </w:t>
      </w:r>
      <w:proofErr w:type="gramStart"/>
      <w:r w:rsidRPr="00B555FD">
        <w:rPr>
          <w:rFonts w:ascii="Arial" w:hAnsi="Arial" w:cs="Arial"/>
          <w:color w:val="auto"/>
          <w:sz w:val="20"/>
          <w:szCs w:val="20"/>
          <w:lang w:val="en-US"/>
        </w:rPr>
        <w:t>Teacher Education.</w:t>
      </w:r>
      <w:proofErr w:type="gramEnd"/>
      <w:r w:rsidRPr="00B555FD">
        <w:rPr>
          <w:rFonts w:ascii="Arial" w:hAnsi="Arial" w:cs="Arial"/>
          <w:color w:val="auto"/>
          <w:sz w:val="20"/>
          <w:szCs w:val="20"/>
          <w:lang w:val="en-US"/>
        </w:rPr>
        <w:t xml:space="preserve"> </w:t>
      </w:r>
      <w:proofErr w:type="gramStart"/>
      <w:r w:rsidRPr="00B555FD">
        <w:rPr>
          <w:rFonts w:ascii="Arial" w:hAnsi="Arial" w:cs="Arial"/>
          <w:color w:val="auto"/>
          <w:sz w:val="20"/>
          <w:szCs w:val="20"/>
          <w:lang w:val="en-US"/>
        </w:rPr>
        <w:t>Curriculum.</w:t>
      </w:r>
      <w:proofErr w:type="gramEnd"/>
      <w:r w:rsidRPr="00B555FD">
        <w:rPr>
          <w:rFonts w:ascii="Arial" w:hAnsi="Arial" w:cs="Arial"/>
          <w:color w:val="auto"/>
          <w:sz w:val="20"/>
          <w:szCs w:val="20"/>
          <w:lang w:val="en-US"/>
        </w:rPr>
        <w:t xml:space="preserve"> </w:t>
      </w:r>
      <w:proofErr w:type="gramStart"/>
      <w:r w:rsidRPr="00B555FD">
        <w:rPr>
          <w:rFonts w:ascii="Arial" w:hAnsi="Arial" w:cs="Arial"/>
          <w:color w:val="auto"/>
          <w:sz w:val="20"/>
          <w:szCs w:val="20"/>
          <w:lang w:val="en-US"/>
        </w:rPr>
        <w:t>Rural Education.</w:t>
      </w:r>
      <w:proofErr w:type="gramEnd"/>
    </w:p>
    <w:p w:rsidR="00BD4F96" w:rsidRPr="00B555FD" w:rsidRDefault="00BD4F96" w:rsidP="007002C3">
      <w:pPr>
        <w:spacing w:after="0" w:line="240" w:lineRule="auto"/>
        <w:jc w:val="both"/>
        <w:rPr>
          <w:rFonts w:ascii="Arial" w:hAnsi="Arial" w:cs="Arial"/>
          <w:color w:val="auto"/>
          <w:sz w:val="20"/>
          <w:szCs w:val="20"/>
        </w:rPr>
      </w:pPr>
    </w:p>
    <w:p w:rsidR="00436736" w:rsidRPr="00B555FD" w:rsidRDefault="00737891" w:rsidP="007002C3">
      <w:pPr>
        <w:spacing w:after="0" w:line="240" w:lineRule="auto"/>
        <w:jc w:val="both"/>
        <w:rPr>
          <w:rFonts w:ascii="Arial" w:hAnsi="Arial" w:cs="Arial"/>
          <w:b/>
          <w:color w:val="auto"/>
          <w:sz w:val="20"/>
          <w:szCs w:val="20"/>
        </w:rPr>
      </w:pPr>
      <w:proofErr w:type="gramStart"/>
      <w:r w:rsidRPr="00B555FD">
        <w:rPr>
          <w:rFonts w:ascii="Arial" w:hAnsi="Arial" w:cs="Arial"/>
          <w:b/>
          <w:color w:val="auto"/>
          <w:sz w:val="20"/>
          <w:szCs w:val="20"/>
        </w:rPr>
        <w:t>1</w:t>
      </w:r>
      <w:proofErr w:type="gramEnd"/>
      <w:r w:rsidRPr="00B555FD">
        <w:rPr>
          <w:rFonts w:ascii="Arial" w:hAnsi="Arial" w:cs="Arial"/>
          <w:b/>
          <w:color w:val="auto"/>
          <w:sz w:val="20"/>
          <w:szCs w:val="20"/>
        </w:rPr>
        <w:t xml:space="preserve"> </w:t>
      </w:r>
      <w:r w:rsidR="00436736" w:rsidRPr="00B555FD">
        <w:rPr>
          <w:rFonts w:ascii="Arial" w:hAnsi="Arial" w:cs="Arial"/>
          <w:b/>
          <w:color w:val="auto"/>
          <w:sz w:val="20"/>
          <w:szCs w:val="20"/>
        </w:rPr>
        <w:t>Introdução</w:t>
      </w:r>
    </w:p>
    <w:p w:rsidR="0022225E" w:rsidRPr="00B555FD" w:rsidRDefault="00436736" w:rsidP="007002C3">
      <w:pPr>
        <w:spacing w:after="0" w:line="360" w:lineRule="auto"/>
        <w:jc w:val="both"/>
        <w:rPr>
          <w:rFonts w:ascii="Arial" w:hAnsi="Arial" w:cs="Arial"/>
          <w:color w:val="auto"/>
          <w:sz w:val="20"/>
          <w:szCs w:val="20"/>
        </w:rPr>
      </w:pPr>
      <w:r w:rsidRPr="00B555FD">
        <w:rPr>
          <w:rFonts w:ascii="Arial" w:hAnsi="Arial" w:cs="Arial"/>
          <w:color w:val="auto"/>
          <w:sz w:val="20"/>
          <w:szCs w:val="20"/>
        </w:rPr>
        <w:tab/>
      </w:r>
    </w:p>
    <w:p w:rsidR="00934C8E" w:rsidRPr="00B555FD" w:rsidRDefault="00436736" w:rsidP="00934C8E">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O Brasil</w:t>
      </w:r>
      <w:r w:rsidR="0065785F" w:rsidRPr="00B555FD">
        <w:rPr>
          <w:rFonts w:ascii="Arial" w:hAnsi="Arial" w:cs="Arial"/>
          <w:color w:val="auto"/>
          <w:sz w:val="24"/>
          <w:szCs w:val="24"/>
        </w:rPr>
        <w:t xml:space="preserve">, </w:t>
      </w:r>
      <w:r w:rsidRPr="00B555FD">
        <w:rPr>
          <w:rFonts w:ascii="Arial" w:hAnsi="Arial" w:cs="Arial"/>
          <w:color w:val="auto"/>
          <w:sz w:val="24"/>
          <w:szCs w:val="24"/>
        </w:rPr>
        <w:t>após</w:t>
      </w:r>
      <w:r w:rsidR="0022225E" w:rsidRPr="00B555FD">
        <w:rPr>
          <w:rFonts w:ascii="Arial" w:hAnsi="Arial" w:cs="Arial"/>
          <w:color w:val="auto"/>
          <w:sz w:val="24"/>
          <w:szCs w:val="24"/>
        </w:rPr>
        <w:t xml:space="preserve"> o golpe</w:t>
      </w:r>
      <w:r w:rsidRPr="00B555FD">
        <w:rPr>
          <w:rFonts w:ascii="Arial" w:hAnsi="Arial" w:cs="Arial"/>
          <w:color w:val="auto"/>
          <w:sz w:val="24"/>
          <w:szCs w:val="24"/>
        </w:rPr>
        <w:t xml:space="preserve"> de 2016</w:t>
      </w:r>
      <w:r w:rsidR="0065785F" w:rsidRPr="00B555FD">
        <w:rPr>
          <w:rStyle w:val="Refdenotaderodap"/>
          <w:rFonts w:ascii="Arial" w:hAnsi="Arial" w:cs="Arial"/>
          <w:color w:val="auto"/>
          <w:sz w:val="24"/>
          <w:szCs w:val="24"/>
        </w:rPr>
        <w:footnoteReference w:id="1"/>
      </w:r>
      <w:r w:rsidR="0022225E" w:rsidRPr="00B555FD">
        <w:rPr>
          <w:rFonts w:ascii="Arial" w:hAnsi="Arial" w:cs="Arial"/>
          <w:color w:val="auto"/>
          <w:sz w:val="24"/>
          <w:szCs w:val="24"/>
        </w:rPr>
        <w:t xml:space="preserve">, </w:t>
      </w:r>
      <w:r w:rsidR="00765795" w:rsidRPr="00B555FD">
        <w:rPr>
          <w:rFonts w:ascii="Arial" w:hAnsi="Arial" w:cs="Arial"/>
          <w:color w:val="auto"/>
          <w:sz w:val="24"/>
          <w:szCs w:val="24"/>
        </w:rPr>
        <w:t xml:space="preserve">vem </w:t>
      </w:r>
      <w:r w:rsidRPr="00B555FD">
        <w:rPr>
          <w:rFonts w:ascii="Arial" w:hAnsi="Arial" w:cs="Arial"/>
          <w:color w:val="auto"/>
          <w:sz w:val="24"/>
          <w:szCs w:val="24"/>
        </w:rPr>
        <w:t>passando por um período conturbado do ponto de vista econômico, político e das políticas educacionais.</w:t>
      </w:r>
      <w:r w:rsidR="00697204" w:rsidRPr="00B555FD">
        <w:rPr>
          <w:rFonts w:ascii="Arial" w:hAnsi="Arial" w:cs="Arial"/>
          <w:color w:val="auto"/>
          <w:sz w:val="24"/>
          <w:szCs w:val="24"/>
        </w:rPr>
        <w:t xml:space="preserve"> </w:t>
      </w:r>
      <w:r w:rsidR="00532D36" w:rsidRPr="00B555FD">
        <w:rPr>
          <w:rFonts w:ascii="Arial" w:hAnsi="Arial" w:cs="Arial"/>
          <w:color w:val="auto"/>
          <w:sz w:val="24"/>
          <w:szCs w:val="24"/>
        </w:rPr>
        <w:t>P</w:t>
      </w:r>
      <w:r w:rsidR="00697204" w:rsidRPr="00B555FD">
        <w:rPr>
          <w:rFonts w:ascii="Arial" w:hAnsi="Arial" w:cs="Arial"/>
          <w:color w:val="auto"/>
          <w:sz w:val="24"/>
          <w:szCs w:val="24"/>
        </w:rPr>
        <w:t xml:space="preserve">ara garantir sua </w:t>
      </w:r>
      <w:r w:rsidR="00697204" w:rsidRPr="00B555FD">
        <w:rPr>
          <w:rFonts w:ascii="Arial" w:hAnsi="Arial" w:cs="Arial"/>
          <w:color w:val="auto"/>
          <w:sz w:val="24"/>
          <w:szCs w:val="24"/>
        </w:rPr>
        <w:lastRenderedPageBreak/>
        <w:t xml:space="preserve">hegemonia </w:t>
      </w:r>
      <w:r w:rsidR="00532D36" w:rsidRPr="00B555FD">
        <w:rPr>
          <w:rFonts w:ascii="Arial" w:hAnsi="Arial" w:cs="Arial"/>
          <w:color w:val="auto"/>
          <w:sz w:val="24"/>
          <w:szCs w:val="24"/>
        </w:rPr>
        <w:t xml:space="preserve">o capital </w:t>
      </w:r>
      <w:r w:rsidR="00697204" w:rsidRPr="00B555FD">
        <w:rPr>
          <w:rFonts w:ascii="Arial" w:hAnsi="Arial" w:cs="Arial"/>
          <w:color w:val="auto"/>
          <w:sz w:val="24"/>
          <w:szCs w:val="24"/>
        </w:rPr>
        <w:t>despreza sua tão apregoada democracia liberal</w:t>
      </w:r>
      <w:r w:rsidR="00532D36" w:rsidRPr="00B555FD">
        <w:rPr>
          <w:rFonts w:ascii="Arial" w:hAnsi="Arial" w:cs="Arial"/>
          <w:color w:val="auto"/>
          <w:sz w:val="24"/>
          <w:szCs w:val="24"/>
        </w:rPr>
        <w:t xml:space="preserve">, impondo e apoiando </w:t>
      </w:r>
      <w:r w:rsidR="00697204" w:rsidRPr="00B555FD">
        <w:rPr>
          <w:rFonts w:ascii="Arial" w:hAnsi="Arial" w:cs="Arial"/>
          <w:color w:val="auto"/>
          <w:sz w:val="24"/>
          <w:szCs w:val="24"/>
        </w:rPr>
        <w:t>golpes</w:t>
      </w:r>
      <w:r w:rsidR="00532D36" w:rsidRPr="00B555FD">
        <w:rPr>
          <w:rFonts w:ascii="Arial" w:hAnsi="Arial" w:cs="Arial"/>
          <w:color w:val="auto"/>
          <w:sz w:val="24"/>
          <w:szCs w:val="24"/>
        </w:rPr>
        <w:t xml:space="preserve">, </w:t>
      </w:r>
      <w:r w:rsidR="00546C6E" w:rsidRPr="00B555FD">
        <w:rPr>
          <w:rFonts w:ascii="Arial" w:hAnsi="Arial" w:cs="Arial"/>
          <w:color w:val="auto"/>
          <w:sz w:val="24"/>
          <w:szCs w:val="24"/>
        </w:rPr>
        <w:t>destituindo do poder</w:t>
      </w:r>
      <w:r w:rsidR="00532D36" w:rsidRPr="00B555FD">
        <w:rPr>
          <w:rFonts w:ascii="Arial" w:hAnsi="Arial" w:cs="Arial"/>
          <w:color w:val="auto"/>
          <w:sz w:val="24"/>
          <w:szCs w:val="24"/>
        </w:rPr>
        <w:t xml:space="preserve">, </w:t>
      </w:r>
      <w:r w:rsidR="00546C6E" w:rsidRPr="00B555FD">
        <w:rPr>
          <w:rFonts w:ascii="Arial" w:hAnsi="Arial" w:cs="Arial"/>
          <w:color w:val="auto"/>
          <w:sz w:val="24"/>
          <w:szCs w:val="24"/>
        </w:rPr>
        <w:t>governos que não sigam à risca seus interesses</w:t>
      </w:r>
      <w:r w:rsidR="00765795" w:rsidRPr="00B555FD">
        <w:rPr>
          <w:rFonts w:ascii="Arial" w:hAnsi="Arial" w:cs="Arial"/>
          <w:color w:val="auto"/>
          <w:sz w:val="24"/>
          <w:szCs w:val="24"/>
        </w:rPr>
        <w:t xml:space="preserve">. </w:t>
      </w:r>
    </w:p>
    <w:p w:rsidR="00930D50" w:rsidRPr="00B555FD" w:rsidRDefault="00532D36" w:rsidP="00934C8E">
      <w:pPr>
        <w:spacing w:after="0" w:line="360" w:lineRule="auto"/>
        <w:ind w:firstLine="720"/>
        <w:jc w:val="both"/>
        <w:rPr>
          <w:rFonts w:ascii="Arial" w:hAnsi="Arial" w:cs="Arial"/>
          <w:color w:val="auto"/>
          <w:sz w:val="24"/>
        </w:rPr>
      </w:pPr>
      <w:r w:rsidRPr="00B555FD">
        <w:rPr>
          <w:rFonts w:ascii="Arial" w:hAnsi="Arial" w:cs="Arial"/>
          <w:color w:val="auto"/>
          <w:sz w:val="24"/>
        </w:rPr>
        <w:t xml:space="preserve">As </w:t>
      </w:r>
      <w:r w:rsidR="00C96EB0" w:rsidRPr="00B555FD">
        <w:rPr>
          <w:rFonts w:ascii="Arial" w:hAnsi="Arial" w:cs="Arial"/>
          <w:color w:val="auto"/>
          <w:sz w:val="24"/>
        </w:rPr>
        <w:t xml:space="preserve">investidas do capital </w:t>
      </w:r>
      <w:r w:rsidRPr="00B555FD">
        <w:rPr>
          <w:rFonts w:ascii="Arial" w:hAnsi="Arial" w:cs="Arial"/>
          <w:color w:val="auto"/>
          <w:sz w:val="24"/>
        </w:rPr>
        <w:t xml:space="preserve">têm como foco a </w:t>
      </w:r>
      <w:r w:rsidR="00C96EB0" w:rsidRPr="00B555FD">
        <w:rPr>
          <w:rFonts w:ascii="Arial" w:hAnsi="Arial" w:cs="Arial"/>
          <w:color w:val="auto"/>
          <w:sz w:val="24"/>
        </w:rPr>
        <w:t xml:space="preserve">retirada de </w:t>
      </w:r>
      <w:r w:rsidR="00697204" w:rsidRPr="00B555FD">
        <w:rPr>
          <w:rFonts w:ascii="Arial" w:hAnsi="Arial" w:cs="Arial"/>
          <w:color w:val="auto"/>
          <w:sz w:val="24"/>
        </w:rPr>
        <w:t xml:space="preserve">recursos </w:t>
      </w:r>
      <w:r w:rsidR="00C96EB0" w:rsidRPr="00B555FD">
        <w:rPr>
          <w:rFonts w:ascii="Arial" w:hAnsi="Arial" w:cs="Arial"/>
          <w:color w:val="auto"/>
          <w:sz w:val="24"/>
        </w:rPr>
        <w:t xml:space="preserve">públicos </w:t>
      </w:r>
      <w:r w:rsidR="00697204" w:rsidRPr="00B555FD">
        <w:rPr>
          <w:rFonts w:ascii="Arial" w:hAnsi="Arial" w:cs="Arial"/>
          <w:color w:val="auto"/>
          <w:sz w:val="24"/>
        </w:rPr>
        <w:t xml:space="preserve">das políticas </w:t>
      </w:r>
      <w:r w:rsidR="00C96EB0" w:rsidRPr="00B555FD">
        <w:rPr>
          <w:rFonts w:ascii="Arial" w:hAnsi="Arial" w:cs="Arial"/>
          <w:color w:val="auto"/>
          <w:sz w:val="24"/>
        </w:rPr>
        <w:t>sociais</w:t>
      </w:r>
      <w:r w:rsidR="00D35FF1" w:rsidRPr="00B555FD">
        <w:rPr>
          <w:rFonts w:ascii="Arial" w:hAnsi="Arial" w:cs="Arial"/>
          <w:color w:val="auto"/>
          <w:sz w:val="24"/>
        </w:rPr>
        <w:t xml:space="preserve">, sendo </w:t>
      </w:r>
      <w:r w:rsidR="00697204" w:rsidRPr="00B555FD">
        <w:rPr>
          <w:rFonts w:ascii="Arial" w:hAnsi="Arial" w:cs="Arial"/>
          <w:color w:val="auto"/>
          <w:sz w:val="24"/>
        </w:rPr>
        <w:t>direcionados para o capital</w:t>
      </w:r>
      <w:r w:rsidRPr="00B555FD">
        <w:rPr>
          <w:rFonts w:ascii="Arial" w:hAnsi="Arial" w:cs="Arial"/>
          <w:color w:val="auto"/>
          <w:sz w:val="24"/>
        </w:rPr>
        <w:t xml:space="preserve">, </w:t>
      </w:r>
      <w:r w:rsidR="00697204" w:rsidRPr="00B555FD">
        <w:rPr>
          <w:rFonts w:ascii="Arial" w:hAnsi="Arial" w:cs="Arial"/>
          <w:color w:val="auto"/>
          <w:sz w:val="24"/>
        </w:rPr>
        <w:t xml:space="preserve">através de diferentes estratégias. </w:t>
      </w:r>
      <w:r w:rsidR="00930D50" w:rsidRPr="00B555FD">
        <w:rPr>
          <w:rFonts w:ascii="Arial" w:hAnsi="Arial" w:cs="Arial"/>
          <w:color w:val="auto"/>
          <w:sz w:val="24"/>
        </w:rPr>
        <w:t>As repercussões do golpe</w:t>
      </w:r>
      <w:r w:rsidRPr="00B555FD">
        <w:rPr>
          <w:rFonts w:ascii="Arial" w:hAnsi="Arial" w:cs="Arial"/>
          <w:color w:val="auto"/>
          <w:sz w:val="24"/>
        </w:rPr>
        <w:t xml:space="preserve"> </w:t>
      </w:r>
      <w:r w:rsidR="00D35FF1" w:rsidRPr="00B555FD">
        <w:rPr>
          <w:rFonts w:ascii="Arial" w:hAnsi="Arial" w:cs="Arial"/>
          <w:color w:val="auto"/>
          <w:sz w:val="24"/>
        </w:rPr>
        <w:t xml:space="preserve">são visíveis na </w:t>
      </w:r>
      <w:r w:rsidR="00930D50" w:rsidRPr="00B555FD">
        <w:rPr>
          <w:rFonts w:ascii="Arial" w:hAnsi="Arial" w:cs="Arial"/>
          <w:color w:val="auto"/>
          <w:sz w:val="24"/>
        </w:rPr>
        <w:t xml:space="preserve">privatização de instituições públicas, </w:t>
      </w:r>
      <w:r w:rsidR="00776BE0" w:rsidRPr="00B555FD">
        <w:rPr>
          <w:rFonts w:ascii="Arial" w:hAnsi="Arial" w:cs="Arial"/>
          <w:color w:val="auto"/>
          <w:sz w:val="24"/>
        </w:rPr>
        <w:t xml:space="preserve">assim como a </w:t>
      </w:r>
      <w:r w:rsidR="00930D50" w:rsidRPr="00B555FD">
        <w:rPr>
          <w:rFonts w:ascii="Arial" w:hAnsi="Arial" w:cs="Arial"/>
          <w:color w:val="auto"/>
          <w:sz w:val="24"/>
        </w:rPr>
        <w:t>ampliação do controle e da oferta da educação em todos os ní</w:t>
      </w:r>
      <w:r w:rsidRPr="00B555FD">
        <w:rPr>
          <w:rFonts w:ascii="Arial" w:hAnsi="Arial" w:cs="Arial"/>
          <w:color w:val="auto"/>
          <w:sz w:val="24"/>
        </w:rPr>
        <w:t xml:space="preserve">veis, </w:t>
      </w:r>
      <w:r w:rsidR="00EA70EB" w:rsidRPr="00B555FD">
        <w:rPr>
          <w:rFonts w:ascii="Arial" w:hAnsi="Arial" w:cs="Arial"/>
          <w:color w:val="auto"/>
          <w:sz w:val="24"/>
        </w:rPr>
        <w:t>pela iniciativa privada, que atualmente</w:t>
      </w:r>
      <w:r w:rsidR="00D35FF1" w:rsidRPr="00B555FD">
        <w:rPr>
          <w:rFonts w:ascii="Arial" w:hAnsi="Arial" w:cs="Arial"/>
          <w:color w:val="auto"/>
          <w:sz w:val="24"/>
        </w:rPr>
        <w:t xml:space="preserve"> </w:t>
      </w:r>
      <w:r w:rsidR="00643728" w:rsidRPr="00B555FD">
        <w:rPr>
          <w:rFonts w:ascii="Arial" w:hAnsi="Arial" w:cs="Arial"/>
          <w:color w:val="auto"/>
          <w:sz w:val="24"/>
        </w:rPr>
        <w:t>de</w:t>
      </w:r>
      <w:r w:rsidR="00A47B94" w:rsidRPr="00B555FD">
        <w:rPr>
          <w:rFonts w:ascii="Arial" w:hAnsi="Arial" w:cs="Arial"/>
          <w:color w:val="auto"/>
          <w:sz w:val="24"/>
        </w:rPr>
        <w:t>t</w:t>
      </w:r>
      <w:r w:rsidR="00643728" w:rsidRPr="00B555FD">
        <w:rPr>
          <w:rFonts w:ascii="Arial" w:hAnsi="Arial" w:cs="Arial"/>
          <w:color w:val="auto"/>
          <w:sz w:val="24"/>
        </w:rPr>
        <w:t>é</w:t>
      </w:r>
      <w:r w:rsidR="00A47B94" w:rsidRPr="00B555FD">
        <w:rPr>
          <w:rFonts w:ascii="Arial" w:hAnsi="Arial" w:cs="Arial"/>
          <w:color w:val="auto"/>
          <w:sz w:val="24"/>
        </w:rPr>
        <w:t>m</w:t>
      </w:r>
      <w:r w:rsidR="00643728" w:rsidRPr="00B555FD">
        <w:rPr>
          <w:rFonts w:ascii="Arial" w:hAnsi="Arial" w:cs="Arial"/>
          <w:color w:val="auto"/>
          <w:sz w:val="24"/>
        </w:rPr>
        <w:t xml:space="preserve"> mais d</w:t>
      </w:r>
      <w:r w:rsidRPr="00B555FD">
        <w:rPr>
          <w:rFonts w:ascii="Arial" w:hAnsi="Arial" w:cs="Arial"/>
          <w:color w:val="auto"/>
          <w:sz w:val="24"/>
        </w:rPr>
        <w:t xml:space="preserve">e </w:t>
      </w:r>
      <w:r w:rsidR="00930D50" w:rsidRPr="00B555FD">
        <w:rPr>
          <w:rFonts w:ascii="Arial" w:hAnsi="Arial" w:cs="Arial"/>
          <w:color w:val="auto"/>
          <w:sz w:val="24"/>
        </w:rPr>
        <w:t>75% das matrículas</w:t>
      </w:r>
      <w:r w:rsidR="00EA70EB" w:rsidRPr="00B555FD">
        <w:rPr>
          <w:rFonts w:ascii="Arial" w:hAnsi="Arial" w:cs="Arial"/>
          <w:color w:val="auto"/>
          <w:sz w:val="24"/>
        </w:rPr>
        <w:t xml:space="preserve"> </w:t>
      </w:r>
      <w:r w:rsidR="00776BE0" w:rsidRPr="00B555FD">
        <w:rPr>
          <w:rFonts w:ascii="Arial" w:hAnsi="Arial" w:cs="Arial"/>
          <w:color w:val="auto"/>
          <w:sz w:val="24"/>
        </w:rPr>
        <w:t xml:space="preserve">no Ensino Superior, </w:t>
      </w:r>
      <w:r w:rsidR="00EA70EB" w:rsidRPr="00B555FD">
        <w:rPr>
          <w:rFonts w:ascii="Arial" w:hAnsi="Arial" w:cs="Arial"/>
          <w:color w:val="auto"/>
          <w:sz w:val="24"/>
        </w:rPr>
        <w:t>avançando</w:t>
      </w:r>
      <w:r w:rsidR="00776BE0" w:rsidRPr="00B555FD">
        <w:rPr>
          <w:rFonts w:ascii="Arial" w:hAnsi="Arial" w:cs="Arial"/>
          <w:color w:val="auto"/>
          <w:sz w:val="24"/>
        </w:rPr>
        <w:t xml:space="preserve">, também, </w:t>
      </w:r>
      <w:r w:rsidR="00EA70EB" w:rsidRPr="00B555FD">
        <w:rPr>
          <w:rFonts w:ascii="Arial" w:hAnsi="Arial" w:cs="Arial"/>
          <w:color w:val="auto"/>
          <w:sz w:val="24"/>
        </w:rPr>
        <w:t>na Educação Básica, que detém 82%</w:t>
      </w:r>
      <w:r w:rsidR="00930D50" w:rsidRPr="00B555FD">
        <w:rPr>
          <w:rFonts w:ascii="Arial" w:hAnsi="Arial" w:cs="Arial"/>
          <w:color w:val="auto"/>
          <w:sz w:val="24"/>
        </w:rPr>
        <w:t xml:space="preserve"> </w:t>
      </w:r>
      <w:r w:rsidR="00EA70EB" w:rsidRPr="00B555FD">
        <w:rPr>
          <w:rFonts w:ascii="Arial" w:hAnsi="Arial" w:cs="Arial"/>
          <w:color w:val="auto"/>
          <w:sz w:val="24"/>
        </w:rPr>
        <w:t xml:space="preserve">das matrículas </w:t>
      </w:r>
      <w:r w:rsidR="00A47B94" w:rsidRPr="00B555FD">
        <w:rPr>
          <w:rFonts w:ascii="Arial" w:hAnsi="Arial" w:cs="Arial"/>
          <w:color w:val="auto"/>
          <w:sz w:val="24"/>
        </w:rPr>
        <w:t xml:space="preserve">em </w:t>
      </w:r>
      <w:r w:rsidR="00930D50" w:rsidRPr="00B555FD">
        <w:rPr>
          <w:rFonts w:ascii="Arial" w:hAnsi="Arial" w:cs="Arial"/>
          <w:color w:val="auto"/>
          <w:sz w:val="24"/>
        </w:rPr>
        <w:t xml:space="preserve">instituições públicas, </w:t>
      </w:r>
      <w:r w:rsidR="00A47B94" w:rsidRPr="00B555FD">
        <w:rPr>
          <w:rFonts w:ascii="Arial" w:hAnsi="Arial" w:cs="Arial"/>
          <w:color w:val="auto"/>
          <w:sz w:val="24"/>
        </w:rPr>
        <w:t xml:space="preserve">motivo pelo qual se tornou alvo de interesse do </w:t>
      </w:r>
      <w:r w:rsidR="00930D50" w:rsidRPr="00B555FD">
        <w:rPr>
          <w:rFonts w:ascii="Arial" w:hAnsi="Arial" w:cs="Arial"/>
          <w:color w:val="auto"/>
          <w:sz w:val="24"/>
        </w:rPr>
        <w:t>capital</w:t>
      </w:r>
      <w:r w:rsidR="00B84464" w:rsidRPr="00B555FD">
        <w:rPr>
          <w:rFonts w:ascii="Arial" w:hAnsi="Arial" w:cs="Arial"/>
          <w:color w:val="auto"/>
          <w:sz w:val="24"/>
        </w:rPr>
        <w:t xml:space="preserve"> (Carta Educação, 2018)</w:t>
      </w:r>
      <w:r w:rsidR="00930D50" w:rsidRPr="00B555FD">
        <w:rPr>
          <w:rFonts w:ascii="Arial" w:hAnsi="Arial" w:cs="Arial"/>
          <w:color w:val="auto"/>
          <w:sz w:val="24"/>
        </w:rPr>
        <w:t>.</w:t>
      </w:r>
    </w:p>
    <w:p w:rsidR="00930D50" w:rsidRPr="00B555FD" w:rsidRDefault="001C052A" w:rsidP="00EA70EB">
      <w:pPr>
        <w:pStyle w:val="NormalWeb"/>
        <w:spacing w:before="0" w:beforeAutospacing="0" w:after="0" w:afterAutospacing="0" w:line="360" w:lineRule="auto"/>
        <w:ind w:firstLine="720"/>
        <w:jc w:val="both"/>
        <w:rPr>
          <w:rFonts w:ascii="Arial" w:hAnsi="Arial" w:cs="Arial"/>
        </w:rPr>
      </w:pPr>
      <w:r w:rsidRPr="00B555FD">
        <w:rPr>
          <w:rFonts w:ascii="Arial" w:hAnsi="Arial" w:cs="Arial"/>
        </w:rPr>
        <w:t xml:space="preserve">A </w:t>
      </w:r>
      <w:r w:rsidR="00776BE0" w:rsidRPr="00B555FD">
        <w:rPr>
          <w:rFonts w:ascii="Arial" w:hAnsi="Arial" w:cs="Arial"/>
        </w:rPr>
        <w:t xml:space="preserve">lógica </w:t>
      </w:r>
      <w:r w:rsidRPr="00B555FD">
        <w:rPr>
          <w:rFonts w:ascii="Arial" w:hAnsi="Arial" w:cs="Arial"/>
        </w:rPr>
        <w:t xml:space="preserve">de mercado repercute no </w:t>
      </w:r>
      <w:r w:rsidR="00105FBD" w:rsidRPr="00B555FD">
        <w:rPr>
          <w:rFonts w:ascii="Arial" w:hAnsi="Arial" w:cs="Arial"/>
        </w:rPr>
        <w:t xml:space="preserve">desmonte das </w:t>
      </w:r>
      <w:r w:rsidR="00D20EC6" w:rsidRPr="00B555FD">
        <w:rPr>
          <w:rFonts w:ascii="Arial" w:hAnsi="Arial" w:cs="Arial"/>
        </w:rPr>
        <w:t>políticas educacionais</w:t>
      </w:r>
      <w:r w:rsidR="00930D50" w:rsidRPr="00B555FD">
        <w:rPr>
          <w:rFonts w:ascii="Arial" w:hAnsi="Arial" w:cs="Arial"/>
        </w:rPr>
        <w:t xml:space="preserve"> que ocorrem com</w:t>
      </w:r>
      <w:r w:rsidR="00D20EC6" w:rsidRPr="00B555FD">
        <w:rPr>
          <w:rFonts w:ascii="Arial" w:hAnsi="Arial" w:cs="Arial"/>
        </w:rPr>
        <w:t xml:space="preserve"> a</w:t>
      </w:r>
      <w:r w:rsidR="00105FBD" w:rsidRPr="00B555FD">
        <w:rPr>
          <w:rFonts w:ascii="Arial" w:hAnsi="Arial" w:cs="Arial"/>
        </w:rPr>
        <w:t xml:space="preserve"> PEC 241/55</w:t>
      </w:r>
      <w:r w:rsidR="00A47B94" w:rsidRPr="00B555FD">
        <w:rPr>
          <w:rFonts w:ascii="Arial" w:hAnsi="Arial" w:cs="Arial"/>
        </w:rPr>
        <w:t xml:space="preserve">, </w:t>
      </w:r>
      <w:r w:rsidR="00D20EC6" w:rsidRPr="00B555FD">
        <w:rPr>
          <w:rFonts w:ascii="Arial" w:hAnsi="Arial" w:cs="Arial"/>
        </w:rPr>
        <w:t xml:space="preserve">aprovada no </w:t>
      </w:r>
      <w:r w:rsidR="00776BE0" w:rsidRPr="00B555FD">
        <w:rPr>
          <w:rFonts w:ascii="Arial" w:hAnsi="Arial" w:cs="Arial"/>
        </w:rPr>
        <w:t>C</w:t>
      </w:r>
      <w:r w:rsidR="00D20EC6" w:rsidRPr="00B555FD">
        <w:rPr>
          <w:rFonts w:ascii="Arial" w:hAnsi="Arial" w:cs="Arial"/>
        </w:rPr>
        <w:t xml:space="preserve">ongresso </w:t>
      </w:r>
      <w:r w:rsidR="00776BE0" w:rsidRPr="00B555FD">
        <w:rPr>
          <w:rFonts w:ascii="Arial" w:hAnsi="Arial" w:cs="Arial"/>
        </w:rPr>
        <w:t xml:space="preserve">Nacional, </w:t>
      </w:r>
      <w:r w:rsidR="00D20EC6" w:rsidRPr="00B555FD">
        <w:rPr>
          <w:rFonts w:ascii="Arial" w:hAnsi="Arial" w:cs="Arial"/>
        </w:rPr>
        <w:t>em 15 de dezembro de 2016</w:t>
      </w:r>
      <w:r w:rsidR="00A47B94" w:rsidRPr="00B555FD">
        <w:rPr>
          <w:rFonts w:ascii="Arial" w:hAnsi="Arial" w:cs="Arial"/>
        </w:rPr>
        <w:t xml:space="preserve">, </w:t>
      </w:r>
      <w:r w:rsidR="00105FBD" w:rsidRPr="00B555FD">
        <w:rPr>
          <w:rFonts w:ascii="Arial" w:hAnsi="Arial" w:cs="Arial"/>
        </w:rPr>
        <w:t>congel</w:t>
      </w:r>
      <w:r w:rsidR="00776BE0" w:rsidRPr="00B555FD">
        <w:rPr>
          <w:rFonts w:ascii="Arial" w:hAnsi="Arial" w:cs="Arial"/>
        </w:rPr>
        <w:t xml:space="preserve">ando os </w:t>
      </w:r>
      <w:r w:rsidR="00105FBD" w:rsidRPr="00B555FD">
        <w:rPr>
          <w:rFonts w:ascii="Arial" w:hAnsi="Arial" w:cs="Arial"/>
        </w:rPr>
        <w:t>recursos para a educação, saúde e assistência social</w:t>
      </w:r>
      <w:r w:rsidR="00A47B94" w:rsidRPr="00B555FD">
        <w:rPr>
          <w:rFonts w:ascii="Arial" w:hAnsi="Arial" w:cs="Arial"/>
        </w:rPr>
        <w:t xml:space="preserve">, </w:t>
      </w:r>
      <w:r w:rsidR="00105FBD" w:rsidRPr="00B555FD">
        <w:rPr>
          <w:rFonts w:ascii="Arial" w:hAnsi="Arial" w:cs="Arial"/>
        </w:rPr>
        <w:t>por 20 anos</w:t>
      </w:r>
      <w:r w:rsidR="00A47B94" w:rsidRPr="00B555FD">
        <w:rPr>
          <w:rFonts w:ascii="Arial" w:hAnsi="Arial" w:cs="Arial"/>
        </w:rPr>
        <w:t xml:space="preserve">. </w:t>
      </w:r>
      <w:r w:rsidR="00930D50" w:rsidRPr="00B555FD">
        <w:rPr>
          <w:rFonts w:ascii="Arial" w:hAnsi="Arial" w:cs="Arial"/>
        </w:rPr>
        <w:t>Os maiores impactos da estagnação dos investimentos nas políticas sociais reca</w:t>
      </w:r>
      <w:r w:rsidR="00A47B94" w:rsidRPr="00B555FD">
        <w:rPr>
          <w:rFonts w:ascii="Arial" w:hAnsi="Arial" w:cs="Arial"/>
        </w:rPr>
        <w:t xml:space="preserve">íram </w:t>
      </w:r>
      <w:r w:rsidR="00105FBD" w:rsidRPr="00B555FD">
        <w:rPr>
          <w:rFonts w:ascii="Arial" w:hAnsi="Arial" w:cs="Arial"/>
        </w:rPr>
        <w:t>sobre a parcela mais pobre da população</w:t>
      </w:r>
      <w:r w:rsidR="00A47B94" w:rsidRPr="00B555FD">
        <w:rPr>
          <w:rFonts w:ascii="Arial" w:hAnsi="Arial" w:cs="Arial"/>
        </w:rPr>
        <w:t xml:space="preserve">. </w:t>
      </w:r>
      <w:r w:rsidR="00930D50" w:rsidRPr="00B555FD">
        <w:rPr>
          <w:rFonts w:ascii="Arial" w:hAnsi="Arial" w:cs="Arial"/>
        </w:rPr>
        <w:t>Na educação são muitas artimanhas do capital para se apropriar</w:t>
      </w:r>
      <w:r w:rsidR="00A47B94" w:rsidRPr="00B555FD">
        <w:rPr>
          <w:rFonts w:ascii="Arial" w:hAnsi="Arial" w:cs="Arial"/>
        </w:rPr>
        <w:t xml:space="preserve">, </w:t>
      </w:r>
      <w:r w:rsidR="00930D50" w:rsidRPr="00B555FD">
        <w:rPr>
          <w:rFonts w:ascii="Arial" w:hAnsi="Arial" w:cs="Arial"/>
        </w:rPr>
        <w:t>tanto dos recursos públicos</w:t>
      </w:r>
      <w:r w:rsidR="00A47B94" w:rsidRPr="00B555FD">
        <w:rPr>
          <w:rFonts w:ascii="Arial" w:hAnsi="Arial" w:cs="Arial"/>
        </w:rPr>
        <w:t xml:space="preserve">, </w:t>
      </w:r>
      <w:r w:rsidR="00930D50" w:rsidRPr="00B555FD">
        <w:rPr>
          <w:rFonts w:ascii="Arial" w:hAnsi="Arial" w:cs="Arial"/>
        </w:rPr>
        <w:t xml:space="preserve">quanto do direcionamento das definições </w:t>
      </w:r>
      <w:r w:rsidR="00776BE0" w:rsidRPr="00B555FD">
        <w:rPr>
          <w:rFonts w:ascii="Arial" w:hAnsi="Arial" w:cs="Arial"/>
        </w:rPr>
        <w:t xml:space="preserve">curriculares. </w:t>
      </w:r>
    </w:p>
    <w:p w:rsidR="00105FBD" w:rsidRPr="00B555FD" w:rsidRDefault="00930D50" w:rsidP="00930D50">
      <w:pPr>
        <w:pStyle w:val="NormalWeb"/>
        <w:spacing w:before="0" w:beforeAutospacing="0" w:after="0" w:afterAutospacing="0" w:line="360" w:lineRule="auto"/>
        <w:ind w:firstLine="720"/>
        <w:jc w:val="both"/>
        <w:rPr>
          <w:rFonts w:ascii="Arial" w:hAnsi="Arial" w:cs="Arial"/>
        </w:rPr>
      </w:pPr>
      <w:r w:rsidRPr="00B555FD">
        <w:rPr>
          <w:rFonts w:ascii="Arial" w:hAnsi="Arial" w:cs="Arial"/>
        </w:rPr>
        <w:t xml:space="preserve">Uma das </w:t>
      </w:r>
      <w:r w:rsidR="001C052A" w:rsidRPr="00B555FD">
        <w:rPr>
          <w:rFonts w:ascii="Arial" w:hAnsi="Arial" w:cs="Arial"/>
        </w:rPr>
        <w:t>investidas do capital se dá na terceirização de escolas</w:t>
      </w:r>
      <w:r w:rsidR="007E6918" w:rsidRPr="00B555FD">
        <w:rPr>
          <w:rFonts w:ascii="Arial" w:hAnsi="Arial" w:cs="Arial"/>
        </w:rPr>
        <w:t xml:space="preserve">, </w:t>
      </w:r>
      <w:r w:rsidR="001C052A" w:rsidRPr="00B555FD">
        <w:rPr>
          <w:rFonts w:ascii="Arial" w:hAnsi="Arial" w:cs="Arial"/>
        </w:rPr>
        <w:t>através de organizações sociais</w:t>
      </w:r>
      <w:r w:rsidR="00F75815" w:rsidRPr="00B555FD">
        <w:rPr>
          <w:rFonts w:ascii="Arial" w:hAnsi="Arial" w:cs="Arial"/>
        </w:rPr>
        <w:t>,</w:t>
      </w:r>
      <w:r w:rsidR="001C052A" w:rsidRPr="00B555FD">
        <w:rPr>
          <w:rFonts w:ascii="Arial" w:hAnsi="Arial" w:cs="Arial"/>
        </w:rPr>
        <w:t xml:space="preserve"> </w:t>
      </w:r>
      <w:r w:rsidR="007E6918" w:rsidRPr="00B555FD">
        <w:rPr>
          <w:rFonts w:ascii="Arial" w:hAnsi="Arial" w:cs="Arial"/>
        </w:rPr>
        <w:t xml:space="preserve">para controlar </w:t>
      </w:r>
      <w:r w:rsidR="001C052A" w:rsidRPr="00B555FD">
        <w:rPr>
          <w:rFonts w:ascii="Arial" w:hAnsi="Arial" w:cs="Arial"/>
        </w:rPr>
        <w:t xml:space="preserve">a </w:t>
      </w:r>
      <w:r w:rsidRPr="00B555FD">
        <w:rPr>
          <w:rFonts w:ascii="Arial" w:hAnsi="Arial" w:cs="Arial"/>
        </w:rPr>
        <w:t xml:space="preserve">manutenção, </w:t>
      </w:r>
      <w:r w:rsidR="00F75815" w:rsidRPr="00B555FD">
        <w:rPr>
          <w:rFonts w:ascii="Arial" w:hAnsi="Arial" w:cs="Arial"/>
        </w:rPr>
        <w:t xml:space="preserve">a </w:t>
      </w:r>
      <w:r w:rsidR="007E6918" w:rsidRPr="00B555FD">
        <w:rPr>
          <w:rFonts w:ascii="Arial" w:hAnsi="Arial" w:cs="Arial"/>
        </w:rPr>
        <w:t xml:space="preserve">gestão, </w:t>
      </w:r>
      <w:r w:rsidR="001C052A" w:rsidRPr="00B555FD">
        <w:rPr>
          <w:rFonts w:ascii="Arial" w:hAnsi="Arial" w:cs="Arial"/>
        </w:rPr>
        <w:t xml:space="preserve">a </w:t>
      </w:r>
      <w:r w:rsidR="00F75815" w:rsidRPr="00B555FD">
        <w:rPr>
          <w:rFonts w:ascii="Arial" w:hAnsi="Arial" w:cs="Arial"/>
        </w:rPr>
        <w:t xml:space="preserve">produção e </w:t>
      </w:r>
      <w:r w:rsidR="001C052A" w:rsidRPr="00B555FD">
        <w:rPr>
          <w:rFonts w:ascii="Arial" w:hAnsi="Arial" w:cs="Arial"/>
        </w:rPr>
        <w:t>venda de pacotes educacionais e materia</w:t>
      </w:r>
      <w:r w:rsidRPr="00B555FD">
        <w:rPr>
          <w:rFonts w:ascii="Arial" w:hAnsi="Arial" w:cs="Arial"/>
        </w:rPr>
        <w:t>is</w:t>
      </w:r>
      <w:r w:rsidR="001C052A" w:rsidRPr="00B555FD">
        <w:rPr>
          <w:rFonts w:ascii="Arial" w:hAnsi="Arial" w:cs="Arial"/>
        </w:rPr>
        <w:t xml:space="preserve"> didático</w:t>
      </w:r>
      <w:r w:rsidRPr="00B555FD">
        <w:rPr>
          <w:rFonts w:ascii="Arial" w:hAnsi="Arial" w:cs="Arial"/>
        </w:rPr>
        <w:t>s</w:t>
      </w:r>
      <w:r w:rsidR="00F75815" w:rsidRPr="00B555FD">
        <w:rPr>
          <w:rFonts w:ascii="Arial" w:hAnsi="Arial" w:cs="Arial"/>
        </w:rPr>
        <w:t xml:space="preserve">, livros, </w:t>
      </w:r>
      <w:r w:rsidRPr="00B555FD">
        <w:rPr>
          <w:rFonts w:ascii="Arial" w:hAnsi="Arial" w:cs="Arial"/>
        </w:rPr>
        <w:t xml:space="preserve">programas de informática, </w:t>
      </w:r>
      <w:r w:rsidR="00F75815" w:rsidRPr="00B555FD">
        <w:rPr>
          <w:rFonts w:ascii="Arial" w:hAnsi="Arial" w:cs="Arial"/>
        </w:rPr>
        <w:t>sites e</w:t>
      </w:r>
      <w:r w:rsidR="007E6918" w:rsidRPr="00B555FD">
        <w:rPr>
          <w:rFonts w:ascii="Arial" w:hAnsi="Arial" w:cs="Arial"/>
        </w:rPr>
        <w:t xml:space="preserve"> plataformas. Além disso, </w:t>
      </w:r>
      <w:r w:rsidR="00776BE0" w:rsidRPr="00B555FD">
        <w:rPr>
          <w:rFonts w:ascii="Arial" w:hAnsi="Arial" w:cs="Arial"/>
        </w:rPr>
        <w:t xml:space="preserve">a lógica do custo benefício que rege as empresas privadas repercute nas políticas públicas de educação. </w:t>
      </w:r>
    </w:p>
    <w:p w:rsidR="00930D50" w:rsidRPr="00B555FD" w:rsidRDefault="00F75815" w:rsidP="00930D50">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A lógica privatista também intervém do ponto de vista da concepção e da definição das políticas educacionais</w:t>
      </w:r>
      <w:r w:rsidR="0031157F" w:rsidRPr="00B555FD">
        <w:rPr>
          <w:rFonts w:ascii="Arial" w:hAnsi="Arial" w:cs="Arial"/>
          <w:color w:val="auto"/>
          <w:sz w:val="24"/>
          <w:szCs w:val="24"/>
        </w:rPr>
        <w:t xml:space="preserve"> no que se refere ao currículo</w:t>
      </w:r>
      <w:r w:rsidR="007E6918" w:rsidRPr="00B555FD">
        <w:rPr>
          <w:rFonts w:ascii="Arial" w:hAnsi="Arial" w:cs="Arial"/>
          <w:color w:val="auto"/>
          <w:sz w:val="24"/>
          <w:szCs w:val="24"/>
        </w:rPr>
        <w:t xml:space="preserve">, como, por exemplo, a </w:t>
      </w:r>
      <w:r w:rsidR="00546C6E" w:rsidRPr="00B555FD">
        <w:rPr>
          <w:rFonts w:ascii="Arial" w:hAnsi="Arial" w:cs="Arial"/>
          <w:color w:val="auto"/>
          <w:sz w:val="24"/>
          <w:szCs w:val="24"/>
        </w:rPr>
        <w:t>Base Nacional Comum Curricular</w:t>
      </w:r>
      <w:r w:rsidR="007E6918" w:rsidRPr="00B555FD">
        <w:rPr>
          <w:rFonts w:ascii="Arial" w:hAnsi="Arial" w:cs="Arial"/>
          <w:color w:val="auto"/>
          <w:sz w:val="24"/>
          <w:szCs w:val="24"/>
        </w:rPr>
        <w:t xml:space="preserve"> e </w:t>
      </w:r>
      <w:r w:rsidRPr="00B555FD">
        <w:rPr>
          <w:rFonts w:ascii="Arial" w:hAnsi="Arial" w:cs="Arial"/>
          <w:color w:val="auto"/>
          <w:sz w:val="24"/>
          <w:szCs w:val="24"/>
        </w:rPr>
        <w:t>a reforma do Ensino Médio</w:t>
      </w:r>
      <w:r w:rsidR="0031157F" w:rsidRPr="00B555FD">
        <w:rPr>
          <w:rFonts w:ascii="Arial" w:hAnsi="Arial" w:cs="Arial"/>
          <w:color w:val="auto"/>
          <w:sz w:val="24"/>
          <w:szCs w:val="24"/>
        </w:rPr>
        <w:t>, as quais afetam o que e como se ensina na escola</w:t>
      </w:r>
      <w:r w:rsidR="002C43D0" w:rsidRPr="00B555FD">
        <w:rPr>
          <w:rFonts w:ascii="Arial" w:hAnsi="Arial" w:cs="Arial"/>
          <w:color w:val="auto"/>
          <w:sz w:val="24"/>
          <w:szCs w:val="24"/>
        </w:rPr>
        <w:t>, especialmente nas escolas do campo</w:t>
      </w:r>
      <w:r w:rsidR="00541316" w:rsidRPr="00B555FD">
        <w:rPr>
          <w:rFonts w:ascii="Arial" w:hAnsi="Arial" w:cs="Arial"/>
          <w:color w:val="auto"/>
          <w:sz w:val="24"/>
          <w:szCs w:val="24"/>
        </w:rPr>
        <w:t xml:space="preserve">, </w:t>
      </w:r>
      <w:r w:rsidR="002C43D0" w:rsidRPr="00B555FD">
        <w:rPr>
          <w:rFonts w:ascii="Arial" w:hAnsi="Arial" w:cs="Arial"/>
          <w:color w:val="auto"/>
          <w:sz w:val="24"/>
          <w:szCs w:val="24"/>
        </w:rPr>
        <w:t xml:space="preserve">que vem buscando </w:t>
      </w:r>
      <w:r w:rsidR="00541316" w:rsidRPr="00B555FD">
        <w:rPr>
          <w:rFonts w:ascii="Arial" w:hAnsi="Arial" w:cs="Arial"/>
          <w:color w:val="auto"/>
          <w:sz w:val="24"/>
          <w:szCs w:val="24"/>
        </w:rPr>
        <w:t xml:space="preserve">se pautar </w:t>
      </w:r>
      <w:r w:rsidR="00611952" w:rsidRPr="00B555FD">
        <w:rPr>
          <w:rFonts w:ascii="Arial" w:hAnsi="Arial" w:cs="Arial"/>
          <w:color w:val="auto"/>
          <w:sz w:val="24"/>
          <w:szCs w:val="24"/>
        </w:rPr>
        <w:t>nos princípios da Educação do Campo para construir</w:t>
      </w:r>
      <w:r w:rsidR="00541316" w:rsidRPr="00B555FD">
        <w:rPr>
          <w:rFonts w:ascii="Arial" w:hAnsi="Arial" w:cs="Arial"/>
          <w:color w:val="auto"/>
          <w:sz w:val="24"/>
          <w:szCs w:val="24"/>
        </w:rPr>
        <w:t xml:space="preserve"> </w:t>
      </w:r>
      <w:r w:rsidR="002C43D0" w:rsidRPr="00B555FD">
        <w:rPr>
          <w:rFonts w:ascii="Arial" w:hAnsi="Arial" w:cs="Arial"/>
          <w:color w:val="auto"/>
          <w:sz w:val="24"/>
          <w:szCs w:val="24"/>
        </w:rPr>
        <w:t>um currículo contextualizado</w:t>
      </w:r>
      <w:r w:rsidR="00934C8E" w:rsidRPr="00B555FD">
        <w:rPr>
          <w:rFonts w:ascii="Arial" w:hAnsi="Arial" w:cs="Arial"/>
          <w:color w:val="auto"/>
          <w:sz w:val="24"/>
          <w:szCs w:val="24"/>
        </w:rPr>
        <w:t xml:space="preserve">, </w:t>
      </w:r>
      <w:r w:rsidR="00611952" w:rsidRPr="00B555FD">
        <w:rPr>
          <w:rFonts w:ascii="Arial" w:hAnsi="Arial" w:cs="Arial"/>
          <w:color w:val="auto"/>
          <w:sz w:val="24"/>
          <w:szCs w:val="24"/>
        </w:rPr>
        <w:t>fundamentado numa epistemologia que tem como centro a construção do conhecimento a partir das experiências, conheci</w:t>
      </w:r>
      <w:r w:rsidR="00DB4D36" w:rsidRPr="00B555FD">
        <w:rPr>
          <w:rFonts w:ascii="Arial" w:hAnsi="Arial" w:cs="Arial"/>
          <w:color w:val="auto"/>
          <w:sz w:val="24"/>
          <w:szCs w:val="24"/>
        </w:rPr>
        <w:t xml:space="preserve">mentos e saberes dos camponeses. </w:t>
      </w:r>
    </w:p>
    <w:p w:rsidR="00E22866" w:rsidRPr="00B555FD" w:rsidRDefault="00C95590" w:rsidP="00DE7594">
      <w:pPr>
        <w:spacing w:after="0" w:line="360" w:lineRule="auto"/>
        <w:ind w:firstLine="720"/>
        <w:jc w:val="both"/>
        <w:rPr>
          <w:rFonts w:ascii="Arial" w:hAnsi="Arial" w:cs="Arial"/>
          <w:bCs/>
          <w:color w:val="auto"/>
          <w:sz w:val="24"/>
          <w:szCs w:val="24"/>
        </w:rPr>
      </w:pPr>
      <w:r w:rsidRPr="00B555FD">
        <w:rPr>
          <w:rFonts w:ascii="Arial" w:hAnsi="Arial" w:cs="Arial"/>
          <w:color w:val="auto"/>
          <w:sz w:val="24"/>
          <w:szCs w:val="24"/>
        </w:rPr>
        <w:lastRenderedPageBreak/>
        <w:t>Este trabalho tem como objetivo analisar a contribuição da formação continuada de professores no currículo das escolas de Educação Infantil e Ensino Fundamental Zumbi dos Palmares e Tiradentes, ambas localizadas em assentamentos da reforma agrária, no município de Mari, Estado da Paraíba, considerando os preceitos estabelecidos nas definições políticas da Educação do Campo</w:t>
      </w:r>
      <w:r w:rsidR="00E22866" w:rsidRPr="00B555FD">
        <w:rPr>
          <w:rFonts w:ascii="Arial" w:hAnsi="Arial" w:cs="Arial"/>
          <w:color w:val="auto"/>
          <w:sz w:val="24"/>
          <w:szCs w:val="24"/>
        </w:rPr>
        <w:t xml:space="preserve">, quais sejam: as </w:t>
      </w:r>
      <w:r w:rsidR="008A3A04" w:rsidRPr="00B555FD">
        <w:rPr>
          <w:rFonts w:ascii="Arial" w:hAnsi="Arial" w:cs="Arial"/>
          <w:bCs/>
          <w:color w:val="auto"/>
          <w:sz w:val="24"/>
          <w:szCs w:val="24"/>
        </w:rPr>
        <w:t>Diretrizes Operacionais para a Educação Básica nas Escolas do Campo</w:t>
      </w:r>
      <w:r w:rsidR="00E22866" w:rsidRPr="00B555FD">
        <w:rPr>
          <w:rFonts w:ascii="Arial" w:hAnsi="Arial" w:cs="Arial"/>
          <w:bCs/>
          <w:color w:val="auto"/>
          <w:sz w:val="24"/>
          <w:szCs w:val="24"/>
        </w:rPr>
        <w:t xml:space="preserve"> e o </w:t>
      </w:r>
      <w:r w:rsidR="008A3A04" w:rsidRPr="00B555FD">
        <w:rPr>
          <w:rFonts w:ascii="Arial" w:hAnsi="Arial" w:cs="Arial"/>
          <w:bCs/>
          <w:color w:val="auto"/>
          <w:sz w:val="24"/>
          <w:szCs w:val="24"/>
        </w:rPr>
        <w:t xml:space="preserve">Decreto </w:t>
      </w:r>
      <w:r w:rsidR="008A3A04" w:rsidRPr="00B555FD">
        <w:rPr>
          <w:rFonts w:ascii="Arial" w:hAnsi="Arial" w:cs="Arial"/>
          <w:color w:val="auto"/>
          <w:sz w:val="24"/>
          <w:szCs w:val="24"/>
        </w:rPr>
        <w:t>7.352 de 4/11/2010, que dispõe sobre a política de educação do campo e o Programa Nac</w:t>
      </w:r>
      <w:r w:rsidR="009A51D7" w:rsidRPr="00B555FD">
        <w:rPr>
          <w:rFonts w:ascii="Arial" w:hAnsi="Arial" w:cs="Arial"/>
          <w:color w:val="auto"/>
          <w:sz w:val="24"/>
          <w:szCs w:val="24"/>
        </w:rPr>
        <w:t xml:space="preserve">ional de </w:t>
      </w:r>
      <w:r w:rsidR="008A3A04" w:rsidRPr="00B555FD">
        <w:rPr>
          <w:rFonts w:ascii="Arial" w:hAnsi="Arial" w:cs="Arial"/>
          <w:color w:val="auto"/>
          <w:sz w:val="24"/>
          <w:szCs w:val="24"/>
        </w:rPr>
        <w:t>Educação na Reforma Agrária (PRONERA)</w:t>
      </w:r>
      <w:r w:rsidR="008A3A04" w:rsidRPr="00B555FD">
        <w:rPr>
          <w:rFonts w:ascii="Arial" w:hAnsi="Arial" w:cs="Arial"/>
          <w:bCs/>
          <w:color w:val="auto"/>
          <w:sz w:val="24"/>
          <w:szCs w:val="24"/>
        </w:rPr>
        <w:t xml:space="preserve">. </w:t>
      </w:r>
    </w:p>
    <w:p w:rsidR="00097C23" w:rsidRPr="00B555FD" w:rsidRDefault="00C95590" w:rsidP="00C95590">
      <w:pPr>
        <w:spacing w:after="0" w:line="360" w:lineRule="auto"/>
        <w:ind w:firstLine="708"/>
        <w:jc w:val="both"/>
        <w:rPr>
          <w:rFonts w:ascii="Arial" w:hAnsi="Arial" w:cs="Arial"/>
          <w:color w:val="auto"/>
          <w:sz w:val="24"/>
          <w:szCs w:val="20"/>
        </w:rPr>
      </w:pPr>
      <w:r w:rsidRPr="00B555FD">
        <w:rPr>
          <w:rFonts w:ascii="Arial" w:hAnsi="Arial" w:cs="Arial"/>
          <w:color w:val="auto"/>
          <w:sz w:val="24"/>
          <w:szCs w:val="20"/>
        </w:rPr>
        <w:t xml:space="preserve">As formações foram realizadas entre os anos de 2007, 2008, 2009, 2010 e 2012 e faziam parte de projetos de ações, extensão e ensino e pesquisa, desenvolvidos por professores e alunos do Centro de Educação (CE), do Campus I da Universidade Federal da Paraíba (UFPB), com a participação de professores e gestores das referidas escolas. </w:t>
      </w:r>
    </w:p>
    <w:p w:rsidR="000A59A5" w:rsidRPr="00B555FD" w:rsidRDefault="000A59A5" w:rsidP="000A59A5">
      <w:pPr>
        <w:autoSpaceDE w:val="0"/>
        <w:autoSpaceDN w:val="0"/>
        <w:adjustRightInd w:val="0"/>
        <w:spacing w:line="360" w:lineRule="auto"/>
        <w:ind w:firstLine="709"/>
        <w:jc w:val="both"/>
        <w:rPr>
          <w:rFonts w:ascii="Arial" w:hAnsi="Arial" w:cs="Arial"/>
          <w:color w:val="auto"/>
          <w:sz w:val="24"/>
        </w:rPr>
      </w:pPr>
      <w:r w:rsidRPr="00B555FD">
        <w:rPr>
          <w:rFonts w:ascii="Arial" w:hAnsi="Arial" w:cs="Arial"/>
          <w:color w:val="auto"/>
          <w:sz w:val="24"/>
          <w:szCs w:val="20"/>
        </w:rPr>
        <w:t xml:space="preserve">Trata-se de uma pesquisa-ação, com abordagem qualitativa. </w:t>
      </w:r>
      <w:r w:rsidRPr="00B555FD">
        <w:rPr>
          <w:rFonts w:ascii="Arial" w:hAnsi="Arial" w:cs="Arial"/>
          <w:color w:val="auto"/>
          <w:sz w:val="24"/>
        </w:rPr>
        <w:t xml:space="preserve">A pesquisa-ação é um processo metodológico que busca superar a dicotomia teoria/prática, sujeito/objeto. Ela possibilita que os sujeitos envolvidos na pesquisa, o pesquisador e os sujeitos da comunidade, sejam ativos e interativos, e evidenciem seus conhecimentos, saberes e interpretações da realidade que vivenciam, do ambiente social, cultural, político dos sujeitos envolvidos. </w:t>
      </w:r>
      <w:proofErr w:type="spellStart"/>
      <w:r w:rsidRPr="00B555FD">
        <w:rPr>
          <w:rFonts w:ascii="Arial" w:hAnsi="Arial" w:cs="Arial"/>
          <w:color w:val="auto"/>
          <w:sz w:val="24"/>
        </w:rPr>
        <w:t>Thiollent</w:t>
      </w:r>
      <w:proofErr w:type="spellEnd"/>
      <w:r w:rsidRPr="00B555FD">
        <w:rPr>
          <w:rFonts w:ascii="Arial" w:hAnsi="Arial" w:cs="Arial"/>
          <w:color w:val="auto"/>
          <w:sz w:val="24"/>
        </w:rPr>
        <w:t xml:space="preserve"> (2003, p.14) define a pesquisa-ação como:</w:t>
      </w:r>
    </w:p>
    <w:p w:rsidR="000A59A5" w:rsidRPr="00B555FD" w:rsidRDefault="000A59A5" w:rsidP="000A59A5">
      <w:pPr>
        <w:autoSpaceDE w:val="0"/>
        <w:autoSpaceDN w:val="0"/>
        <w:adjustRightInd w:val="0"/>
        <w:ind w:left="2160"/>
        <w:jc w:val="both"/>
        <w:rPr>
          <w:rFonts w:ascii="Arial" w:hAnsi="Arial" w:cs="Arial"/>
          <w:iCs/>
          <w:color w:val="auto"/>
          <w:sz w:val="20"/>
        </w:rPr>
      </w:pPr>
      <w:r w:rsidRPr="00B555FD">
        <w:rPr>
          <w:rFonts w:ascii="Arial" w:hAnsi="Arial" w:cs="Arial"/>
          <w:iCs/>
          <w:color w:val="auto"/>
          <w:sz w:val="20"/>
        </w:rPr>
        <w:t>[...] um tipo de pesquisa social com base empírica que é concebida e realizada em estreita associação com uma ação ou com a resolução de um problema coletivo e no qual os pesquisadores e os participantes representativos da situação ou do problema estão envolvidos de modo cooperativo ou participativo.</w:t>
      </w:r>
    </w:p>
    <w:p w:rsidR="000A59A5" w:rsidRPr="00B555FD" w:rsidRDefault="000A59A5" w:rsidP="000A59A5">
      <w:pPr>
        <w:autoSpaceDE w:val="0"/>
        <w:autoSpaceDN w:val="0"/>
        <w:adjustRightInd w:val="0"/>
        <w:ind w:left="2160"/>
        <w:jc w:val="both"/>
        <w:rPr>
          <w:rFonts w:ascii="Arial" w:hAnsi="Arial" w:cs="Arial"/>
          <w:iCs/>
          <w:color w:val="auto"/>
          <w:sz w:val="20"/>
        </w:rPr>
      </w:pPr>
    </w:p>
    <w:p w:rsidR="000A59A5" w:rsidRPr="00B555FD" w:rsidRDefault="000A59A5" w:rsidP="000A59A5">
      <w:pPr>
        <w:spacing w:line="360" w:lineRule="auto"/>
        <w:jc w:val="both"/>
        <w:rPr>
          <w:rFonts w:ascii="Arial" w:hAnsi="Arial" w:cs="Arial"/>
          <w:color w:val="auto"/>
          <w:sz w:val="24"/>
          <w:szCs w:val="24"/>
        </w:rPr>
      </w:pPr>
      <w:r w:rsidRPr="00B555FD">
        <w:rPr>
          <w:rFonts w:ascii="Arial" w:hAnsi="Arial" w:cs="Arial"/>
          <w:color w:val="auto"/>
        </w:rPr>
        <w:t xml:space="preserve"> </w:t>
      </w:r>
      <w:r w:rsidRPr="00B555FD">
        <w:rPr>
          <w:rFonts w:ascii="Arial" w:hAnsi="Arial" w:cs="Arial"/>
          <w:color w:val="auto"/>
        </w:rPr>
        <w:tab/>
      </w:r>
      <w:r w:rsidRPr="00B555FD">
        <w:rPr>
          <w:rFonts w:ascii="Arial" w:hAnsi="Arial" w:cs="Arial"/>
          <w:color w:val="auto"/>
          <w:sz w:val="24"/>
          <w:szCs w:val="24"/>
        </w:rPr>
        <w:t xml:space="preserve">Nessa opção metodológica o diálogo torna-se um elemento essencial, especialmente porque a concepção de educação do campo defendida pelos movimentos sociais se inspira em Paulo Freire, educador que defende o diálogo como instrumento pedagógico fundamental para se efetivar uma educação para a liberdade e para a autonomia como objetivos que devem contemplar a formação humana. </w:t>
      </w:r>
    </w:p>
    <w:p w:rsidR="00CC68B3" w:rsidRPr="00B555FD" w:rsidRDefault="00CC68B3" w:rsidP="00CC68B3">
      <w:pPr>
        <w:pBdr>
          <w:bottom w:val="nil"/>
        </w:pBdr>
        <w:tabs>
          <w:tab w:val="left" w:pos="8787"/>
        </w:tabs>
        <w:autoSpaceDE w:val="0"/>
        <w:autoSpaceDN w:val="0"/>
        <w:adjustRightInd w:val="0"/>
        <w:spacing w:after="0" w:line="360" w:lineRule="auto"/>
        <w:ind w:right="-2" w:firstLine="720"/>
        <w:jc w:val="both"/>
        <w:rPr>
          <w:rFonts w:ascii="Arial" w:hAnsi="Arial" w:cs="Arial"/>
          <w:color w:val="auto"/>
          <w:sz w:val="24"/>
          <w:szCs w:val="24"/>
        </w:rPr>
      </w:pPr>
      <w:r w:rsidRPr="00B555FD">
        <w:rPr>
          <w:rFonts w:ascii="Arial" w:hAnsi="Arial" w:cs="Arial"/>
          <w:color w:val="auto"/>
          <w:sz w:val="24"/>
          <w:szCs w:val="24"/>
        </w:rPr>
        <w:t xml:space="preserve">Para Freire (2005, p.91), “o diálogo é uma exigência existencial. E, se ele é o encontro em que se solidarizam o refletir e o agir de seus sujeitos endereçados ao </w:t>
      </w:r>
      <w:r w:rsidRPr="00B555FD">
        <w:rPr>
          <w:rFonts w:ascii="Arial" w:hAnsi="Arial" w:cs="Arial"/>
          <w:color w:val="auto"/>
          <w:sz w:val="24"/>
          <w:szCs w:val="24"/>
        </w:rPr>
        <w:lastRenderedPageBreak/>
        <w:t>mundo e a ser transformado e humanizado, não pode reduzir-se ao ato de depositar de um sujeito no outro [...]”. Nesse sentido, a relação dialógica se constitui a partir da necessidade existencial do ser humano, assumindo relevante importância no processo ensino-aprendizagem, como meio de problematização, de reflexão e apreensão dos conteúdos e do mundo.</w:t>
      </w:r>
    </w:p>
    <w:p w:rsidR="00CC68B3" w:rsidRPr="00B555FD" w:rsidRDefault="00CC68B3" w:rsidP="00CC68B3">
      <w:pPr>
        <w:autoSpaceDE w:val="0"/>
        <w:autoSpaceDN w:val="0"/>
        <w:adjustRightInd w:val="0"/>
        <w:spacing w:after="0" w:line="360" w:lineRule="auto"/>
        <w:ind w:right="-2" w:firstLine="720"/>
        <w:jc w:val="both"/>
        <w:rPr>
          <w:rFonts w:ascii="Arial" w:hAnsi="Arial" w:cs="Arial"/>
          <w:color w:val="auto"/>
          <w:sz w:val="24"/>
          <w:szCs w:val="24"/>
        </w:rPr>
      </w:pPr>
      <w:r w:rsidRPr="00B555FD">
        <w:rPr>
          <w:rFonts w:ascii="Arial" w:hAnsi="Arial" w:cs="Arial"/>
          <w:color w:val="auto"/>
          <w:sz w:val="24"/>
          <w:szCs w:val="24"/>
        </w:rPr>
        <w:t xml:space="preserve">O diálogo é visto como fenômeno humano, pois, não há palavra verdadeira que não seja práxis, como ato de criação que procura a conquista do mundo para a libertação dos homens. O dado fundamental das relações é o diálogo, concebendo-o como um produto histórico (FREIRE, </w:t>
      </w:r>
      <w:r w:rsidR="00593641" w:rsidRPr="00B555FD">
        <w:rPr>
          <w:rFonts w:ascii="Arial" w:hAnsi="Arial" w:cs="Arial"/>
          <w:color w:val="auto"/>
          <w:sz w:val="24"/>
          <w:szCs w:val="24"/>
        </w:rPr>
        <w:t>2005</w:t>
      </w:r>
      <w:r w:rsidRPr="00B555FD">
        <w:rPr>
          <w:rFonts w:ascii="Arial" w:hAnsi="Arial" w:cs="Arial"/>
          <w:color w:val="auto"/>
          <w:sz w:val="24"/>
          <w:szCs w:val="24"/>
        </w:rPr>
        <w:t xml:space="preserve">). O diálogo não é somente uma qualidade do modo humano de existir e agir, é a condição desse modo o que torna humano o homem. </w:t>
      </w:r>
    </w:p>
    <w:p w:rsidR="00097C23" w:rsidRPr="00B555FD" w:rsidRDefault="000A59A5" w:rsidP="00CC68B3">
      <w:pPr>
        <w:spacing w:after="0" w:line="360" w:lineRule="auto"/>
        <w:ind w:left="-1" w:right="51" w:firstLine="709"/>
        <w:jc w:val="both"/>
        <w:rPr>
          <w:rFonts w:ascii="Arial" w:hAnsi="Arial" w:cs="Arial"/>
          <w:color w:val="auto"/>
          <w:sz w:val="24"/>
          <w:szCs w:val="24"/>
        </w:rPr>
      </w:pPr>
      <w:r w:rsidRPr="00B555FD">
        <w:rPr>
          <w:rFonts w:ascii="Arial" w:hAnsi="Arial" w:cs="Arial"/>
          <w:color w:val="auto"/>
          <w:sz w:val="24"/>
          <w:szCs w:val="24"/>
        </w:rPr>
        <w:t xml:space="preserve">A </w:t>
      </w:r>
      <w:r w:rsidR="00C95590" w:rsidRPr="00B555FD">
        <w:rPr>
          <w:rFonts w:ascii="Arial" w:hAnsi="Arial" w:cs="Arial"/>
          <w:color w:val="auto"/>
          <w:sz w:val="24"/>
          <w:szCs w:val="24"/>
        </w:rPr>
        <w:t>abordagem qualitativa</w:t>
      </w:r>
      <w:r w:rsidR="00097C23" w:rsidRPr="00B555FD">
        <w:rPr>
          <w:rFonts w:ascii="Arial" w:hAnsi="Arial" w:cs="Arial"/>
          <w:color w:val="auto"/>
          <w:sz w:val="24"/>
          <w:szCs w:val="24"/>
        </w:rPr>
        <w:t xml:space="preserve"> em educação</w:t>
      </w:r>
      <w:r w:rsidRPr="00B555FD">
        <w:rPr>
          <w:rFonts w:ascii="Arial" w:hAnsi="Arial" w:cs="Arial"/>
          <w:color w:val="auto"/>
          <w:sz w:val="24"/>
          <w:szCs w:val="24"/>
        </w:rPr>
        <w:t xml:space="preserve"> </w:t>
      </w:r>
      <w:r w:rsidR="00593641" w:rsidRPr="00B555FD">
        <w:rPr>
          <w:rFonts w:ascii="Arial" w:hAnsi="Arial" w:cs="Arial"/>
          <w:color w:val="auto"/>
          <w:sz w:val="24"/>
          <w:szCs w:val="24"/>
        </w:rPr>
        <w:t xml:space="preserve">é </w:t>
      </w:r>
      <w:r w:rsidR="00097C23" w:rsidRPr="00B555FD">
        <w:rPr>
          <w:rFonts w:ascii="Arial" w:hAnsi="Arial" w:cs="Arial"/>
          <w:color w:val="auto"/>
          <w:sz w:val="24"/>
          <w:szCs w:val="24"/>
        </w:rPr>
        <w:t>compreendida como aquela que trabalha com o universo dos significados, motivações, aspirações, valores e atitudes, não mensurados como quantidades, ainda que as utilize, mas analisa, discute, interpreta, de modo que possibilite estabelecer relações entre os sujeitos, o objeto e o campo da pesquisa</w:t>
      </w:r>
      <w:r w:rsidR="00E22F29" w:rsidRPr="00B555FD">
        <w:rPr>
          <w:rFonts w:ascii="Arial" w:hAnsi="Arial" w:cs="Arial"/>
          <w:color w:val="auto"/>
          <w:sz w:val="24"/>
          <w:szCs w:val="24"/>
        </w:rPr>
        <w:t xml:space="preserve"> (RICHARDSON, 1999).</w:t>
      </w:r>
    </w:p>
    <w:p w:rsidR="00C95590" w:rsidRPr="00B555FD" w:rsidRDefault="00C95590" w:rsidP="00CC68B3">
      <w:pPr>
        <w:spacing w:after="0" w:line="360" w:lineRule="auto"/>
        <w:ind w:firstLine="708"/>
        <w:jc w:val="both"/>
        <w:rPr>
          <w:rFonts w:ascii="Arial" w:hAnsi="Arial" w:cs="Arial"/>
          <w:color w:val="auto"/>
          <w:sz w:val="24"/>
          <w:szCs w:val="24"/>
        </w:rPr>
      </w:pPr>
      <w:r w:rsidRPr="00B555FD">
        <w:rPr>
          <w:rFonts w:ascii="Arial" w:hAnsi="Arial" w:cs="Arial"/>
          <w:color w:val="auto"/>
          <w:sz w:val="24"/>
          <w:szCs w:val="24"/>
        </w:rPr>
        <w:t xml:space="preserve">Os dados foram obtidos através das oficinas pedagógicas, utilizando-se de registros em caderno de campo, a partir de relatos de experiências dos professores. </w:t>
      </w:r>
    </w:p>
    <w:p w:rsidR="00615C10" w:rsidRPr="00B555FD" w:rsidRDefault="00615C10" w:rsidP="00CC68B3">
      <w:pPr>
        <w:spacing w:after="0" w:line="360" w:lineRule="auto"/>
        <w:ind w:left="-1" w:right="51" w:firstLine="709"/>
        <w:jc w:val="both"/>
        <w:rPr>
          <w:rFonts w:ascii="Arial" w:hAnsi="Arial" w:cs="Arial"/>
          <w:color w:val="auto"/>
          <w:sz w:val="24"/>
          <w:szCs w:val="24"/>
        </w:rPr>
      </w:pPr>
      <w:r w:rsidRPr="00B555FD">
        <w:rPr>
          <w:rFonts w:ascii="Arial" w:hAnsi="Arial" w:cs="Arial"/>
          <w:color w:val="auto"/>
          <w:sz w:val="24"/>
          <w:szCs w:val="24"/>
        </w:rPr>
        <w:t xml:space="preserve">Destaca-se como resultado a inserção, no currículo das escolas, de temas relacionados à realidade dos sujeitos escolares, contribuindo para o fortalecimento do Projeto Político-Pedagógico </w:t>
      </w:r>
      <w:r w:rsidR="00C95590" w:rsidRPr="00B555FD">
        <w:rPr>
          <w:rFonts w:ascii="Arial" w:hAnsi="Arial" w:cs="Arial"/>
          <w:color w:val="auto"/>
          <w:sz w:val="24"/>
          <w:szCs w:val="24"/>
        </w:rPr>
        <w:t xml:space="preserve">das referidas escolas, </w:t>
      </w:r>
      <w:r w:rsidRPr="00B555FD">
        <w:rPr>
          <w:rFonts w:ascii="Arial" w:hAnsi="Arial" w:cs="Arial"/>
          <w:color w:val="auto"/>
          <w:sz w:val="24"/>
          <w:szCs w:val="24"/>
        </w:rPr>
        <w:t>alinhado</w:t>
      </w:r>
      <w:r w:rsidR="00C95590" w:rsidRPr="00B555FD">
        <w:rPr>
          <w:rFonts w:ascii="Arial" w:hAnsi="Arial" w:cs="Arial"/>
          <w:color w:val="auto"/>
          <w:sz w:val="24"/>
          <w:szCs w:val="24"/>
        </w:rPr>
        <w:t>s</w:t>
      </w:r>
      <w:r w:rsidRPr="00B555FD">
        <w:rPr>
          <w:rFonts w:ascii="Arial" w:hAnsi="Arial" w:cs="Arial"/>
          <w:color w:val="auto"/>
          <w:sz w:val="24"/>
          <w:szCs w:val="24"/>
        </w:rPr>
        <w:t xml:space="preserve"> aos princípios pedagógicos da Educação do Campo. </w:t>
      </w:r>
    </w:p>
    <w:p w:rsidR="00B15BEB" w:rsidRPr="00B555FD" w:rsidRDefault="00B15BEB" w:rsidP="00272D58">
      <w:pPr>
        <w:spacing w:after="0" w:line="240" w:lineRule="auto"/>
        <w:jc w:val="both"/>
        <w:rPr>
          <w:rFonts w:ascii="Arial" w:hAnsi="Arial" w:cs="Arial"/>
          <w:b/>
          <w:color w:val="auto"/>
        </w:rPr>
      </w:pPr>
    </w:p>
    <w:p w:rsidR="00215D79" w:rsidRPr="00B555FD" w:rsidRDefault="00737891" w:rsidP="00272D58">
      <w:pPr>
        <w:spacing w:after="0" w:line="240" w:lineRule="auto"/>
        <w:jc w:val="both"/>
        <w:rPr>
          <w:rFonts w:ascii="Arial" w:hAnsi="Arial" w:cs="Arial"/>
          <w:b/>
          <w:color w:val="auto"/>
          <w:sz w:val="24"/>
          <w:szCs w:val="24"/>
        </w:rPr>
      </w:pPr>
      <w:proofErr w:type="gramStart"/>
      <w:r w:rsidRPr="00B555FD">
        <w:rPr>
          <w:rFonts w:ascii="Arial" w:hAnsi="Arial" w:cs="Arial"/>
          <w:b/>
          <w:color w:val="auto"/>
          <w:sz w:val="24"/>
          <w:szCs w:val="24"/>
        </w:rPr>
        <w:t>2</w:t>
      </w:r>
      <w:proofErr w:type="gramEnd"/>
      <w:r w:rsidRPr="00B555FD">
        <w:rPr>
          <w:rFonts w:ascii="Arial" w:hAnsi="Arial" w:cs="Arial"/>
          <w:b/>
          <w:color w:val="auto"/>
          <w:sz w:val="24"/>
          <w:szCs w:val="24"/>
        </w:rPr>
        <w:t xml:space="preserve"> </w:t>
      </w:r>
      <w:r w:rsidR="008E32B0" w:rsidRPr="00B555FD">
        <w:rPr>
          <w:rFonts w:ascii="Arial" w:hAnsi="Arial" w:cs="Arial"/>
          <w:b/>
          <w:color w:val="auto"/>
          <w:sz w:val="24"/>
          <w:szCs w:val="24"/>
        </w:rPr>
        <w:t>Educação e escola do campo</w:t>
      </w:r>
    </w:p>
    <w:p w:rsidR="00231238" w:rsidRPr="00B555FD" w:rsidRDefault="00231238" w:rsidP="008E32B0">
      <w:pPr>
        <w:spacing w:after="0" w:line="360" w:lineRule="auto"/>
        <w:ind w:firstLine="708"/>
        <w:jc w:val="both"/>
        <w:rPr>
          <w:rFonts w:ascii="Arial" w:hAnsi="Arial" w:cs="Arial"/>
          <w:color w:val="auto"/>
          <w:sz w:val="24"/>
          <w:szCs w:val="24"/>
        </w:rPr>
      </w:pPr>
    </w:p>
    <w:p w:rsidR="00C20F1B" w:rsidRPr="00B555FD" w:rsidRDefault="001E08A0" w:rsidP="008E32B0">
      <w:pPr>
        <w:spacing w:after="0" w:line="360" w:lineRule="auto"/>
        <w:ind w:firstLine="708"/>
        <w:jc w:val="both"/>
        <w:rPr>
          <w:rFonts w:ascii="Arial" w:hAnsi="Arial" w:cs="Arial"/>
          <w:color w:val="auto"/>
          <w:sz w:val="24"/>
          <w:szCs w:val="24"/>
        </w:rPr>
      </w:pPr>
      <w:r w:rsidRPr="00B555FD">
        <w:rPr>
          <w:rFonts w:ascii="Arial" w:hAnsi="Arial" w:cs="Arial"/>
          <w:color w:val="auto"/>
          <w:sz w:val="24"/>
          <w:szCs w:val="24"/>
        </w:rPr>
        <w:t>Neste ano de 2018 celebramos os 20 anos da Educação do Campo.</w:t>
      </w:r>
      <w:r w:rsidR="004223EF" w:rsidRPr="00B555FD">
        <w:rPr>
          <w:rFonts w:ascii="Arial" w:hAnsi="Arial" w:cs="Arial"/>
          <w:color w:val="auto"/>
          <w:sz w:val="24"/>
          <w:szCs w:val="24"/>
        </w:rPr>
        <w:t xml:space="preserve"> </w:t>
      </w:r>
      <w:r w:rsidRPr="00B555FD">
        <w:rPr>
          <w:rFonts w:ascii="Arial" w:hAnsi="Arial" w:cs="Arial"/>
          <w:color w:val="auto"/>
          <w:sz w:val="24"/>
          <w:szCs w:val="24"/>
        </w:rPr>
        <w:t xml:space="preserve">O </w:t>
      </w:r>
      <w:r w:rsidRPr="00B555FD">
        <w:rPr>
          <w:rFonts w:ascii="Arial" w:hAnsi="Arial" w:cs="Arial"/>
          <w:iCs/>
          <w:color w:val="auto"/>
          <w:sz w:val="24"/>
          <w:szCs w:val="24"/>
        </w:rPr>
        <w:t xml:space="preserve">Movimento da Educação do Campo </w:t>
      </w:r>
      <w:r w:rsidRPr="00B555FD">
        <w:rPr>
          <w:rFonts w:ascii="Arial" w:hAnsi="Arial" w:cs="Arial"/>
          <w:color w:val="auto"/>
          <w:sz w:val="24"/>
          <w:szCs w:val="24"/>
        </w:rPr>
        <w:t>surgiu a partir da articulação política dos movimentos sociais do campo</w:t>
      </w:r>
      <w:r w:rsidR="00593641" w:rsidRPr="00B555FD">
        <w:rPr>
          <w:rFonts w:ascii="Arial" w:hAnsi="Arial" w:cs="Arial"/>
          <w:color w:val="auto"/>
          <w:sz w:val="24"/>
          <w:szCs w:val="24"/>
        </w:rPr>
        <w:t xml:space="preserve">, especialmente, </w:t>
      </w:r>
      <w:r w:rsidRPr="00B555FD">
        <w:rPr>
          <w:rFonts w:ascii="Arial" w:hAnsi="Arial" w:cs="Arial"/>
          <w:color w:val="auto"/>
          <w:sz w:val="24"/>
          <w:szCs w:val="24"/>
        </w:rPr>
        <w:t xml:space="preserve">na segunda metade dos anos 90. </w:t>
      </w:r>
    </w:p>
    <w:p w:rsidR="0023770F" w:rsidRPr="00B555FD" w:rsidRDefault="0023770F" w:rsidP="0023770F">
      <w:pPr>
        <w:spacing w:after="0" w:line="360" w:lineRule="auto"/>
        <w:ind w:firstLine="708"/>
        <w:jc w:val="both"/>
        <w:rPr>
          <w:rFonts w:ascii="Arial" w:hAnsi="Arial" w:cs="Arial"/>
          <w:color w:val="auto"/>
          <w:sz w:val="24"/>
          <w:szCs w:val="23"/>
        </w:rPr>
      </w:pPr>
      <w:r w:rsidRPr="00B555FD">
        <w:rPr>
          <w:rFonts w:ascii="Arial" w:hAnsi="Arial" w:cs="Arial"/>
          <w:color w:val="auto"/>
          <w:sz w:val="24"/>
          <w:szCs w:val="23"/>
        </w:rPr>
        <w:t xml:space="preserve">A década de 1990 pode ser considerada como promissora do ponto de vista da organização dos movimentos sociais do campo no que se refere à luta por melhores condições de vida para os camponeses, nesse contexto, a educação foi incluída como importante demanda, contribuindo para instaurar o que </w:t>
      </w:r>
      <w:proofErr w:type="spellStart"/>
      <w:r w:rsidRPr="00B555FD">
        <w:rPr>
          <w:rFonts w:ascii="Arial" w:hAnsi="Arial" w:cs="Arial"/>
          <w:color w:val="auto"/>
          <w:sz w:val="24"/>
          <w:szCs w:val="23"/>
        </w:rPr>
        <w:t>Gohn</w:t>
      </w:r>
      <w:proofErr w:type="spellEnd"/>
      <w:r w:rsidRPr="00B555FD">
        <w:rPr>
          <w:rFonts w:ascii="Arial" w:hAnsi="Arial" w:cs="Arial"/>
          <w:color w:val="auto"/>
          <w:sz w:val="24"/>
          <w:szCs w:val="23"/>
        </w:rPr>
        <w:t xml:space="preserve"> (2001, p.98) chama de “[...] nova racionalidade no social: a de que o povo, os cidadãos, os </w:t>
      </w:r>
      <w:r w:rsidRPr="00B555FD">
        <w:rPr>
          <w:rFonts w:ascii="Arial" w:hAnsi="Arial" w:cs="Arial"/>
          <w:color w:val="auto"/>
          <w:sz w:val="24"/>
          <w:szCs w:val="23"/>
        </w:rPr>
        <w:lastRenderedPageBreak/>
        <w:t xml:space="preserve">moradores, as pessoas têm o direito à participação das questões que lhes dizem respeito”. </w:t>
      </w:r>
    </w:p>
    <w:p w:rsidR="0023770F" w:rsidRPr="00B555FD" w:rsidRDefault="0023770F" w:rsidP="0023770F">
      <w:pPr>
        <w:spacing w:after="0" w:line="360" w:lineRule="auto"/>
        <w:ind w:firstLine="708"/>
        <w:jc w:val="both"/>
        <w:rPr>
          <w:rFonts w:ascii="Arial" w:hAnsi="Arial" w:cs="Arial"/>
          <w:color w:val="auto"/>
          <w:sz w:val="24"/>
          <w:szCs w:val="23"/>
        </w:rPr>
      </w:pPr>
      <w:r w:rsidRPr="00B555FD">
        <w:rPr>
          <w:rFonts w:ascii="Arial" w:hAnsi="Arial" w:cs="Arial"/>
          <w:color w:val="auto"/>
          <w:sz w:val="24"/>
          <w:szCs w:val="23"/>
        </w:rPr>
        <w:t xml:space="preserve">Contrapondo-se ao rural como negação histórica dos sujeitos que vivem e trabalham com a terra, esses movimentos resinificaram a si mesmos, enquanto sujeitos políticos coletivos, e à sua educação, negando o rural </w:t>
      </w:r>
      <w:r w:rsidR="004E1B37" w:rsidRPr="00B555FD">
        <w:rPr>
          <w:rFonts w:ascii="Arial" w:hAnsi="Arial" w:cs="Arial"/>
          <w:color w:val="auto"/>
          <w:sz w:val="24"/>
          <w:szCs w:val="23"/>
        </w:rPr>
        <w:t>e a educação rural</w:t>
      </w:r>
      <w:r w:rsidR="008F52E8" w:rsidRPr="00B555FD">
        <w:rPr>
          <w:rStyle w:val="Refdenotaderodap"/>
          <w:rFonts w:ascii="Arial" w:hAnsi="Arial" w:cs="Arial"/>
          <w:color w:val="auto"/>
          <w:sz w:val="24"/>
          <w:szCs w:val="23"/>
        </w:rPr>
        <w:footnoteReference w:id="2"/>
      </w:r>
      <w:r w:rsidR="004E1B37" w:rsidRPr="00B555FD">
        <w:rPr>
          <w:rFonts w:ascii="Arial" w:hAnsi="Arial" w:cs="Arial"/>
          <w:color w:val="auto"/>
          <w:sz w:val="24"/>
          <w:szCs w:val="23"/>
        </w:rPr>
        <w:t xml:space="preserve">, </w:t>
      </w:r>
      <w:r w:rsidRPr="00B555FD">
        <w:rPr>
          <w:rFonts w:ascii="Arial" w:hAnsi="Arial" w:cs="Arial"/>
          <w:color w:val="auto"/>
          <w:sz w:val="24"/>
          <w:szCs w:val="23"/>
        </w:rPr>
        <w:t xml:space="preserve">assumindo o campo como espaço histórico da disputa pela terra e pela educação. Nesse sentido, nas palavras de Fernandes e Molina (2004), o campo tem o sentido de projeto histórico de sociedade e de educação que vem sendo forjada nos e pelos movimentos sociais do campo. </w:t>
      </w:r>
    </w:p>
    <w:p w:rsidR="0023770F" w:rsidRPr="00B555FD" w:rsidRDefault="0023770F" w:rsidP="009418EA">
      <w:pPr>
        <w:spacing w:after="0" w:line="360" w:lineRule="auto"/>
        <w:ind w:firstLine="708"/>
        <w:jc w:val="both"/>
        <w:rPr>
          <w:rFonts w:ascii="Arial" w:hAnsi="Arial" w:cs="Arial"/>
          <w:color w:val="auto"/>
          <w:sz w:val="24"/>
          <w:shd w:val="clear" w:color="auto" w:fill="FFFFFF"/>
        </w:rPr>
      </w:pPr>
      <w:r w:rsidRPr="00B555FD">
        <w:rPr>
          <w:rFonts w:ascii="Arial" w:hAnsi="Arial" w:cs="Arial"/>
          <w:color w:val="auto"/>
          <w:sz w:val="24"/>
        </w:rPr>
        <w:t xml:space="preserve">Na medida em que se acirraram as discussões sobre a Reforma Agrária, como um possível projeto de desenvolvimento para o campo brasileiro, outras demandas assumiram centralidade, dentre estas, a Educação do Campo, passando a ser considerada como um componente necessário à formação dos sujeitos do campo e ao projeto de desenvolvimento que defendem e que está fundado na igualdade, na solidariedade, na agricultura camponesa. </w:t>
      </w:r>
    </w:p>
    <w:p w:rsidR="0023770F" w:rsidRPr="00B555FD" w:rsidRDefault="0023770F" w:rsidP="0023770F">
      <w:pPr>
        <w:spacing w:after="0" w:line="360" w:lineRule="auto"/>
        <w:ind w:firstLine="708"/>
        <w:jc w:val="both"/>
        <w:rPr>
          <w:rFonts w:ascii="Arial" w:hAnsi="Arial" w:cs="Arial"/>
          <w:color w:val="auto"/>
          <w:sz w:val="24"/>
          <w:shd w:val="clear" w:color="auto" w:fill="FFFFFF"/>
        </w:rPr>
      </w:pPr>
      <w:r w:rsidRPr="00B555FD">
        <w:rPr>
          <w:rFonts w:ascii="Arial" w:hAnsi="Arial" w:cs="Arial"/>
          <w:color w:val="auto"/>
          <w:sz w:val="24"/>
          <w:shd w:val="clear" w:color="auto" w:fill="FFFFFF"/>
        </w:rPr>
        <w:t>A esse respeito, Correa (2016), assinala que os movimentos sociais do campo passaram a compreender que a educação poderia contribuir para a ampliação do acesso à totalidade dos direitos e, consequentemente à melhoria das condições de vida no campo. Molina e Jesus (2011, p. 29) afirmam que:</w:t>
      </w:r>
    </w:p>
    <w:p w:rsidR="0023770F" w:rsidRPr="00B555FD" w:rsidRDefault="0023770F" w:rsidP="0023770F">
      <w:pPr>
        <w:spacing w:after="0"/>
        <w:ind w:left="2268"/>
        <w:jc w:val="both"/>
        <w:rPr>
          <w:rFonts w:ascii="Arial" w:hAnsi="Arial" w:cs="Arial"/>
          <w:color w:val="auto"/>
          <w:sz w:val="24"/>
          <w:shd w:val="clear" w:color="auto" w:fill="FFFFFF"/>
        </w:rPr>
      </w:pPr>
    </w:p>
    <w:p w:rsidR="0023770F" w:rsidRPr="00B555FD" w:rsidRDefault="0023770F" w:rsidP="0023770F">
      <w:pPr>
        <w:spacing w:after="0" w:line="240" w:lineRule="auto"/>
        <w:ind w:left="2268"/>
        <w:jc w:val="both"/>
        <w:rPr>
          <w:rFonts w:ascii="Arial" w:hAnsi="Arial" w:cs="Arial"/>
          <w:color w:val="auto"/>
          <w:sz w:val="20"/>
          <w:shd w:val="clear" w:color="auto" w:fill="FFFFFF"/>
        </w:rPr>
      </w:pPr>
      <w:r w:rsidRPr="00B555FD">
        <w:rPr>
          <w:rFonts w:ascii="Arial" w:hAnsi="Arial" w:cs="Arial"/>
          <w:color w:val="auto"/>
          <w:sz w:val="20"/>
          <w:shd w:val="clear" w:color="auto" w:fill="FFFFFF"/>
        </w:rPr>
        <w:t xml:space="preserve">É em resposta à hegemonia do modelo de organização da agricultura nacional, que movimentos sociais e sindicais se organizam e lutam para construir estratégias coletivas de resistência, que lhes possibilitem continuar garantindo sua reprodução social, a partir do trabalho na terra. </w:t>
      </w:r>
    </w:p>
    <w:p w:rsidR="004E1B37" w:rsidRPr="00B555FD" w:rsidRDefault="004E1B37" w:rsidP="0023770F">
      <w:pPr>
        <w:spacing w:after="0" w:line="240" w:lineRule="auto"/>
        <w:ind w:left="2268"/>
        <w:jc w:val="both"/>
        <w:rPr>
          <w:rFonts w:ascii="Arial" w:hAnsi="Arial" w:cs="Arial"/>
          <w:color w:val="auto"/>
          <w:sz w:val="20"/>
          <w:shd w:val="clear" w:color="auto" w:fill="FFFFFF"/>
        </w:rPr>
      </w:pPr>
    </w:p>
    <w:p w:rsidR="00231238" w:rsidRPr="00B555FD" w:rsidRDefault="00231238" w:rsidP="0023770F">
      <w:pPr>
        <w:spacing w:after="0" w:line="240" w:lineRule="auto"/>
        <w:ind w:left="2268"/>
        <w:jc w:val="both"/>
        <w:rPr>
          <w:rFonts w:ascii="Arial" w:hAnsi="Arial" w:cs="Arial"/>
          <w:color w:val="auto"/>
          <w:sz w:val="20"/>
          <w:shd w:val="clear" w:color="auto" w:fill="FFFFFF"/>
        </w:rPr>
      </w:pPr>
    </w:p>
    <w:p w:rsidR="0023770F" w:rsidRPr="00B555FD" w:rsidRDefault="0023770F" w:rsidP="00B846C3">
      <w:pPr>
        <w:tabs>
          <w:tab w:val="left" w:pos="426"/>
        </w:tabs>
        <w:spacing w:after="0" w:line="360" w:lineRule="auto"/>
        <w:jc w:val="both"/>
        <w:rPr>
          <w:rFonts w:ascii="Arial" w:hAnsi="Arial" w:cs="Arial"/>
          <w:color w:val="auto"/>
          <w:sz w:val="24"/>
        </w:rPr>
      </w:pPr>
      <w:r w:rsidRPr="00B555FD">
        <w:rPr>
          <w:rFonts w:ascii="Arial" w:hAnsi="Arial" w:cs="Arial"/>
          <w:color w:val="auto"/>
          <w:sz w:val="24"/>
          <w:szCs w:val="20"/>
        </w:rPr>
        <w:tab/>
      </w:r>
      <w:r w:rsidRPr="00B555FD">
        <w:rPr>
          <w:rFonts w:ascii="Arial" w:hAnsi="Arial" w:cs="Arial"/>
          <w:color w:val="auto"/>
          <w:sz w:val="24"/>
          <w:szCs w:val="20"/>
        </w:rPr>
        <w:tab/>
      </w:r>
      <w:r w:rsidRPr="00B555FD">
        <w:rPr>
          <w:rFonts w:ascii="Arial" w:hAnsi="Arial" w:cs="Arial"/>
          <w:color w:val="auto"/>
          <w:sz w:val="24"/>
        </w:rPr>
        <w:t xml:space="preserve"> </w:t>
      </w:r>
      <w:r w:rsidR="00B846C3" w:rsidRPr="00B555FD">
        <w:rPr>
          <w:rFonts w:ascii="Arial" w:hAnsi="Arial" w:cs="Arial"/>
          <w:color w:val="auto"/>
          <w:sz w:val="24"/>
        </w:rPr>
        <w:t xml:space="preserve">A concepção de </w:t>
      </w:r>
      <w:r w:rsidRPr="00B555FD">
        <w:rPr>
          <w:rFonts w:ascii="Arial" w:hAnsi="Arial" w:cs="Arial"/>
          <w:color w:val="auto"/>
          <w:sz w:val="24"/>
        </w:rPr>
        <w:t xml:space="preserve">educação que os movimentos sociais do campo estão construindo considera a cultura, as características, as necessidades e os sonhos dos que vivem no e do campo. Arroyo (1999), afirma que “[...] é impossível pensar </w:t>
      </w:r>
      <w:r w:rsidRPr="00B555FD">
        <w:rPr>
          <w:rFonts w:ascii="Arial" w:hAnsi="Arial" w:cs="Arial"/>
          <w:color w:val="auto"/>
          <w:sz w:val="24"/>
        </w:rPr>
        <w:lastRenderedPageBreak/>
        <w:t xml:space="preserve">na educação do campo sem referi-la aos sujeitos concretos, históricos, à infância, à adolescência, à juventude, aos adultos que vivem e constituem humanos”. </w:t>
      </w:r>
    </w:p>
    <w:p w:rsidR="0023770F" w:rsidRPr="00B555FD" w:rsidRDefault="0023770F" w:rsidP="0023770F">
      <w:pPr>
        <w:spacing w:after="0" w:line="360" w:lineRule="auto"/>
        <w:ind w:firstLine="708"/>
        <w:jc w:val="both"/>
        <w:rPr>
          <w:rFonts w:ascii="Arial" w:hAnsi="Arial" w:cs="Arial"/>
          <w:color w:val="auto"/>
          <w:sz w:val="24"/>
        </w:rPr>
      </w:pPr>
      <w:r w:rsidRPr="00B555FD">
        <w:rPr>
          <w:rFonts w:ascii="Arial" w:hAnsi="Arial" w:cs="Arial"/>
          <w:color w:val="auto"/>
          <w:sz w:val="24"/>
        </w:rPr>
        <w:t xml:space="preserve">A educação pensada a partir dessa lógica reconhece </w:t>
      </w:r>
      <w:r w:rsidR="00F86D7F" w:rsidRPr="00B555FD">
        <w:rPr>
          <w:rFonts w:ascii="Arial" w:hAnsi="Arial" w:cs="Arial"/>
          <w:color w:val="auto"/>
          <w:sz w:val="24"/>
        </w:rPr>
        <w:t xml:space="preserve">os </w:t>
      </w:r>
      <w:proofErr w:type="gramStart"/>
      <w:r w:rsidR="00F86D7F" w:rsidRPr="00B555FD">
        <w:rPr>
          <w:rFonts w:ascii="Arial" w:hAnsi="Arial" w:cs="Arial"/>
          <w:color w:val="auto"/>
          <w:sz w:val="24"/>
        </w:rPr>
        <w:t>camponeses e camponesas</w:t>
      </w:r>
      <w:proofErr w:type="gramEnd"/>
      <w:r w:rsidR="00F86D7F" w:rsidRPr="00B555FD">
        <w:rPr>
          <w:rFonts w:ascii="Arial" w:hAnsi="Arial" w:cs="Arial"/>
          <w:color w:val="auto"/>
          <w:sz w:val="24"/>
        </w:rPr>
        <w:t xml:space="preserve"> </w:t>
      </w:r>
      <w:r w:rsidRPr="00B555FD">
        <w:rPr>
          <w:rFonts w:ascii="Arial" w:hAnsi="Arial" w:cs="Arial"/>
          <w:color w:val="auto"/>
          <w:sz w:val="24"/>
        </w:rPr>
        <w:t>como seres humanos que têm o direito à educação de qualidade e que possa servir de fato como meio de emancipação da condição de subordinação à lógica do capital.</w:t>
      </w:r>
    </w:p>
    <w:p w:rsidR="001E08A0" w:rsidRPr="00B555FD" w:rsidRDefault="001E08A0" w:rsidP="0023770F">
      <w:pPr>
        <w:spacing w:after="0" w:line="360" w:lineRule="auto"/>
        <w:ind w:firstLine="708"/>
        <w:jc w:val="both"/>
        <w:rPr>
          <w:rFonts w:ascii="Arial" w:hAnsi="Arial" w:cs="Arial"/>
          <w:color w:val="auto"/>
          <w:sz w:val="24"/>
          <w:szCs w:val="24"/>
        </w:rPr>
      </w:pPr>
      <w:r w:rsidRPr="00B555FD">
        <w:rPr>
          <w:rFonts w:ascii="Arial" w:hAnsi="Arial" w:cs="Arial"/>
          <w:color w:val="auto"/>
          <w:sz w:val="24"/>
          <w:szCs w:val="24"/>
        </w:rPr>
        <w:t xml:space="preserve">A gênese da concepção de Educação do Campo aconteceu durante a realização do I Encontro Nacional de Educadores e Educadoras da Reforma Agrária (I ENERA), promovido em julho de 1997, em Brasília, pelo Movimento dos Trabalhadores Rurais Sem Terra (MST). </w:t>
      </w:r>
    </w:p>
    <w:p w:rsidR="001E08A0" w:rsidRPr="00B555FD" w:rsidRDefault="001E08A0" w:rsidP="001E08A0">
      <w:pPr>
        <w:spacing w:after="0" w:line="360" w:lineRule="auto"/>
        <w:ind w:firstLine="709"/>
        <w:jc w:val="both"/>
        <w:rPr>
          <w:rFonts w:ascii="Arial" w:hAnsi="Arial" w:cs="Arial"/>
          <w:color w:val="auto"/>
          <w:sz w:val="24"/>
          <w:szCs w:val="24"/>
        </w:rPr>
      </w:pPr>
      <w:r w:rsidRPr="00B555FD">
        <w:rPr>
          <w:rFonts w:ascii="Arial" w:hAnsi="Arial" w:cs="Arial"/>
          <w:color w:val="auto"/>
          <w:sz w:val="24"/>
          <w:szCs w:val="24"/>
        </w:rPr>
        <w:t xml:space="preserve">Conforme Fernandes e Molina (2004), o processo de construção desse paradigma educacional ganhou desenvoltura especialmente a partir da </w:t>
      </w:r>
      <w:r w:rsidR="008E32B0" w:rsidRPr="00B555FD">
        <w:rPr>
          <w:rFonts w:ascii="Arial" w:hAnsi="Arial" w:cs="Arial"/>
          <w:color w:val="auto"/>
          <w:sz w:val="24"/>
          <w:szCs w:val="24"/>
        </w:rPr>
        <w:t xml:space="preserve">Primeira </w:t>
      </w:r>
      <w:r w:rsidRPr="00B555FD">
        <w:rPr>
          <w:rFonts w:ascii="Arial" w:hAnsi="Arial" w:cs="Arial"/>
          <w:color w:val="auto"/>
          <w:sz w:val="24"/>
          <w:szCs w:val="24"/>
        </w:rPr>
        <w:t xml:space="preserve">Conferência Nacional Por uma Educação Básica do Campo, realizada em 1998, na cidade de Luziânia (GO), promovida pela Conferência Nacional dos Bispos do Brasil-CNBB; Movimento dos Trabalhadores Rurais Sem Terra-MST; Universidade de Brasília-UnB; Organização das Nações Unidas para Educação, Ciência e Cultura UNESCO e Fundo das Nações Unidas para a Infância-UNICEF. </w:t>
      </w:r>
    </w:p>
    <w:p w:rsidR="001E08A0" w:rsidRPr="00B555FD" w:rsidRDefault="001E08A0" w:rsidP="001E08A0">
      <w:pPr>
        <w:spacing w:after="0" w:line="360" w:lineRule="auto"/>
        <w:ind w:firstLine="708"/>
        <w:jc w:val="both"/>
        <w:rPr>
          <w:rFonts w:ascii="Arial" w:hAnsi="Arial" w:cs="Arial"/>
          <w:color w:val="auto"/>
          <w:sz w:val="24"/>
          <w:szCs w:val="24"/>
        </w:rPr>
      </w:pPr>
      <w:r w:rsidRPr="00B555FD">
        <w:rPr>
          <w:rFonts w:ascii="Arial" w:hAnsi="Arial" w:cs="Arial"/>
          <w:color w:val="auto"/>
          <w:sz w:val="24"/>
          <w:szCs w:val="24"/>
        </w:rPr>
        <w:t>A Educação do Campo tem sua origem no pensamento, no desejo e nos interesses dos sujeitos do campo, que nas últimas décadas intensificaram suas lutas, formando territórios concretos e imateriais, construindo ideologias baseadas em uma concepção crítica de mundo que o cerca e dele faz parte (FERNANDES, 2006).</w:t>
      </w:r>
    </w:p>
    <w:p w:rsidR="001E08A0" w:rsidRPr="00B555FD" w:rsidRDefault="001E08A0" w:rsidP="001E08A0">
      <w:pPr>
        <w:spacing w:after="0" w:line="360" w:lineRule="auto"/>
        <w:ind w:firstLine="709"/>
        <w:jc w:val="both"/>
        <w:rPr>
          <w:rFonts w:ascii="Arial" w:hAnsi="Arial" w:cs="Arial"/>
          <w:color w:val="auto"/>
          <w:sz w:val="24"/>
          <w:szCs w:val="24"/>
        </w:rPr>
      </w:pPr>
      <w:r w:rsidRPr="00B555FD">
        <w:rPr>
          <w:rFonts w:ascii="Arial" w:hAnsi="Arial" w:cs="Arial"/>
          <w:color w:val="auto"/>
          <w:sz w:val="24"/>
          <w:szCs w:val="24"/>
        </w:rPr>
        <w:t xml:space="preserve">O termo Educação do Campo indica a concepção de educação pautada no debate empreendido pelos movimentos sociais de trabalhadores. O uso do “do campo” está relacionado ao protagonismo dos movimentos sociais de trabalhadores, pois não é uma educação “para” nem “com”: é </w:t>
      </w:r>
      <w:r w:rsidRPr="00B555FD">
        <w:rPr>
          <w:rFonts w:ascii="Arial" w:hAnsi="Arial" w:cs="Arial"/>
          <w:i/>
          <w:color w:val="auto"/>
          <w:sz w:val="24"/>
          <w:szCs w:val="24"/>
        </w:rPr>
        <w:t>dos</w:t>
      </w:r>
      <w:r w:rsidRPr="00B555FD">
        <w:rPr>
          <w:rFonts w:ascii="Arial" w:hAnsi="Arial" w:cs="Arial"/>
          <w:color w:val="auto"/>
          <w:sz w:val="24"/>
          <w:szCs w:val="24"/>
        </w:rPr>
        <w:t xml:space="preserve"> trabalhadores. A esse respeito, </w:t>
      </w:r>
      <w:proofErr w:type="spellStart"/>
      <w:r w:rsidRPr="00B555FD">
        <w:rPr>
          <w:rFonts w:ascii="Arial" w:hAnsi="Arial" w:cs="Arial"/>
          <w:color w:val="auto"/>
          <w:sz w:val="24"/>
          <w:szCs w:val="24"/>
        </w:rPr>
        <w:t>Caldart</w:t>
      </w:r>
      <w:proofErr w:type="spellEnd"/>
      <w:r w:rsidRPr="00B555FD">
        <w:rPr>
          <w:rFonts w:ascii="Arial" w:hAnsi="Arial" w:cs="Arial"/>
          <w:color w:val="auto"/>
          <w:sz w:val="24"/>
          <w:szCs w:val="24"/>
        </w:rPr>
        <w:t xml:space="preserve"> (2010, p. 108) assinala que, </w:t>
      </w:r>
    </w:p>
    <w:p w:rsidR="001E08A0" w:rsidRPr="00B555FD" w:rsidRDefault="001E08A0" w:rsidP="001E08A0">
      <w:pPr>
        <w:spacing w:after="0" w:line="360" w:lineRule="auto"/>
        <w:ind w:firstLine="709"/>
        <w:jc w:val="both"/>
        <w:rPr>
          <w:rFonts w:ascii="Arial" w:hAnsi="Arial" w:cs="Arial"/>
          <w:color w:val="auto"/>
          <w:sz w:val="24"/>
          <w:szCs w:val="24"/>
        </w:rPr>
      </w:pPr>
    </w:p>
    <w:p w:rsidR="001E08A0" w:rsidRPr="00B555FD" w:rsidRDefault="001E08A0" w:rsidP="001E08A0">
      <w:pPr>
        <w:spacing w:after="0"/>
        <w:ind w:left="2268"/>
        <w:jc w:val="both"/>
        <w:rPr>
          <w:rFonts w:ascii="Arial" w:hAnsi="Arial" w:cs="Arial"/>
          <w:color w:val="auto"/>
          <w:sz w:val="20"/>
          <w:szCs w:val="24"/>
        </w:rPr>
      </w:pPr>
      <w:r w:rsidRPr="00B555FD">
        <w:rPr>
          <w:rFonts w:ascii="Arial" w:hAnsi="Arial" w:cs="Arial"/>
          <w:color w:val="auto"/>
          <w:sz w:val="20"/>
          <w:szCs w:val="24"/>
        </w:rPr>
        <w:t xml:space="preserve">[...] um ‘do’ que não é dado, mas que precisa ser construído pelo processo de formação dos sujeitos coletivos, que lutam para tomar parte da dinâmica social, para se constituir como sujeitos políticos, capazes de influir na agenda política da sociedade; que representam, nos limites impostos pelo quadro em que se inserem a emergência efetiva de novos educadores, interrogadores da educação, da sociedade, construtores (pela/pressão) de políticas, pensadores da pedagogia, sujeitos de práticas. </w:t>
      </w:r>
    </w:p>
    <w:p w:rsidR="001E08A0" w:rsidRPr="00B555FD" w:rsidRDefault="001E08A0" w:rsidP="001E08A0">
      <w:pPr>
        <w:spacing w:after="0" w:line="360" w:lineRule="auto"/>
        <w:ind w:firstLine="708"/>
        <w:jc w:val="both"/>
        <w:rPr>
          <w:rFonts w:ascii="Arial" w:hAnsi="Arial" w:cs="Arial"/>
          <w:color w:val="auto"/>
          <w:sz w:val="24"/>
          <w:szCs w:val="24"/>
        </w:rPr>
      </w:pPr>
    </w:p>
    <w:p w:rsidR="001E08A0" w:rsidRPr="00B555FD" w:rsidRDefault="001E08A0" w:rsidP="001E08A0">
      <w:pPr>
        <w:spacing w:after="0" w:line="360" w:lineRule="auto"/>
        <w:ind w:firstLine="708"/>
        <w:jc w:val="both"/>
        <w:rPr>
          <w:rFonts w:ascii="Arial" w:hAnsi="Arial" w:cs="Arial"/>
          <w:color w:val="auto"/>
          <w:sz w:val="24"/>
          <w:szCs w:val="24"/>
        </w:rPr>
      </w:pPr>
      <w:r w:rsidRPr="00B555FD">
        <w:rPr>
          <w:rFonts w:ascii="Arial" w:hAnsi="Arial" w:cs="Arial"/>
          <w:color w:val="auto"/>
          <w:sz w:val="24"/>
          <w:szCs w:val="24"/>
        </w:rPr>
        <w:lastRenderedPageBreak/>
        <w:t xml:space="preserve">A Educação do Campo contribui com o projeto de sociedade e de campo brasileiro o qual, de acordo com Batista (2007, p. 169), deve-se “[...] constituir economicamente sustentável e socialmente solidário, constitutivo de novas territorialidades e sociabilidades para a </w:t>
      </w:r>
      <w:proofErr w:type="gramStart"/>
      <w:r w:rsidRPr="00B555FD">
        <w:rPr>
          <w:rFonts w:ascii="Arial" w:hAnsi="Arial" w:cs="Arial"/>
          <w:color w:val="auto"/>
          <w:sz w:val="24"/>
          <w:szCs w:val="24"/>
        </w:rPr>
        <w:t>implementação</w:t>
      </w:r>
      <w:proofErr w:type="gramEnd"/>
      <w:r w:rsidRPr="00B555FD">
        <w:rPr>
          <w:rFonts w:ascii="Arial" w:hAnsi="Arial" w:cs="Arial"/>
          <w:color w:val="auto"/>
          <w:sz w:val="24"/>
          <w:szCs w:val="24"/>
        </w:rPr>
        <w:t xml:space="preserve"> de uma política de educação que se fundamenta no respeito aos saberes dos povos do campo”, de modo que valorize a terra como instrumento de vida, de cultura, de produção, que deve se constituir na identidade de escola do campo a partir dos sujeitos sociais a quem se destina. </w:t>
      </w:r>
    </w:p>
    <w:p w:rsidR="001E08A0" w:rsidRPr="00B555FD" w:rsidRDefault="001E08A0" w:rsidP="001E08A0">
      <w:pPr>
        <w:spacing w:after="0" w:line="360" w:lineRule="auto"/>
        <w:ind w:firstLine="708"/>
        <w:jc w:val="both"/>
        <w:rPr>
          <w:rFonts w:ascii="Arial" w:hAnsi="Arial" w:cs="Arial"/>
          <w:color w:val="auto"/>
          <w:sz w:val="24"/>
          <w:szCs w:val="24"/>
        </w:rPr>
      </w:pPr>
      <w:r w:rsidRPr="00B555FD">
        <w:rPr>
          <w:rFonts w:ascii="Arial" w:hAnsi="Arial" w:cs="Arial"/>
          <w:color w:val="auto"/>
          <w:sz w:val="24"/>
          <w:szCs w:val="24"/>
        </w:rPr>
        <w:t>Os fundamentos de uma proposta de educação precisam ser amplamente difundidos e discutidos pelos professores e gestores que atuam em escolas, em particular no campo, no sentido de compreender a problemática, contribuindo para repensar a prática pedagógica que nelas se desenvolve.</w:t>
      </w:r>
    </w:p>
    <w:p w:rsidR="001E08A0" w:rsidRPr="00B555FD" w:rsidRDefault="001E08A0" w:rsidP="001E08A0">
      <w:pPr>
        <w:spacing w:after="0" w:line="360" w:lineRule="auto"/>
        <w:ind w:firstLine="708"/>
        <w:jc w:val="both"/>
        <w:rPr>
          <w:rFonts w:ascii="Arial" w:hAnsi="Arial" w:cs="Arial"/>
          <w:color w:val="auto"/>
          <w:sz w:val="24"/>
          <w:szCs w:val="24"/>
        </w:rPr>
      </w:pPr>
      <w:r w:rsidRPr="00B555FD">
        <w:rPr>
          <w:rFonts w:ascii="Arial" w:hAnsi="Arial" w:cs="Arial"/>
          <w:color w:val="auto"/>
          <w:sz w:val="24"/>
          <w:szCs w:val="24"/>
        </w:rPr>
        <w:t xml:space="preserve">A Educação do Campo </w:t>
      </w:r>
      <w:r w:rsidR="009E3950" w:rsidRPr="00B555FD">
        <w:rPr>
          <w:rFonts w:ascii="Arial" w:hAnsi="Arial" w:cs="Arial"/>
          <w:color w:val="auto"/>
          <w:sz w:val="24"/>
          <w:szCs w:val="24"/>
        </w:rPr>
        <w:t xml:space="preserve">é um paradigma educacional abrangente que </w:t>
      </w:r>
      <w:r w:rsidR="00261DEA" w:rsidRPr="00B555FD">
        <w:rPr>
          <w:rFonts w:ascii="Arial" w:hAnsi="Arial" w:cs="Arial"/>
          <w:color w:val="auto"/>
          <w:sz w:val="24"/>
          <w:szCs w:val="24"/>
        </w:rPr>
        <w:t>se refere</w:t>
      </w:r>
      <w:r w:rsidR="009E3950" w:rsidRPr="00B555FD">
        <w:rPr>
          <w:rFonts w:ascii="Arial" w:hAnsi="Arial" w:cs="Arial"/>
          <w:color w:val="auto"/>
          <w:sz w:val="24"/>
          <w:szCs w:val="24"/>
        </w:rPr>
        <w:t xml:space="preserve"> aos processos educativos que ocorrem na comunidade, no trabalho no campo, nos movimentos sociais</w:t>
      </w:r>
      <w:r w:rsidR="00261DEA" w:rsidRPr="00B555FD">
        <w:rPr>
          <w:rFonts w:ascii="Arial" w:hAnsi="Arial" w:cs="Arial"/>
          <w:color w:val="auto"/>
          <w:sz w:val="24"/>
          <w:szCs w:val="24"/>
        </w:rPr>
        <w:t>, portanto</w:t>
      </w:r>
      <w:r w:rsidR="009E3950" w:rsidRPr="00B555FD">
        <w:rPr>
          <w:rFonts w:ascii="Arial" w:hAnsi="Arial" w:cs="Arial"/>
          <w:color w:val="auto"/>
          <w:sz w:val="24"/>
          <w:szCs w:val="24"/>
        </w:rPr>
        <w:t>, não se limita</w:t>
      </w:r>
      <w:r w:rsidRPr="00B555FD">
        <w:rPr>
          <w:rFonts w:ascii="Arial" w:hAnsi="Arial" w:cs="Arial"/>
          <w:color w:val="auto"/>
          <w:sz w:val="24"/>
          <w:szCs w:val="24"/>
        </w:rPr>
        <w:t xml:space="preserve"> à garantia do direito escolar aos trabalhadores do campo. “Por ser estruturante de sua compreensão, um projeto de desenvolvimento do campo e da própria sociedade, a Educação do Campo não se pode restringir à garantia do direito à educação escolar, embora dele não abra mão” (MOLINA, 2010, P. 148).  </w:t>
      </w:r>
    </w:p>
    <w:p w:rsidR="001E08A0" w:rsidRPr="00B555FD" w:rsidRDefault="001E08A0" w:rsidP="001E08A0">
      <w:pPr>
        <w:spacing w:after="0" w:line="360" w:lineRule="auto"/>
        <w:ind w:firstLine="708"/>
        <w:jc w:val="both"/>
        <w:rPr>
          <w:rFonts w:ascii="Arial" w:hAnsi="Arial" w:cs="Arial"/>
          <w:color w:val="auto"/>
          <w:sz w:val="24"/>
          <w:szCs w:val="24"/>
        </w:rPr>
      </w:pPr>
      <w:r w:rsidRPr="00B555FD">
        <w:rPr>
          <w:rFonts w:ascii="Arial" w:hAnsi="Arial" w:cs="Arial"/>
          <w:color w:val="auto"/>
          <w:sz w:val="24"/>
          <w:szCs w:val="24"/>
        </w:rPr>
        <w:t xml:space="preserve">Na perspectiva de </w:t>
      </w:r>
      <w:proofErr w:type="spellStart"/>
      <w:r w:rsidRPr="00B555FD">
        <w:rPr>
          <w:rFonts w:ascii="Arial" w:hAnsi="Arial" w:cs="Arial"/>
          <w:color w:val="auto"/>
          <w:sz w:val="24"/>
          <w:szCs w:val="24"/>
        </w:rPr>
        <w:t>Kolling</w:t>
      </w:r>
      <w:proofErr w:type="spellEnd"/>
      <w:r w:rsidRPr="00B555FD">
        <w:rPr>
          <w:rFonts w:ascii="Arial" w:hAnsi="Arial" w:cs="Arial"/>
          <w:color w:val="auto"/>
          <w:sz w:val="24"/>
          <w:szCs w:val="24"/>
        </w:rPr>
        <w:t xml:space="preserve">, </w:t>
      </w:r>
      <w:proofErr w:type="spellStart"/>
      <w:r w:rsidRPr="00B555FD">
        <w:rPr>
          <w:rFonts w:ascii="Arial" w:hAnsi="Arial" w:cs="Arial"/>
          <w:color w:val="auto"/>
          <w:sz w:val="24"/>
          <w:szCs w:val="24"/>
        </w:rPr>
        <w:t>Néry</w:t>
      </w:r>
      <w:proofErr w:type="spellEnd"/>
      <w:r w:rsidRPr="00B555FD">
        <w:rPr>
          <w:rFonts w:ascii="Arial" w:hAnsi="Arial" w:cs="Arial"/>
          <w:color w:val="auto"/>
          <w:sz w:val="24"/>
          <w:szCs w:val="24"/>
        </w:rPr>
        <w:t xml:space="preserve"> e Molina (1999</w:t>
      </w:r>
      <w:r w:rsidR="00C4176E" w:rsidRPr="00B555FD">
        <w:rPr>
          <w:rFonts w:ascii="Arial" w:hAnsi="Arial" w:cs="Arial"/>
          <w:color w:val="auto"/>
          <w:sz w:val="24"/>
          <w:szCs w:val="24"/>
        </w:rPr>
        <w:t>, p. 63</w:t>
      </w:r>
      <w:r w:rsidRPr="00B555FD">
        <w:rPr>
          <w:rFonts w:ascii="Arial" w:hAnsi="Arial" w:cs="Arial"/>
          <w:color w:val="auto"/>
          <w:sz w:val="24"/>
          <w:szCs w:val="24"/>
        </w:rPr>
        <w:t>), a Educação do Campo, precisa est</w:t>
      </w:r>
      <w:r w:rsidR="0031157F" w:rsidRPr="00B555FD">
        <w:rPr>
          <w:rFonts w:ascii="Arial" w:hAnsi="Arial" w:cs="Arial"/>
          <w:color w:val="auto"/>
          <w:sz w:val="24"/>
          <w:szCs w:val="24"/>
        </w:rPr>
        <w:t>ar</w:t>
      </w:r>
      <w:r w:rsidRPr="00B555FD">
        <w:rPr>
          <w:rFonts w:ascii="Arial" w:hAnsi="Arial" w:cs="Arial"/>
          <w:color w:val="auto"/>
          <w:sz w:val="24"/>
          <w:szCs w:val="24"/>
        </w:rPr>
        <w:t xml:space="preserve"> voltada para todos e todas as pessoas que vivem no e do campo, não sendo suficiente que a escola esteja no campo, mas que seja do campo. Para os referidos autores, </w:t>
      </w:r>
    </w:p>
    <w:p w:rsidR="001E08A0" w:rsidRPr="00B555FD" w:rsidRDefault="001E08A0" w:rsidP="001E08A0">
      <w:pPr>
        <w:spacing w:after="0"/>
        <w:ind w:left="2268" w:right="-2"/>
        <w:jc w:val="both"/>
        <w:rPr>
          <w:rFonts w:ascii="Arial" w:hAnsi="Arial" w:cs="Arial"/>
          <w:color w:val="auto"/>
          <w:sz w:val="24"/>
          <w:szCs w:val="24"/>
        </w:rPr>
      </w:pPr>
    </w:p>
    <w:p w:rsidR="001E08A0" w:rsidRPr="00B555FD" w:rsidRDefault="001E08A0" w:rsidP="002C00DB">
      <w:pPr>
        <w:spacing w:after="0" w:line="240" w:lineRule="auto"/>
        <w:ind w:left="2268" w:right="-2"/>
        <w:jc w:val="both"/>
        <w:rPr>
          <w:rFonts w:ascii="Arial" w:hAnsi="Arial" w:cs="Arial"/>
          <w:color w:val="auto"/>
          <w:sz w:val="20"/>
          <w:szCs w:val="24"/>
        </w:rPr>
      </w:pPr>
      <w:r w:rsidRPr="00B555FD">
        <w:rPr>
          <w:rFonts w:ascii="Arial" w:hAnsi="Arial" w:cs="Arial"/>
          <w:color w:val="auto"/>
          <w:sz w:val="20"/>
          <w:szCs w:val="24"/>
        </w:rPr>
        <w:t>[…] entende-se por escola do campo aquela que trabalha desde os interesses, a política, a cultura e a economia dos diversos grupos de trabalhadores e trabalhadoras do campo, nas suas diversas formas de trabalho e de organização, na sua dimensão de permanente processo, produzindo valores, conhecimentos e tecnologias na perspectiva do desenvolvimento social e econômico da sua população</w:t>
      </w:r>
      <w:r w:rsidR="00C4176E" w:rsidRPr="00B555FD">
        <w:rPr>
          <w:rFonts w:ascii="Arial" w:hAnsi="Arial" w:cs="Arial"/>
          <w:color w:val="auto"/>
          <w:sz w:val="20"/>
          <w:szCs w:val="24"/>
        </w:rPr>
        <w:t xml:space="preserve">. </w:t>
      </w:r>
      <w:r w:rsidRPr="00B555FD">
        <w:rPr>
          <w:rFonts w:ascii="Arial" w:hAnsi="Arial" w:cs="Arial"/>
          <w:color w:val="auto"/>
          <w:sz w:val="20"/>
          <w:szCs w:val="24"/>
        </w:rPr>
        <w:t xml:space="preserve"> </w:t>
      </w:r>
    </w:p>
    <w:p w:rsidR="001E08A0" w:rsidRPr="00B555FD" w:rsidRDefault="001E08A0" w:rsidP="002C00DB">
      <w:pPr>
        <w:spacing w:after="0" w:line="240" w:lineRule="auto"/>
        <w:ind w:left="-1" w:right="-2" w:firstLine="709"/>
        <w:rPr>
          <w:rFonts w:ascii="Arial" w:hAnsi="Arial" w:cs="Arial"/>
          <w:color w:val="auto"/>
          <w:sz w:val="24"/>
          <w:szCs w:val="24"/>
        </w:rPr>
      </w:pPr>
    </w:p>
    <w:p w:rsidR="00CE5A5E" w:rsidRPr="00B555FD" w:rsidRDefault="001E08A0" w:rsidP="001E08A0">
      <w:pPr>
        <w:spacing w:after="0" w:line="360" w:lineRule="auto"/>
        <w:ind w:left="-1" w:right="-2" w:firstLine="709"/>
        <w:jc w:val="both"/>
        <w:rPr>
          <w:rFonts w:ascii="Arial" w:hAnsi="Arial" w:cs="Arial"/>
          <w:color w:val="auto"/>
          <w:sz w:val="24"/>
          <w:szCs w:val="24"/>
        </w:rPr>
      </w:pPr>
      <w:r w:rsidRPr="00B555FD">
        <w:rPr>
          <w:rFonts w:ascii="Arial" w:hAnsi="Arial" w:cs="Arial"/>
          <w:color w:val="auto"/>
          <w:sz w:val="24"/>
          <w:szCs w:val="24"/>
        </w:rPr>
        <w:t>O conceito de escola do campo evidenciado pelos autores está presente no ideário do movimento da Educação do Campo, que defende que as escolas do campo devem ter seu projeto político pedagógico coerente com as causas, desafios, sonhos, história</w:t>
      </w:r>
      <w:r w:rsidR="0031157F" w:rsidRPr="00B555FD">
        <w:rPr>
          <w:rFonts w:ascii="Arial" w:hAnsi="Arial" w:cs="Arial"/>
          <w:color w:val="auto"/>
          <w:sz w:val="24"/>
          <w:szCs w:val="24"/>
        </w:rPr>
        <w:t>, o trabalho e a</w:t>
      </w:r>
      <w:r w:rsidRPr="00B555FD">
        <w:rPr>
          <w:rFonts w:ascii="Arial" w:hAnsi="Arial" w:cs="Arial"/>
          <w:color w:val="auto"/>
          <w:sz w:val="24"/>
          <w:szCs w:val="24"/>
        </w:rPr>
        <w:t xml:space="preserve"> cultura dos povos do campo.</w:t>
      </w:r>
    </w:p>
    <w:p w:rsidR="00C633C8" w:rsidRPr="00B555FD" w:rsidRDefault="00C633C8" w:rsidP="00CE5A5E">
      <w:pPr>
        <w:spacing w:after="0" w:line="360" w:lineRule="auto"/>
        <w:ind w:left="-1" w:right="-2" w:firstLine="709"/>
        <w:jc w:val="both"/>
        <w:rPr>
          <w:rFonts w:ascii="Arial" w:hAnsi="Arial" w:cs="Arial"/>
          <w:color w:val="auto"/>
          <w:sz w:val="24"/>
          <w:szCs w:val="24"/>
        </w:rPr>
      </w:pPr>
      <w:r w:rsidRPr="00B555FD">
        <w:rPr>
          <w:rFonts w:ascii="Arial" w:hAnsi="Arial" w:cs="Arial"/>
          <w:color w:val="auto"/>
          <w:sz w:val="24"/>
          <w:szCs w:val="24"/>
        </w:rPr>
        <w:t xml:space="preserve">O Projeto Político-Pedagógico busca um rumo, uma direção. Trata-se de uma ação intencional, com um sentido explícito, com um compromisso definido </w:t>
      </w:r>
      <w:r w:rsidRPr="00B555FD">
        <w:rPr>
          <w:rFonts w:ascii="Arial" w:hAnsi="Arial" w:cs="Arial"/>
          <w:color w:val="auto"/>
          <w:sz w:val="24"/>
          <w:szCs w:val="24"/>
        </w:rPr>
        <w:lastRenderedPageBreak/>
        <w:t xml:space="preserve">coletivamente. O projeto pedagógico da escola é, também, um projeto político por estar intimamente, articulado ao compromisso sócio-político aos interesses reais e coletivos da maioria da população. </w:t>
      </w:r>
    </w:p>
    <w:p w:rsidR="0025171C" w:rsidRPr="00B555FD" w:rsidRDefault="00C633C8" w:rsidP="00CE5A5E">
      <w:pPr>
        <w:spacing w:after="0" w:line="360" w:lineRule="auto"/>
        <w:ind w:left="-1" w:right="-2" w:firstLine="709"/>
        <w:jc w:val="both"/>
        <w:rPr>
          <w:rFonts w:ascii="Arial" w:hAnsi="Arial" w:cs="Arial"/>
          <w:color w:val="auto"/>
          <w:sz w:val="24"/>
          <w:szCs w:val="24"/>
        </w:rPr>
      </w:pPr>
      <w:r w:rsidRPr="00B555FD">
        <w:rPr>
          <w:rFonts w:ascii="Arial" w:hAnsi="Arial" w:cs="Arial"/>
          <w:color w:val="auto"/>
          <w:sz w:val="24"/>
          <w:szCs w:val="24"/>
        </w:rPr>
        <w:t>Con</w:t>
      </w:r>
      <w:r w:rsidR="00F21E6F" w:rsidRPr="00B555FD">
        <w:rPr>
          <w:rFonts w:ascii="Arial" w:hAnsi="Arial" w:cs="Arial"/>
          <w:color w:val="auto"/>
          <w:sz w:val="24"/>
          <w:szCs w:val="24"/>
        </w:rPr>
        <w:t xml:space="preserve">forme Veiga (2001, p. 12), [...] na </w:t>
      </w:r>
      <w:r w:rsidRPr="00B555FD">
        <w:rPr>
          <w:rFonts w:ascii="Arial" w:hAnsi="Arial" w:cs="Arial"/>
          <w:color w:val="auto"/>
          <w:sz w:val="24"/>
          <w:szCs w:val="24"/>
        </w:rPr>
        <w:t xml:space="preserve">dimensão pedagógica reside </w:t>
      </w:r>
      <w:proofErr w:type="gramStart"/>
      <w:r w:rsidRPr="00B555FD">
        <w:rPr>
          <w:rFonts w:ascii="Arial" w:hAnsi="Arial" w:cs="Arial"/>
          <w:color w:val="auto"/>
          <w:sz w:val="24"/>
          <w:szCs w:val="24"/>
        </w:rPr>
        <w:t>a</w:t>
      </w:r>
      <w:proofErr w:type="gramEnd"/>
      <w:r w:rsidRPr="00B555FD">
        <w:rPr>
          <w:rFonts w:ascii="Arial" w:hAnsi="Arial" w:cs="Arial"/>
          <w:color w:val="auto"/>
          <w:sz w:val="24"/>
          <w:szCs w:val="24"/>
        </w:rPr>
        <w:t xml:space="preserve"> possibilidade da efetivação da intencionalidade da escola, que é a formação do cidadão participativo, responsável, compromissado, crítico e criativo. Pedagógico, no sentido de se definir as ações educativas e as características necessárias às escolas de cumprirem seus propósitos e sua intencionalidade. Na perspectiva dos movimentos sociais do campo, é o olhar dos trabalhadores e das trabalhadoras do campo que devem ser considerados na construção do Projeto Político – Pedagógico da escola, gestado desde o ponto de vista dos camponeses e da trajetória de luta de suas organizações, possibilitando-lhes que assumam a condição de sujeitos de seu próprio projeto educativo. </w:t>
      </w:r>
    </w:p>
    <w:p w:rsidR="0025171C" w:rsidRPr="00B555FD" w:rsidRDefault="00F21E6F" w:rsidP="00CE5A5E">
      <w:pPr>
        <w:spacing w:after="0" w:line="360" w:lineRule="auto"/>
        <w:ind w:left="-1" w:right="-2" w:firstLine="709"/>
        <w:jc w:val="both"/>
        <w:rPr>
          <w:rFonts w:ascii="Arial" w:hAnsi="Arial" w:cs="Arial"/>
          <w:color w:val="auto"/>
          <w:sz w:val="24"/>
          <w:szCs w:val="24"/>
        </w:rPr>
      </w:pPr>
      <w:r w:rsidRPr="00B555FD">
        <w:rPr>
          <w:rFonts w:ascii="Arial" w:hAnsi="Arial" w:cs="Arial"/>
          <w:color w:val="auto"/>
          <w:sz w:val="24"/>
          <w:szCs w:val="24"/>
        </w:rPr>
        <w:t xml:space="preserve">De acordo com </w:t>
      </w:r>
      <w:proofErr w:type="spellStart"/>
      <w:r w:rsidR="00C633C8" w:rsidRPr="00B555FD">
        <w:rPr>
          <w:rFonts w:ascii="Arial" w:hAnsi="Arial" w:cs="Arial"/>
          <w:color w:val="auto"/>
          <w:sz w:val="24"/>
          <w:szCs w:val="24"/>
        </w:rPr>
        <w:t>Caldart</w:t>
      </w:r>
      <w:proofErr w:type="spellEnd"/>
      <w:r w:rsidR="00C633C8" w:rsidRPr="00B555FD">
        <w:rPr>
          <w:rFonts w:ascii="Arial" w:hAnsi="Arial" w:cs="Arial"/>
          <w:color w:val="auto"/>
          <w:sz w:val="24"/>
          <w:szCs w:val="24"/>
        </w:rPr>
        <w:t xml:space="preserve"> (2004), a Educação do Campo deve ser pensada, política e pedagogicamente, tendo como foco os interesses sociais, políticos, culturais de uma determinada classe ou grupo social: os camponeses, entendidos aqui como diferentes grupos de trabalhadores do campo cujo processo de reprodução social se faz na contraposição às relações capitalistas de produção. </w:t>
      </w:r>
    </w:p>
    <w:p w:rsidR="00C633C8" w:rsidRPr="00B555FD" w:rsidRDefault="00C633C8" w:rsidP="00CE5A5E">
      <w:pPr>
        <w:spacing w:after="0" w:line="360" w:lineRule="auto"/>
        <w:ind w:left="-1" w:right="-2" w:firstLine="709"/>
        <w:jc w:val="both"/>
        <w:rPr>
          <w:rFonts w:ascii="Arial" w:hAnsi="Arial" w:cs="Arial"/>
          <w:color w:val="auto"/>
          <w:sz w:val="24"/>
          <w:szCs w:val="24"/>
        </w:rPr>
      </w:pPr>
      <w:r w:rsidRPr="00B555FD">
        <w:rPr>
          <w:rFonts w:ascii="Arial" w:hAnsi="Arial" w:cs="Arial"/>
          <w:color w:val="auto"/>
          <w:sz w:val="24"/>
          <w:szCs w:val="24"/>
        </w:rPr>
        <w:t>O Projeto Político-Pedagógico, gestado nessa direção, configura-se como um importante componente na construção do paradigma de Educação do Campo e, sua construção é um desafio de todos os sujeitos que vivem no e do campo. Nessa construção</w:t>
      </w:r>
      <w:r w:rsidR="00F21E6F" w:rsidRPr="00B555FD">
        <w:rPr>
          <w:rFonts w:ascii="Arial" w:hAnsi="Arial" w:cs="Arial"/>
          <w:color w:val="auto"/>
          <w:sz w:val="24"/>
          <w:szCs w:val="24"/>
        </w:rPr>
        <w:t xml:space="preserve">, necessário se faz </w:t>
      </w:r>
      <w:r w:rsidRPr="00B555FD">
        <w:rPr>
          <w:rFonts w:ascii="Arial" w:hAnsi="Arial" w:cs="Arial"/>
          <w:color w:val="auto"/>
          <w:sz w:val="24"/>
          <w:szCs w:val="24"/>
        </w:rPr>
        <w:t>haver espaço para o diálogo com a “[...] teoria pedagógica desde a realidade particular dos camponeses, mas preocupada com a educação do conjunto da população trabalhadora do campo e, mais amplamente com a formação humana” (CALDART, 2004</w:t>
      </w:r>
      <w:r w:rsidR="00BA4263" w:rsidRPr="00B555FD">
        <w:rPr>
          <w:rFonts w:ascii="Arial" w:hAnsi="Arial" w:cs="Arial"/>
          <w:color w:val="auto"/>
          <w:sz w:val="24"/>
          <w:szCs w:val="24"/>
        </w:rPr>
        <w:t xml:space="preserve">, </w:t>
      </w:r>
      <w:r w:rsidRPr="00B555FD">
        <w:rPr>
          <w:rFonts w:ascii="Arial" w:hAnsi="Arial" w:cs="Arial"/>
          <w:color w:val="auto"/>
          <w:sz w:val="24"/>
          <w:szCs w:val="24"/>
        </w:rPr>
        <w:t xml:space="preserve">p.18). </w:t>
      </w:r>
    </w:p>
    <w:p w:rsidR="00F21E6F" w:rsidRPr="00B555FD" w:rsidRDefault="00F21E6F" w:rsidP="00CE5A5E">
      <w:pPr>
        <w:spacing w:after="0" w:line="360" w:lineRule="auto"/>
        <w:ind w:left="-1" w:right="-2" w:firstLine="709"/>
        <w:jc w:val="both"/>
        <w:rPr>
          <w:rFonts w:ascii="Arial" w:hAnsi="Arial" w:cs="Arial"/>
          <w:color w:val="auto"/>
          <w:sz w:val="24"/>
          <w:szCs w:val="23"/>
        </w:rPr>
      </w:pPr>
      <w:r w:rsidRPr="00B555FD">
        <w:rPr>
          <w:rFonts w:ascii="Arial" w:hAnsi="Arial" w:cs="Arial"/>
          <w:color w:val="auto"/>
          <w:sz w:val="24"/>
          <w:szCs w:val="23"/>
        </w:rPr>
        <w:t>O Projeto Político-Pedagógico da Educação do Campo constitui-se num instrumento coletivo, gerador de uma prática pedagógica ancorada em um currículo contextualizado, de modo a vincular educação ao projeto de sociedade que atenda à população camponesa que vive e trabalha no campo.</w:t>
      </w:r>
    </w:p>
    <w:p w:rsidR="00F21E6F" w:rsidRPr="00B555FD" w:rsidRDefault="00F21E6F" w:rsidP="00CE5A5E">
      <w:pPr>
        <w:spacing w:after="0" w:line="360" w:lineRule="auto"/>
        <w:ind w:left="-1" w:right="-2" w:firstLine="709"/>
        <w:jc w:val="both"/>
        <w:rPr>
          <w:rFonts w:ascii="Arial" w:hAnsi="Arial" w:cs="Arial"/>
          <w:color w:val="auto"/>
          <w:sz w:val="24"/>
          <w:szCs w:val="23"/>
        </w:rPr>
      </w:pPr>
      <w:r w:rsidRPr="00B555FD">
        <w:rPr>
          <w:rFonts w:ascii="Arial" w:hAnsi="Arial" w:cs="Arial"/>
          <w:color w:val="auto"/>
          <w:sz w:val="24"/>
          <w:szCs w:val="23"/>
        </w:rPr>
        <w:t xml:space="preserve">O Projeto Político-Pedagógico de uma escola do campo deve pensar um projeto de sociedade, considerando o tipo de homem que queremos, articulando as ações pedagógicas às relações sociais de produção ou entre trabalho e escola, campo e educação: explora as contradições existentes nessas áreas, explicitando-as e buscando superá-las, enfim, constrói uma organização coletiva de fato, tanto no </w:t>
      </w:r>
      <w:r w:rsidRPr="00B555FD">
        <w:rPr>
          <w:rFonts w:ascii="Arial" w:hAnsi="Arial" w:cs="Arial"/>
          <w:color w:val="auto"/>
          <w:sz w:val="24"/>
          <w:szCs w:val="23"/>
        </w:rPr>
        <w:lastRenderedPageBreak/>
        <w:t xml:space="preserve">aspecto social, quanto da produção, uma vez que a educação é mais do que ensino (CALDART, 2000). </w:t>
      </w:r>
      <w:r w:rsidRPr="00B555FD">
        <w:rPr>
          <w:rFonts w:ascii="Arial" w:hAnsi="Arial" w:cs="Arial"/>
          <w:color w:val="auto"/>
          <w:sz w:val="28"/>
          <w:szCs w:val="23"/>
        </w:rPr>
        <w:t xml:space="preserve"> </w:t>
      </w:r>
    </w:p>
    <w:p w:rsidR="00CE5A5E" w:rsidRPr="00B555FD" w:rsidRDefault="00E34BBD" w:rsidP="00CE5A5E">
      <w:pPr>
        <w:spacing w:after="0" w:line="360" w:lineRule="auto"/>
        <w:ind w:left="-1" w:right="-2" w:firstLine="709"/>
        <w:jc w:val="both"/>
        <w:rPr>
          <w:rFonts w:ascii="Arial" w:hAnsi="Arial" w:cs="Arial"/>
          <w:color w:val="auto"/>
          <w:sz w:val="24"/>
        </w:rPr>
      </w:pPr>
      <w:r w:rsidRPr="00B555FD">
        <w:rPr>
          <w:rFonts w:ascii="Arial" w:hAnsi="Arial" w:cs="Arial"/>
          <w:color w:val="auto"/>
          <w:sz w:val="24"/>
        </w:rPr>
        <w:t xml:space="preserve">No Brasil, a </w:t>
      </w:r>
      <w:r w:rsidR="00CE5A5E" w:rsidRPr="00B555FD">
        <w:rPr>
          <w:rFonts w:ascii="Arial" w:hAnsi="Arial" w:cs="Arial"/>
          <w:color w:val="auto"/>
          <w:sz w:val="24"/>
        </w:rPr>
        <w:t xml:space="preserve">maioria das crianças e adolescentes que moram no campo, especialmente nos níveis Educação Infantil e Anos Iniciais do Ensino Fundamental, estuda em escolas </w:t>
      </w:r>
      <w:r w:rsidR="0031157F" w:rsidRPr="00B555FD">
        <w:rPr>
          <w:rFonts w:ascii="Arial" w:hAnsi="Arial" w:cs="Arial"/>
          <w:color w:val="auto"/>
          <w:sz w:val="24"/>
        </w:rPr>
        <w:t>n</w:t>
      </w:r>
      <w:r w:rsidR="00CE5A5E" w:rsidRPr="00B555FD">
        <w:rPr>
          <w:rFonts w:ascii="Arial" w:hAnsi="Arial" w:cs="Arial"/>
          <w:color w:val="auto"/>
          <w:sz w:val="24"/>
        </w:rPr>
        <w:t xml:space="preserve">o campo, materializando-se como equipamento público, assegurando às populações do campo uma formação, de modo que possibilite o direito de acesso aos conhecimentos historicamente produzidos e acumulados (ANTUNES-ROCHA e HAGE, 2010). </w:t>
      </w:r>
    </w:p>
    <w:p w:rsidR="00CE5A5E" w:rsidRPr="00B555FD" w:rsidRDefault="00CE5A5E" w:rsidP="00CE5A5E">
      <w:pPr>
        <w:spacing w:after="0" w:line="360" w:lineRule="auto"/>
        <w:ind w:left="10" w:right="-2" w:firstLine="701"/>
        <w:jc w:val="both"/>
        <w:rPr>
          <w:rFonts w:ascii="Arial" w:hAnsi="Arial" w:cs="Arial"/>
          <w:color w:val="auto"/>
          <w:sz w:val="24"/>
        </w:rPr>
      </w:pPr>
      <w:r w:rsidRPr="00B555FD">
        <w:rPr>
          <w:rFonts w:ascii="Arial" w:hAnsi="Arial" w:cs="Arial"/>
          <w:color w:val="auto"/>
          <w:sz w:val="24"/>
        </w:rPr>
        <w:t>Dados</w:t>
      </w:r>
      <w:r w:rsidRPr="00B555FD">
        <w:rPr>
          <w:rFonts w:ascii="Arial" w:hAnsi="Arial" w:cs="Arial"/>
          <w:color w:val="auto"/>
          <w:sz w:val="24"/>
          <w:vertAlign w:val="superscript"/>
        </w:rPr>
        <w:footnoteReference w:id="3"/>
      </w:r>
      <w:r w:rsidRPr="00B555FD">
        <w:rPr>
          <w:rFonts w:ascii="Arial" w:hAnsi="Arial" w:cs="Arial"/>
          <w:color w:val="auto"/>
          <w:sz w:val="24"/>
        </w:rPr>
        <w:t xml:space="preserve"> do Instituto Nacional de Estudos e Pesquisas Educacionais Anísio Teixeira-INEP, referente ao ano 2015, demonstram que o número de estudantes matriculados na Educação Básica em escolas do campo, corresponde a um total de 5.458.629, representando um percentual de 14,7%, em relação ao número total no país, em todos os níveis, que foi de 37.218.077. Nesse mesmo ano, o número de estudantes matriculados nas escolas do campo, nos Anos </w:t>
      </w:r>
      <w:r w:rsidR="00B0204B" w:rsidRPr="00B555FD">
        <w:rPr>
          <w:rFonts w:ascii="Arial" w:hAnsi="Arial" w:cs="Arial"/>
          <w:color w:val="auto"/>
          <w:sz w:val="24"/>
        </w:rPr>
        <w:t xml:space="preserve">Iniciais do Ensino Fundamental </w:t>
      </w:r>
      <w:r w:rsidRPr="00B555FD">
        <w:rPr>
          <w:rFonts w:ascii="Arial" w:hAnsi="Arial" w:cs="Arial"/>
          <w:color w:val="auto"/>
          <w:sz w:val="24"/>
        </w:rPr>
        <w:t xml:space="preserve">foi de 2.466.211, representando o percentual de 45% do total, em todos os níveis.  </w:t>
      </w:r>
    </w:p>
    <w:p w:rsidR="00CE5A5E" w:rsidRPr="00B555FD" w:rsidRDefault="00CE5A5E" w:rsidP="00CE5A5E">
      <w:pPr>
        <w:autoSpaceDE w:val="0"/>
        <w:autoSpaceDN w:val="0"/>
        <w:adjustRightInd w:val="0"/>
        <w:spacing w:after="0" w:line="360" w:lineRule="auto"/>
        <w:ind w:right="-2" w:firstLine="711"/>
        <w:jc w:val="both"/>
        <w:rPr>
          <w:rFonts w:ascii="Arial" w:hAnsi="Arial" w:cs="Arial"/>
          <w:color w:val="auto"/>
          <w:sz w:val="24"/>
        </w:rPr>
      </w:pPr>
      <w:r w:rsidRPr="00B555FD">
        <w:rPr>
          <w:rFonts w:ascii="Arial" w:hAnsi="Arial" w:cs="Arial"/>
          <w:color w:val="auto"/>
          <w:sz w:val="24"/>
        </w:rPr>
        <w:t xml:space="preserve">A Escola do Campo, ao vincular-se à luta política e cultural dos movimentos sociais do campo, assume a identidade de classe dos sujeitos que compõem esses movimentos, cujas estratégicas teórico-pedagógicas são formadas por dois projetos que se complementam: formação vinculada à atividade crítica dos sujeitos que formam a escola e o projeto político de transformação social liderado pela classe trabalhadora do campo, cujo objetivo é a contribuição para o fortalecimento das lutas dos camponeses (MOLINA; SÁ, 2012). </w:t>
      </w:r>
    </w:p>
    <w:p w:rsidR="00CE5A5E" w:rsidRPr="00B555FD" w:rsidRDefault="00CE5A5E" w:rsidP="00CE5A5E">
      <w:pPr>
        <w:autoSpaceDE w:val="0"/>
        <w:autoSpaceDN w:val="0"/>
        <w:adjustRightInd w:val="0"/>
        <w:spacing w:after="0" w:line="360" w:lineRule="auto"/>
        <w:ind w:right="-2" w:firstLine="711"/>
        <w:jc w:val="both"/>
        <w:rPr>
          <w:rFonts w:ascii="Arial" w:hAnsi="Arial" w:cs="Arial"/>
          <w:color w:val="auto"/>
          <w:sz w:val="24"/>
        </w:rPr>
      </w:pPr>
      <w:r w:rsidRPr="00B555FD">
        <w:rPr>
          <w:rFonts w:ascii="Arial" w:hAnsi="Arial" w:cs="Arial"/>
          <w:color w:val="auto"/>
          <w:sz w:val="24"/>
        </w:rPr>
        <w:t xml:space="preserve">Em termo de arcabouço legal instituído no Brasil, reafirmando o direito dos povos do campo a uma política de educação do e no campo, destacamos as Diretrizes Operacionais para Educação Básica das Escolas do Campo, de abril de 2002 (BRASIL, 2002), aprovada pelo Conselho Nacional de Educação (CNE). Esta foi o primeiro documento oficial que faz menção ao termo “Escola do Campo”, sendo incorporado na agenda político-jurídica, configurando em um considerável avanço no campo das políticas públicas de educação para as comunidades campesinas. </w:t>
      </w:r>
    </w:p>
    <w:p w:rsidR="00CE5A5E" w:rsidRPr="00B555FD" w:rsidRDefault="00CE5A5E" w:rsidP="00CE5A5E">
      <w:pPr>
        <w:autoSpaceDE w:val="0"/>
        <w:autoSpaceDN w:val="0"/>
        <w:adjustRightInd w:val="0"/>
        <w:spacing w:after="0" w:line="360" w:lineRule="auto"/>
        <w:ind w:right="-2" w:firstLine="711"/>
        <w:jc w:val="both"/>
        <w:rPr>
          <w:rFonts w:ascii="Arial" w:hAnsi="Arial" w:cs="Arial"/>
          <w:color w:val="auto"/>
          <w:sz w:val="24"/>
        </w:rPr>
      </w:pPr>
      <w:r w:rsidRPr="00B555FD">
        <w:rPr>
          <w:rFonts w:ascii="Arial" w:hAnsi="Arial" w:cs="Arial"/>
          <w:color w:val="auto"/>
          <w:sz w:val="24"/>
        </w:rPr>
        <w:lastRenderedPageBreak/>
        <w:t xml:space="preserve">Também merece destaque o decreto nº 7.352/2010, que dispõe sobre a política de Educação do Campo e o Programa Nacional de Educação na Reforma Agrária-PRONERA que, em seu artigo primeiro define “escolas do campo como aquelas situadas em área rural, conforme definida pelo Instituto Brasileiro de Geografia e Estatística (IBGE), ou aquela situada em área urbana, desde que atenda predominantemente a populações do campo” (BRASIL, 2010, p. 1). </w:t>
      </w:r>
    </w:p>
    <w:p w:rsidR="00CE5A5E" w:rsidRPr="00B555FD" w:rsidRDefault="00CE5A5E" w:rsidP="00CE5A5E">
      <w:pPr>
        <w:autoSpaceDE w:val="0"/>
        <w:autoSpaceDN w:val="0"/>
        <w:adjustRightInd w:val="0"/>
        <w:spacing w:after="0" w:line="360" w:lineRule="auto"/>
        <w:ind w:right="-2" w:firstLine="711"/>
        <w:jc w:val="both"/>
        <w:rPr>
          <w:rFonts w:ascii="Arial" w:hAnsi="Arial" w:cs="Arial"/>
          <w:color w:val="auto"/>
          <w:sz w:val="24"/>
        </w:rPr>
      </w:pPr>
      <w:r w:rsidRPr="00B555FD">
        <w:rPr>
          <w:rFonts w:ascii="Arial" w:hAnsi="Arial" w:cs="Arial"/>
          <w:color w:val="auto"/>
          <w:sz w:val="24"/>
        </w:rPr>
        <w:t xml:space="preserve">Como se percebe, concepção de escola do campo vai além do parâmetro espacial ou geográfico, caracterizando-se, também, pela identidade dos espaços de reprodução social, de vida e trabalho. </w:t>
      </w:r>
    </w:p>
    <w:p w:rsidR="001E08A0" w:rsidRPr="00B555FD" w:rsidRDefault="001E08A0" w:rsidP="001E08A0">
      <w:pPr>
        <w:spacing w:after="0" w:line="360" w:lineRule="auto"/>
        <w:ind w:left="-1" w:right="-2" w:firstLine="709"/>
        <w:jc w:val="both"/>
        <w:rPr>
          <w:rFonts w:ascii="Arial" w:hAnsi="Arial" w:cs="Arial"/>
          <w:color w:val="auto"/>
          <w:sz w:val="28"/>
          <w:szCs w:val="24"/>
        </w:rPr>
      </w:pPr>
      <w:r w:rsidRPr="00B555FD">
        <w:rPr>
          <w:rFonts w:ascii="Arial" w:hAnsi="Arial" w:cs="Arial"/>
          <w:color w:val="auto"/>
          <w:sz w:val="28"/>
          <w:szCs w:val="24"/>
        </w:rPr>
        <w:t xml:space="preserve"> </w:t>
      </w:r>
    </w:p>
    <w:p w:rsidR="008E32B0" w:rsidRPr="00B555FD" w:rsidRDefault="008E32B0" w:rsidP="008E32B0">
      <w:pPr>
        <w:spacing w:after="0" w:line="240" w:lineRule="auto"/>
        <w:jc w:val="both"/>
        <w:rPr>
          <w:rFonts w:ascii="Arial" w:hAnsi="Arial" w:cs="Arial"/>
          <w:b/>
          <w:color w:val="auto"/>
          <w:sz w:val="24"/>
        </w:rPr>
      </w:pPr>
      <w:proofErr w:type="gramStart"/>
      <w:r w:rsidRPr="00B555FD">
        <w:rPr>
          <w:rFonts w:ascii="Arial" w:hAnsi="Arial" w:cs="Arial"/>
          <w:b/>
          <w:color w:val="auto"/>
          <w:sz w:val="24"/>
        </w:rPr>
        <w:t>3</w:t>
      </w:r>
      <w:proofErr w:type="gramEnd"/>
      <w:r w:rsidRPr="00B555FD">
        <w:rPr>
          <w:rFonts w:ascii="Arial" w:hAnsi="Arial" w:cs="Arial"/>
          <w:b/>
          <w:color w:val="auto"/>
          <w:sz w:val="24"/>
        </w:rPr>
        <w:t xml:space="preserve"> O currículo na perspectiva da Educação do Campo </w:t>
      </w:r>
    </w:p>
    <w:p w:rsidR="008E32B0" w:rsidRPr="00B555FD" w:rsidRDefault="008E32B0" w:rsidP="00E0672A">
      <w:pPr>
        <w:spacing w:after="0" w:line="360" w:lineRule="auto"/>
        <w:ind w:firstLine="720"/>
        <w:jc w:val="both"/>
        <w:rPr>
          <w:rFonts w:ascii="Arial" w:hAnsi="Arial" w:cs="Arial"/>
          <w:color w:val="auto"/>
          <w:sz w:val="24"/>
          <w:szCs w:val="24"/>
        </w:rPr>
      </w:pPr>
    </w:p>
    <w:p w:rsidR="00844CCA" w:rsidRPr="00B555FD" w:rsidRDefault="00844CCA" w:rsidP="00E067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color w:val="auto"/>
        </w:rPr>
      </w:pPr>
    </w:p>
    <w:p w:rsidR="00A65541" w:rsidRPr="00B555FD" w:rsidRDefault="005B306A" w:rsidP="00A65541">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O currículo escola</w:t>
      </w:r>
      <w:r w:rsidR="00AD2F92" w:rsidRPr="00B555FD">
        <w:rPr>
          <w:rFonts w:ascii="Arial" w:hAnsi="Arial" w:cs="Arial"/>
          <w:color w:val="auto"/>
          <w:sz w:val="24"/>
          <w:szCs w:val="24"/>
        </w:rPr>
        <w:t xml:space="preserve">r, para </w:t>
      </w:r>
      <w:r w:rsidRPr="00B555FD">
        <w:rPr>
          <w:rFonts w:ascii="Arial" w:hAnsi="Arial" w:cs="Arial"/>
          <w:color w:val="auto"/>
          <w:sz w:val="24"/>
          <w:szCs w:val="24"/>
        </w:rPr>
        <w:t>além de um conjunto de conhecimentos sistematizados pelas diversas áreas das ciências que são transmitidos</w:t>
      </w:r>
      <w:r w:rsidR="00AD2F92" w:rsidRPr="00B555FD">
        <w:rPr>
          <w:rFonts w:ascii="Arial" w:hAnsi="Arial" w:cs="Arial"/>
          <w:color w:val="auto"/>
          <w:sz w:val="24"/>
          <w:szCs w:val="24"/>
        </w:rPr>
        <w:t xml:space="preserve">, </w:t>
      </w:r>
      <w:r w:rsidRPr="00B555FD">
        <w:rPr>
          <w:rFonts w:ascii="Arial" w:hAnsi="Arial" w:cs="Arial"/>
          <w:color w:val="auto"/>
          <w:sz w:val="24"/>
          <w:szCs w:val="24"/>
        </w:rPr>
        <w:t xml:space="preserve">através de atitudes procedimentais dos métodos de ensino constitui-se </w:t>
      </w:r>
      <w:r w:rsidR="00F9273A" w:rsidRPr="00B555FD">
        <w:rPr>
          <w:rFonts w:ascii="Arial" w:hAnsi="Arial" w:cs="Arial"/>
          <w:color w:val="auto"/>
          <w:sz w:val="24"/>
          <w:szCs w:val="24"/>
        </w:rPr>
        <w:t xml:space="preserve">como </w:t>
      </w:r>
      <w:r w:rsidRPr="00B555FD">
        <w:rPr>
          <w:rFonts w:ascii="Arial" w:hAnsi="Arial" w:cs="Arial"/>
          <w:color w:val="auto"/>
          <w:sz w:val="24"/>
          <w:szCs w:val="24"/>
        </w:rPr>
        <w:t>artefato político, ideológico e cultural</w:t>
      </w:r>
      <w:r w:rsidR="00F9273A" w:rsidRPr="00B555FD">
        <w:rPr>
          <w:rFonts w:ascii="Arial" w:hAnsi="Arial" w:cs="Arial"/>
          <w:color w:val="auto"/>
          <w:sz w:val="24"/>
          <w:szCs w:val="24"/>
        </w:rPr>
        <w:t xml:space="preserve">, supondo </w:t>
      </w:r>
      <w:r w:rsidRPr="00B555FD">
        <w:rPr>
          <w:rFonts w:ascii="Arial" w:hAnsi="Arial" w:cs="Arial"/>
          <w:color w:val="auto"/>
          <w:sz w:val="24"/>
          <w:szCs w:val="24"/>
        </w:rPr>
        <w:t>a superioridade dos conhecimentos científicos sobre os saberes enraizados da cultura popular.</w:t>
      </w:r>
      <w:r w:rsidR="00F9273A" w:rsidRPr="00B555FD">
        <w:rPr>
          <w:rFonts w:ascii="Arial" w:hAnsi="Arial" w:cs="Arial"/>
          <w:color w:val="auto"/>
          <w:sz w:val="24"/>
          <w:szCs w:val="24"/>
        </w:rPr>
        <w:t xml:space="preserve"> </w:t>
      </w:r>
      <w:r w:rsidR="00E85BD7" w:rsidRPr="00B555FD">
        <w:rPr>
          <w:rFonts w:ascii="Arial" w:hAnsi="Arial" w:cs="Arial"/>
          <w:color w:val="auto"/>
          <w:sz w:val="24"/>
          <w:szCs w:val="24"/>
        </w:rPr>
        <w:t>Segundo Silva (1999b, p.10)</w:t>
      </w:r>
      <w:r w:rsidR="00C52213" w:rsidRPr="00B555FD">
        <w:rPr>
          <w:rFonts w:ascii="Arial" w:hAnsi="Arial" w:cs="Arial"/>
          <w:color w:val="auto"/>
          <w:sz w:val="24"/>
          <w:szCs w:val="24"/>
        </w:rPr>
        <w:t xml:space="preserve">, </w:t>
      </w:r>
    </w:p>
    <w:p w:rsidR="00643AF4" w:rsidRPr="00B555FD" w:rsidRDefault="00643AF4" w:rsidP="00E85B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color w:val="auto"/>
          <w:sz w:val="20"/>
        </w:rPr>
      </w:pPr>
    </w:p>
    <w:p w:rsidR="00E85BD7" w:rsidRPr="00B555FD" w:rsidRDefault="00261DEA" w:rsidP="00E85B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color w:val="auto"/>
          <w:sz w:val="20"/>
        </w:rPr>
      </w:pPr>
      <w:r w:rsidRPr="00B555FD">
        <w:rPr>
          <w:rFonts w:ascii="Arial" w:hAnsi="Arial" w:cs="Arial"/>
          <w:color w:val="auto"/>
          <w:sz w:val="20"/>
        </w:rPr>
        <w:t xml:space="preserve">[...] </w:t>
      </w:r>
      <w:r w:rsidR="00E85BD7" w:rsidRPr="00B555FD">
        <w:rPr>
          <w:rFonts w:ascii="Arial" w:hAnsi="Arial" w:cs="Arial"/>
          <w:color w:val="auto"/>
          <w:sz w:val="20"/>
        </w:rPr>
        <w:t xml:space="preserve">o currículo é o espaço em que se concentram e se desdobram as lutas em torno dos diferentes significados sobre o social e sobre o político. É por meio do currículo concebido como elemento discursivo da política educacional que os diferentes grupos sociais, especialmente os dominantes, expressam sua visão de mundo, seu projeto social, sua “verdade”. </w:t>
      </w:r>
    </w:p>
    <w:p w:rsidR="00E85BD7" w:rsidRPr="00B555FD" w:rsidRDefault="00E85BD7" w:rsidP="00E85BD7">
      <w:pPr>
        <w:spacing w:after="0" w:line="360" w:lineRule="auto"/>
        <w:ind w:left="2268" w:firstLine="720"/>
        <w:jc w:val="both"/>
        <w:rPr>
          <w:rFonts w:ascii="Arial" w:hAnsi="Arial" w:cs="Arial"/>
          <w:color w:val="auto"/>
          <w:sz w:val="24"/>
          <w:szCs w:val="24"/>
        </w:rPr>
      </w:pPr>
    </w:p>
    <w:p w:rsidR="006558C4" w:rsidRPr="00B555FD" w:rsidRDefault="00E3525A" w:rsidP="00A65541">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 xml:space="preserve">As </w:t>
      </w:r>
      <w:r w:rsidR="003708F3" w:rsidRPr="00B555FD">
        <w:rPr>
          <w:rFonts w:ascii="Arial" w:hAnsi="Arial" w:cs="Arial"/>
          <w:color w:val="auto"/>
          <w:sz w:val="24"/>
          <w:szCs w:val="24"/>
        </w:rPr>
        <w:t>políticas curriculares envolt</w:t>
      </w:r>
      <w:r w:rsidRPr="00B555FD">
        <w:rPr>
          <w:rFonts w:ascii="Arial" w:hAnsi="Arial" w:cs="Arial"/>
          <w:color w:val="auto"/>
          <w:sz w:val="24"/>
          <w:szCs w:val="24"/>
        </w:rPr>
        <w:t xml:space="preserve">as na ideologia do tecnicismo e da neutralidade </w:t>
      </w:r>
      <w:r w:rsidR="00AD2F92" w:rsidRPr="00B555FD">
        <w:rPr>
          <w:rFonts w:ascii="Arial" w:hAnsi="Arial" w:cs="Arial"/>
          <w:color w:val="auto"/>
          <w:sz w:val="24"/>
          <w:szCs w:val="24"/>
        </w:rPr>
        <w:t xml:space="preserve">buscam, </w:t>
      </w:r>
      <w:r w:rsidRPr="00B555FD">
        <w:rPr>
          <w:rFonts w:ascii="Arial" w:hAnsi="Arial" w:cs="Arial"/>
          <w:color w:val="auto"/>
          <w:sz w:val="24"/>
          <w:szCs w:val="24"/>
        </w:rPr>
        <w:t>através da transmissão de conhecimentos sistematizados</w:t>
      </w:r>
      <w:r w:rsidR="00AD2F92" w:rsidRPr="00B555FD">
        <w:rPr>
          <w:rFonts w:ascii="Arial" w:hAnsi="Arial" w:cs="Arial"/>
          <w:color w:val="auto"/>
          <w:sz w:val="24"/>
          <w:szCs w:val="24"/>
        </w:rPr>
        <w:t xml:space="preserve">, </w:t>
      </w:r>
      <w:r w:rsidRPr="00B555FD">
        <w:rPr>
          <w:rFonts w:ascii="Arial" w:hAnsi="Arial" w:cs="Arial"/>
          <w:color w:val="auto"/>
          <w:sz w:val="24"/>
          <w:szCs w:val="24"/>
        </w:rPr>
        <w:t>imbuídos de uma falsa neutralidade</w:t>
      </w:r>
      <w:r w:rsidR="003708F3" w:rsidRPr="00B555FD">
        <w:rPr>
          <w:rFonts w:ascii="Arial" w:hAnsi="Arial" w:cs="Arial"/>
          <w:color w:val="auto"/>
          <w:sz w:val="24"/>
          <w:szCs w:val="24"/>
        </w:rPr>
        <w:t>,</w:t>
      </w:r>
      <w:r w:rsidRPr="00B555FD">
        <w:rPr>
          <w:rFonts w:ascii="Arial" w:hAnsi="Arial" w:cs="Arial"/>
          <w:color w:val="auto"/>
          <w:sz w:val="24"/>
          <w:szCs w:val="24"/>
        </w:rPr>
        <w:t xml:space="preserve"> repassa</w:t>
      </w:r>
      <w:r w:rsidR="00AD2F92" w:rsidRPr="00B555FD">
        <w:rPr>
          <w:rFonts w:ascii="Arial" w:hAnsi="Arial" w:cs="Arial"/>
          <w:color w:val="auto"/>
          <w:sz w:val="24"/>
          <w:szCs w:val="24"/>
        </w:rPr>
        <w:t xml:space="preserve">r </w:t>
      </w:r>
      <w:r w:rsidRPr="00B555FD">
        <w:rPr>
          <w:rFonts w:ascii="Arial" w:hAnsi="Arial" w:cs="Arial"/>
          <w:color w:val="auto"/>
          <w:sz w:val="24"/>
          <w:szCs w:val="24"/>
        </w:rPr>
        <w:t xml:space="preserve">um modo de pensar </w:t>
      </w:r>
      <w:r w:rsidR="003708F3" w:rsidRPr="00B555FD">
        <w:rPr>
          <w:rFonts w:ascii="Arial" w:hAnsi="Arial" w:cs="Arial"/>
          <w:color w:val="auto"/>
          <w:sz w:val="24"/>
          <w:szCs w:val="24"/>
        </w:rPr>
        <w:t xml:space="preserve">a </w:t>
      </w:r>
      <w:r w:rsidRPr="00B555FD">
        <w:rPr>
          <w:rFonts w:ascii="Arial" w:hAnsi="Arial" w:cs="Arial"/>
          <w:color w:val="auto"/>
          <w:sz w:val="24"/>
          <w:szCs w:val="24"/>
        </w:rPr>
        <w:t>sociedade</w:t>
      </w:r>
      <w:r w:rsidR="00AD2F92" w:rsidRPr="00B555FD">
        <w:rPr>
          <w:rFonts w:ascii="Arial" w:hAnsi="Arial" w:cs="Arial"/>
          <w:color w:val="auto"/>
          <w:sz w:val="24"/>
          <w:szCs w:val="24"/>
        </w:rPr>
        <w:t xml:space="preserve">, </w:t>
      </w:r>
      <w:r w:rsidRPr="00B555FD">
        <w:rPr>
          <w:rFonts w:ascii="Arial" w:hAnsi="Arial" w:cs="Arial"/>
          <w:color w:val="auto"/>
          <w:sz w:val="24"/>
          <w:szCs w:val="24"/>
        </w:rPr>
        <w:t>despida dos processos de exclusão e de dominação</w:t>
      </w:r>
      <w:r w:rsidR="00AD2F92" w:rsidRPr="00B555FD">
        <w:rPr>
          <w:rFonts w:ascii="Arial" w:hAnsi="Arial" w:cs="Arial"/>
          <w:color w:val="auto"/>
          <w:sz w:val="24"/>
          <w:szCs w:val="24"/>
        </w:rPr>
        <w:t xml:space="preserve">, </w:t>
      </w:r>
      <w:r w:rsidRPr="00B555FD">
        <w:rPr>
          <w:rFonts w:ascii="Arial" w:hAnsi="Arial" w:cs="Arial"/>
          <w:color w:val="auto"/>
          <w:sz w:val="24"/>
          <w:szCs w:val="24"/>
        </w:rPr>
        <w:t xml:space="preserve">em busca de se obter um consenso, ou um consentimento social em torno </w:t>
      </w:r>
      <w:r w:rsidR="00F9273A" w:rsidRPr="00B555FD">
        <w:rPr>
          <w:rFonts w:ascii="Arial" w:hAnsi="Arial" w:cs="Arial"/>
          <w:color w:val="auto"/>
          <w:sz w:val="24"/>
          <w:szCs w:val="24"/>
        </w:rPr>
        <w:t xml:space="preserve">de um </w:t>
      </w:r>
      <w:r w:rsidRPr="00B555FD">
        <w:rPr>
          <w:rFonts w:ascii="Arial" w:hAnsi="Arial" w:cs="Arial"/>
          <w:color w:val="auto"/>
          <w:sz w:val="24"/>
          <w:szCs w:val="24"/>
        </w:rPr>
        <w:t xml:space="preserve">projeto </w:t>
      </w:r>
      <w:r w:rsidR="00F9273A" w:rsidRPr="00B555FD">
        <w:rPr>
          <w:rFonts w:ascii="Arial" w:hAnsi="Arial" w:cs="Arial"/>
          <w:color w:val="auto"/>
          <w:sz w:val="24"/>
          <w:szCs w:val="24"/>
        </w:rPr>
        <w:t xml:space="preserve">de </w:t>
      </w:r>
      <w:r w:rsidRPr="00B555FD">
        <w:rPr>
          <w:rFonts w:ascii="Arial" w:hAnsi="Arial" w:cs="Arial"/>
          <w:color w:val="auto"/>
          <w:sz w:val="24"/>
          <w:szCs w:val="24"/>
        </w:rPr>
        <w:t>socie</w:t>
      </w:r>
      <w:r w:rsidR="00F9273A" w:rsidRPr="00B555FD">
        <w:rPr>
          <w:rFonts w:ascii="Arial" w:hAnsi="Arial" w:cs="Arial"/>
          <w:color w:val="auto"/>
          <w:sz w:val="24"/>
          <w:szCs w:val="24"/>
        </w:rPr>
        <w:t xml:space="preserve">dade </w:t>
      </w:r>
      <w:r w:rsidRPr="00B555FD">
        <w:rPr>
          <w:rFonts w:ascii="Arial" w:hAnsi="Arial" w:cs="Arial"/>
          <w:color w:val="auto"/>
          <w:sz w:val="24"/>
          <w:szCs w:val="24"/>
        </w:rPr>
        <w:t>hegemônico que atende aos interesses das elites</w:t>
      </w:r>
      <w:r w:rsidR="003708F3" w:rsidRPr="00B555FD">
        <w:rPr>
          <w:rFonts w:ascii="Arial" w:hAnsi="Arial" w:cs="Arial"/>
          <w:color w:val="auto"/>
          <w:sz w:val="24"/>
          <w:szCs w:val="24"/>
        </w:rPr>
        <w:t xml:space="preserve">, o qual busca incutir no conjunto da sociedade que os interesses de uma minoria são do interesse geral da nação. Esse modelo de currículo promove o apagamento </w:t>
      </w:r>
      <w:r w:rsidR="00410BC5" w:rsidRPr="00B555FD">
        <w:rPr>
          <w:rFonts w:ascii="Arial" w:hAnsi="Arial" w:cs="Arial"/>
          <w:color w:val="auto"/>
          <w:sz w:val="24"/>
          <w:szCs w:val="24"/>
        </w:rPr>
        <w:t xml:space="preserve">ou silenciamento </w:t>
      </w:r>
      <w:r w:rsidR="003708F3" w:rsidRPr="00B555FD">
        <w:rPr>
          <w:rFonts w:ascii="Arial" w:hAnsi="Arial" w:cs="Arial"/>
          <w:color w:val="auto"/>
          <w:sz w:val="24"/>
          <w:szCs w:val="24"/>
        </w:rPr>
        <w:t>das culturas e dos saberes das práticas sociais das classes populares</w:t>
      </w:r>
      <w:r w:rsidR="00410BC5" w:rsidRPr="00B555FD">
        <w:rPr>
          <w:rFonts w:ascii="Arial" w:hAnsi="Arial" w:cs="Arial"/>
          <w:color w:val="auto"/>
          <w:sz w:val="24"/>
          <w:szCs w:val="24"/>
        </w:rPr>
        <w:t>,</w:t>
      </w:r>
      <w:r w:rsidR="003708F3" w:rsidRPr="00B555FD">
        <w:rPr>
          <w:rFonts w:ascii="Arial" w:hAnsi="Arial" w:cs="Arial"/>
          <w:color w:val="auto"/>
          <w:sz w:val="24"/>
          <w:szCs w:val="24"/>
        </w:rPr>
        <w:t xml:space="preserve"> dos grupos populacionais </w:t>
      </w:r>
      <w:r w:rsidR="0068180B" w:rsidRPr="00B555FD">
        <w:rPr>
          <w:rFonts w:ascii="Arial" w:hAnsi="Arial" w:cs="Arial"/>
          <w:color w:val="auto"/>
          <w:sz w:val="24"/>
          <w:szCs w:val="24"/>
        </w:rPr>
        <w:t>tradicionais e dos camponeses.</w:t>
      </w:r>
      <w:r w:rsidR="007B4A43" w:rsidRPr="00B555FD">
        <w:rPr>
          <w:rFonts w:ascii="Arial" w:hAnsi="Arial" w:cs="Arial"/>
          <w:color w:val="auto"/>
          <w:sz w:val="24"/>
          <w:szCs w:val="24"/>
        </w:rPr>
        <w:t xml:space="preserve"> </w:t>
      </w:r>
    </w:p>
    <w:p w:rsidR="00A65541" w:rsidRPr="00B555FD" w:rsidRDefault="00261DEA" w:rsidP="00A65541">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lastRenderedPageBreak/>
        <w:t>N</w:t>
      </w:r>
      <w:r w:rsidR="00767F81" w:rsidRPr="00B555FD">
        <w:rPr>
          <w:rFonts w:ascii="Arial" w:hAnsi="Arial" w:cs="Arial"/>
          <w:color w:val="auto"/>
          <w:sz w:val="24"/>
          <w:szCs w:val="24"/>
        </w:rPr>
        <w:t xml:space="preserve">uma perspectiva mais ampla </w:t>
      </w:r>
      <w:r w:rsidR="00A65541" w:rsidRPr="00B555FD">
        <w:rPr>
          <w:rFonts w:ascii="Arial" w:hAnsi="Arial" w:cs="Arial"/>
          <w:color w:val="auto"/>
          <w:sz w:val="24"/>
          <w:szCs w:val="24"/>
        </w:rPr>
        <w:t xml:space="preserve">o currículo se torna fundamental </w:t>
      </w:r>
      <w:r w:rsidR="00767F81" w:rsidRPr="00B555FD">
        <w:rPr>
          <w:rFonts w:ascii="Arial" w:hAnsi="Arial" w:cs="Arial"/>
          <w:color w:val="auto"/>
          <w:sz w:val="24"/>
          <w:szCs w:val="24"/>
        </w:rPr>
        <w:t xml:space="preserve">para fortalecer a identidade dos estudantes, como salientam Moreira e </w:t>
      </w:r>
      <w:proofErr w:type="spellStart"/>
      <w:r w:rsidR="00767F81" w:rsidRPr="00B555FD">
        <w:rPr>
          <w:rFonts w:ascii="Arial" w:hAnsi="Arial" w:cs="Arial"/>
          <w:color w:val="auto"/>
          <w:sz w:val="24"/>
          <w:szCs w:val="24"/>
        </w:rPr>
        <w:t>Candau</w:t>
      </w:r>
      <w:proofErr w:type="spellEnd"/>
      <w:r w:rsidR="00767F81" w:rsidRPr="00B555FD">
        <w:rPr>
          <w:rFonts w:ascii="Arial" w:hAnsi="Arial" w:cs="Arial"/>
          <w:color w:val="auto"/>
          <w:sz w:val="24"/>
          <w:szCs w:val="24"/>
        </w:rPr>
        <w:t xml:space="preserve"> (2007</w:t>
      </w:r>
      <w:r w:rsidRPr="00B555FD">
        <w:rPr>
          <w:rFonts w:ascii="Arial" w:hAnsi="Arial" w:cs="Arial"/>
          <w:color w:val="auto"/>
          <w:sz w:val="24"/>
          <w:szCs w:val="24"/>
        </w:rPr>
        <w:t>, p.18</w:t>
      </w:r>
      <w:r w:rsidR="00767F81" w:rsidRPr="00B555FD">
        <w:rPr>
          <w:rFonts w:ascii="Arial" w:hAnsi="Arial" w:cs="Arial"/>
          <w:color w:val="auto"/>
          <w:sz w:val="24"/>
          <w:szCs w:val="24"/>
        </w:rPr>
        <w:t>).</w:t>
      </w:r>
      <w:r w:rsidR="00A65541" w:rsidRPr="00B555FD">
        <w:rPr>
          <w:rFonts w:ascii="Arial" w:hAnsi="Arial" w:cs="Arial"/>
          <w:color w:val="auto"/>
          <w:sz w:val="24"/>
          <w:szCs w:val="24"/>
        </w:rPr>
        <w:t xml:space="preserve"> </w:t>
      </w:r>
    </w:p>
    <w:p w:rsidR="00E047FB" w:rsidRPr="00B555FD" w:rsidRDefault="00E047FB" w:rsidP="007338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color w:val="auto"/>
          <w:sz w:val="20"/>
        </w:rPr>
      </w:pPr>
    </w:p>
    <w:p w:rsidR="00A65541" w:rsidRPr="00B555FD" w:rsidRDefault="00261DEA" w:rsidP="007338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color w:val="auto"/>
          <w:sz w:val="20"/>
        </w:rPr>
      </w:pPr>
      <w:r w:rsidRPr="00B555FD">
        <w:rPr>
          <w:rFonts w:ascii="Arial" w:hAnsi="Arial" w:cs="Arial"/>
          <w:color w:val="auto"/>
          <w:sz w:val="20"/>
        </w:rPr>
        <w:t xml:space="preserve">[...] </w:t>
      </w:r>
      <w:r w:rsidR="00A65541" w:rsidRPr="00B555FD">
        <w:rPr>
          <w:rFonts w:ascii="Arial" w:hAnsi="Arial" w:cs="Arial"/>
          <w:color w:val="auto"/>
          <w:sz w:val="20"/>
        </w:rPr>
        <w:t>estamos entendendo currículo como as experiências escolares que se desdobram em torno do conhecimento, em meio a relações sociais, e que contribuem para a construção das identidades de nossos/as estudantes. Currículo associa-se, assim, ao conjunto de esforços pedagógicos desenvolvidos com intenções educativas</w:t>
      </w:r>
      <w:r w:rsidRPr="00B555FD">
        <w:rPr>
          <w:rFonts w:ascii="Arial" w:hAnsi="Arial" w:cs="Arial"/>
          <w:color w:val="auto"/>
          <w:sz w:val="20"/>
        </w:rPr>
        <w:t xml:space="preserve">. </w:t>
      </w:r>
    </w:p>
    <w:p w:rsidR="007338A6" w:rsidRPr="00B555FD" w:rsidRDefault="007338A6" w:rsidP="007338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color w:val="auto"/>
          <w:sz w:val="24"/>
          <w:szCs w:val="24"/>
        </w:rPr>
      </w:pPr>
    </w:p>
    <w:p w:rsidR="00CE3A3A" w:rsidRPr="00B555FD" w:rsidRDefault="00CE3A3A" w:rsidP="007338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color w:val="auto"/>
          <w:sz w:val="24"/>
          <w:szCs w:val="24"/>
        </w:rPr>
      </w:pPr>
    </w:p>
    <w:p w:rsidR="005B306A" w:rsidRPr="00B555FD" w:rsidRDefault="007B4A43" w:rsidP="00930D50">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 xml:space="preserve">Daí a defesa do Movimento </w:t>
      </w:r>
      <w:r w:rsidR="00604F14" w:rsidRPr="00B555FD">
        <w:rPr>
          <w:rFonts w:ascii="Arial" w:hAnsi="Arial" w:cs="Arial"/>
          <w:color w:val="auto"/>
          <w:sz w:val="24"/>
          <w:szCs w:val="24"/>
        </w:rPr>
        <w:t xml:space="preserve">da </w:t>
      </w:r>
      <w:r w:rsidRPr="00B555FD">
        <w:rPr>
          <w:rFonts w:ascii="Arial" w:hAnsi="Arial" w:cs="Arial"/>
          <w:color w:val="auto"/>
          <w:sz w:val="24"/>
          <w:szCs w:val="24"/>
        </w:rPr>
        <w:t xml:space="preserve">Educação do Campo de um currículo que </w:t>
      </w:r>
      <w:r w:rsidR="0031157F" w:rsidRPr="00B555FD">
        <w:rPr>
          <w:rFonts w:ascii="Arial" w:hAnsi="Arial" w:cs="Arial"/>
          <w:color w:val="auto"/>
          <w:sz w:val="24"/>
          <w:szCs w:val="24"/>
        </w:rPr>
        <w:t xml:space="preserve">não se restringe a transmitir conhecimentos científicos repassados </w:t>
      </w:r>
      <w:r w:rsidR="00567BD5" w:rsidRPr="00B555FD">
        <w:rPr>
          <w:rFonts w:ascii="Arial" w:hAnsi="Arial" w:cs="Arial"/>
          <w:color w:val="auto"/>
          <w:sz w:val="24"/>
          <w:szCs w:val="24"/>
        </w:rPr>
        <w:t>de forma fragmentada</w:t>
      </w:r>
      <w:r w:rsidR="00F9273A" w:rsidRPr="00B555FD">
        <w:rPr>
          <w:rFonts w:ascii="Arial" w:hAnsi="Arial" w:cs="Arial"/>
          <w:color w:val="auto"/>
          <w:sz w:val="24"/>
          <w:szCs w:val="24"/>
        </w:rPr>
        <w:t xml:space="preserve">, </w:t>
      </w:r>
      <w:r w:rsidR="00567BD5" w:rsidRPr="00B555FD">
        <w:rPr>
          <w:rFonts w:ascii="Arial" w:hAnsi="Arial" w:cs="Arial"/>
          <w:color w:val="auto"/>
          <w:sz w:val="24"/>
          <w:szCs w:val="24"/>
        </w:rPr>
        <w:t xml:space="preserve">mas </w:t>
      </w:r>
      <w:r w:rsidRPr="00B555FD">
        <w:rPr>
          <w:rFonts w:ascii="Arial" w:hAnsi="Arial" w:cs="Arial"/>
          <w:color w:val="auto"/>
          <w:sz w:val="24"/>
          <w:szCs w:val="24"/>
        </w:rPr>
        <w:t>se fundamenta numa epistemologia que</w:t>
      </w:r>
      <w:r w:rsidR="00567BD5" w:rsidRPr="00B555FD">
        <w:rPr>
          <w:rFonts w:ascii="Arial" w:hAnsi="Arial" w:cs="Arial"/>
          <w:color w:val="auto"/>
          <w:sz w:val="24"/>
          <w:szCs w:val="24"/>
        </w:rPr>
        <w:t xml:space="preserve"> defende que os conhecimentos devem ser construídos e socializados</w:t>
      </w:r>
      <w:r w:rsidR="00F9273A" w:rsidRPr="00B555FD">
        <w:rPr>
          <w:rFonts w:ascii="Arial" w:hAnsi="Arial" w:cs="Arial"/>
          <w:color w:val="auto"/>
          <w:sz w:val="24"/>
          <w:szCs w:val="24"/>
        </w:rPr>
        <w:t xml:space="preserve">, </w:t>
      </w:r>
      <w:r w:rsidRPr="00B555FD">
        <w:rPr>
          <w:rFonts w:ascii="Arial" w:hAnsi="Arial" w:cs="Arial"/>
          <w:color w:val="auto"/>
          <w:sz w:val="24"/>
          <w:szCs w:val="24"/>
        </w:rPr>
        <w:t>tom</w:t>
      </w:r>
      <w:r w:rsidR="00095F7D" w:rsidRPr="00B555FD">
        <w:rPr>
          <w:rFonts w:ascii="Arial" w:hAnsi="Arial" w:cs="Arial"/>
          <w:color w:val="auto"/>
          <w:sz w:val="24"/>
          <w:szCs w:val="24"/>
        </w:rPr>
        <w:t>a</w:t>
      </w:r>
      <w:r w:rsidR="00567BD5" w:rsidRPr="00B555FD">
        <w:rPr>
          <w:rFonts w:ascii="Arial" w:hAnsi="Arial" w:cs="Arial"/>
          <w:color w:val="auto"/>
          <w:sz w:val="24"/>
          <w:szCs w:val="24"/>
        </w:rPr>
        <w:t>ndo</w:t>
      </w:r>
      <w:r w:rsidRPr="00B555FD">
        <w:rPr>
          <w:rFonts w:ascii="Arial" w:hAnsi="Arial" w:cs="Arial"/>
          <w:color w:val="auto"/>
          <w:sz w:val="24"/>
          <w:szCs w:val="24"/>
        </w:rPr>
        <w:t xml:space="preserve"> como ponto de partida </w:t>
      </w:r>
      <w:r w:rsidR="00320816" w:rsidRPr="00B555FD">
        <w:rPr>
          <w:rFonts w:ascii="Arial" w:hAnsi="Arial" w:cs="Arial"/>
          <w:color w:val="auto"/>
          <w:sz w:val="24"/>
          <w:szCs w:val="24"/>
        </w:rPr>
        <w:t>os saberes enraizados d</w:t>
      </w:r>
      <w:r w:rsidRPr="00B555FD">
        <w:rPr>
          <w:rFonts w:ascii="Arial" w:hAnsi="Arial" w:cs="Arial"/>
          <w:color w:val="auto"/>
          <w:sz w:val="24"/>
          <w:szCs w:val="24"/>
        </w:rPr>
        <w:t>as experiências</w:t>
      </w:r>
      <w:r w:rsidR="00AD2F92" w:rsidRPr="00B555FD">
        <w:rPr>
          <w:rFonts w:ascii="Arial" w:hAnsi="Arial" w:cs="Arial"/>
          <w:color w:val="auto"/>
          <w:sz w:val="24"/>
          <w:szCs w:val="24"/>
        </w:rPr>
        <w:t xml:space="preserve">, </w:t>
      </w:r>
      <w:r w:rsidRPr="00B555FD">
        <w:rPr>
          <w:rFonts w:ascii="Arial" w:hAnsi="Arial" w:cs="Arial"/>
          <w:color w:val="auto"/>
          <w:sz w:val="24"/>
          <w:szCs w:val="24"/>
        </w:rPr>
        <w:t xml:space="preserve">das práticas sociais da realidade e materialidade da vida, da produção, do trabalho, como mediação do diálogo entre sujeitos </w:t>
      </w:r>
      <w:proofErr w:type="spellStart"/>
      <w:r w:rsidRPr="00B555FD">
        <w:rPr>
          <w:rFonts w:ascii="Arial" w:hAnsi="Arial" w:cs="Arial"/>
          <w:color w:val="auto"/>
          <w:sz w:val="24"/>
          <w:szCs w:val="24"/>
        </w:rPr>
        <w:t>aprendentes</w:t>
      </w:r>
      <w:proofErr w:type="spellEnd"/>
      <w:r w:rsidRPr="00B555FD">
        <w:rPr>
          <w:rFonts w:ascii="Arial" w:hAnsi="Arial" w:cs="Arial"/>
          <w:color w:val="auto"/>
          <w:sz w:val="24"/>
          <w:szCs w:val="24"/>
        </w:rPr>
        <w:t xml:space="preserve"> (educadores e estudantes)</w:t>
      </w:r>
      <w:r w:rsidR="00F9273A" w:rsidRPr="00B555FD">
        <w:rPr>
          <w:rFonts w:ascii="Arial" w:hAnsi="Arial" w:cs="Arial"/>
          <w:color w:val="auto"/>
          <w:sz w:val="24"/>
          <w:szCs w:val="24"/>
        </w:rPr>
        <w:t xml:space="preserve">, </w:t>
      </w:r>
      <w:r w:rsidRPr="00B555FD">
        <w:rPr>
          <w:rFonts w:ascii="Arial" w:hAnsi="Arial" w:cs="Arial"/>
          <w:color w:val="auto"/>
          <w:sz w:val="24"/>
          <w:szCs w:val="24"/>
        </w:rPr>
        <w:t>para construção de conhecimentos</w:t>
      </w:r>
      <w:r w:rsidR="00410BC5" w:rsidRPr="00B555FD">
        <w:rPr>
          <w:rFonts w:ascii="Arial" w:hAnsi="Arial" w:cs="Arial"/>
          <w:color w:val="auto"/>
          <w:sz w:val="24"/>
          <w:szCs w:val="24"/>
        </w:rPr>
        <w:t xml:space="preserve"> que sirvam como</w:t>
      </w:r>
      <w:r w:rsidRPr="00B555FD">
        <w:rPr>
          <w:rFonts w:ascii="Arial" w:hAnsi="Arial" w:cs="Arial"/>
          <w:color w:val="auto"/>
          <w:sz w:val="24"/>
          <w:szCs w:val="24"/>
        </w:rPr>
        <w:t xml:space="preserve"> instrumento para </w:t>
      </w:r>
      <w:r w:rsidR="00567BD5" w:rsidRPr="00B555FD">
        <w:rPr>
          <w:rFonts w:ascii="Arial" w:hAnsi="Arial" w:cs="Arial"/>
          <w:color w:val="auto"/>
          <w:sz w:val="24"/>
          <w:szCs w:val="24"/>
        </w:rPr>
        <w:t>fortalecer</w:t>
      </w:r>
      <w:r w:rsidRPr="00B555FD">
        <w:rPr>
          <w:rFonts w:ascii="Arial" w:hAnsi="Arial" w:cs="Arial"/>
          <w:color w:val="auto"/>
          <w:sz w:val="24"/>
          <w:szCs w:val="24"/>
        </w:rPr>
        <w:t xml:space="preserve"> um projeto de sociedade que se </w:t>
      </w:r>
      <w:proofErr w:type="gramStart"/>
      <w:r w:rsidRPr="00B555FD">
        <w:rPr>
          <w:rFonts w:ascii="Arial" w:hAnsi="Arial" w:cs="Arial"/>
          <w:color w:val="auto"/>
          <w:sz w:val="24"/>
          <w:szCs w:val="24"/>
        </w:rPr>
        <w:t>atenha</w:t>
      </w:r>
      <w:proofErr w:type="gramEnd"/>
      <w:r w:rsidRPr="00B555FD">
        <w:rPr>
          <w:rFonts w:ascii="Arial" w:hAnsi="Arial" w:cs="Arial"/>
          <w:color w:val="auto"/>
          <w:sz w:val="24"/>
          <w:szCs w:val="24"/>
        </w:rPr>
        <w:t xml:space="preserve"> </w:t>
      </w:r>
      <w:proofErr w:type="gramStart"/>
      <w:r w:rsidRPr="00B555FD">
        <w:rPr>
          <w:rFonts w:ascii="Arial" w:hAnsi="Arial" w:cs="Arial"/>
          <w:color w:val="auto"/>
          <w:sz w:val="24"/>
          <w:szCs w:val="24"/>
        </w:rPr>
        <w:t>aos</w:t>
      </w:r>
      <w:proofErr w:type="gramEnd"/>
      <w:r w:rsidRPr="00B555FD">
        <w:rPr>
          <w:rFonts w:ascii="Arial" w:hAnsi="Arial" w:cs="Arial"/>
          <w:color w:val="auto"/>
          <w:sz w:val="24"/>
          <w:szCs w:val="24"/>
        </w:rPr>
        <w:t xml:space="preserve"> interesses das classes trabalhadoras, especialmente que contemple </w:t>
      </w:r>
      <w:r w:rsidR="00320816" w:rsidRPr="00B555FD">
        <w:rPr>
          <w:rFonts w:ascii="Arial" w:hAnsi="Arial" w:cs="Arial"/>
          <w:color w:val="auto"/>
          <w:sz w:val="24"/>
          <w:szCs w:val="24"/>
        </w:rPr>
        <w:t>as demandas</w:t>
      </w:r>
      <w:r w:rsidRPr="00B555FD">
        <w:rPr>
          <w:rFonts w:ascii="Arial" w:hAnsi="Arial" w:cs="Arial"/>
          <w:color w:val="auto"/>
          <w:sz w:val="24"/>
          <w:szCs w:val="24"/>
        </w:rPr>
        <w:t xml:space="preserve"> </w:t>
      </w:r>
      <w:r w:rsidR="00B44C1A" w:rsidRPr="00B555FD">
        <w:rPr>
          <w:rFonts w:ascii="Arial" w:hAnsi="Arial" w:cs="Arial"/>
          <w:color w:val="auto"/>
          <w:sz w:val="24"/>
          <w:szCs w:val="24"/>
        </w:rPr>
        <w:t xml:space="preserve">dos camponeses. </w:t>
      </w:r>
    </w:p>
    <w:p w:rsidR="0052489E" w:rsidRPr="00B555FD" w:rsidRDefault="007321C4" w:rsidP="00930D50">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 xml:space="preserve">Essa demanda se justifica </w:t>
      </w:r>
      <w:r w:rsidR="00320816" w:rsidRPr="00B555FD">
        <w:rPr>
          <w:rFonts w:ascii="Arial" w:hAnsi="Arial" w:cs="Arial"/>
          <w:color w:val="auto"/>
          <w:sz w:val="24"/>
          <w:szCs w:val="24"/>
        </w:rPr>
        <w:t>em função</w:t>
      </w:r>
      <w:r w:rsidRPr="00B555FD">
        <w:rPr>
          <w:rFonts w:ascii="Arial" w:hAnsi="Arial" w:cs="Arial"/>
          <w:color w:val="auto"/>
          <w:sz w:val="24"/>
          <w:szCs w:val="24"/>
        </w:rPr>
        <w:t xml:space="preserve"> </w:t>
      </w:r>
      <w:r w:rsidR="00320816" w:rsidRPr="00B555FD">
        <w:rPr>
          <w:rFonts w:ascii="Arial" w:hAnsi="Arial" w:cs="Arial"/>
          <w:color w:val="auto"/>
          <w:sz w:val="24"/>
          <w:szCs w:val="24"/>
        </w:rPr>
        <w:t>d</w:t>
      </w:r>
      <w:r w:rsidRPr="00B555FD">
        <w:rPr>
          <w:rFonts w:ascii="Arial" w:hAnsi="Arial" w:cs="Arial"/>
          <w:color w:val="auto"/>
          <w:sz w:val="24"/>
          <w:szCs w:val="24"/>
        </w:rPr>
        <w:t>o contexto escolar brasileiro privilegiar o ensino como transmissão de conhecimentos compartimentado</w:t>
      </w:r>
      <w:r w:rsidR="00320816" w:rsidRPr="00B555FD">
        <w:rPr>
          <w:rFonts w:ascii="Arial" w:hAnsi="Arial" w:cs="Arial"/>
          <w:color w:val="auto"/>
          <w:sz w:val="24"/>
          <w:szCs w:val="24"/>
        </w:rPr>
        <w:t>s</w:t>
      </w:r>
      <w:r w:rsidRPr="00B555FD">
        <w:rPr>
          <w:rFonts w:ascii="Arial" w:hAnsi="Arial" w:cs="Arial"/>
          <w:color w:val="auto"/>
          <w:sz w:val="24"/>
          <w:szCs w:val="24"/>
        </w:rPr>
        <w:t xml:space="preserve"> por disciplinas e descontextualizados dos povos que vivem </w:t>
      </w:r>
      <w:r w:rsidR="0052489E" w:rsidRPr="00B555FD">
        <w:rPr>
          <w:rFonts w:ascii="Arial" w:hAnsi="Arial" w:cs="Arial"/>
          <w:color w:val="auto"/>
          <w:sz w:val="24"/>
          <w:szCs w:val="24"/>
        </w:rPr>
        <w:t xml:space="preserve">no </w:t>
      </w:r>
      <w:r w:rsidRPr="00B555FD">
        <w:rPr>
          <w:rFonts w:ascii="Arial" w:hAnsi="Arial" w:cs="Arial"/>
          <w:color w:val="auto"/>
          <w:sz w:val="24"/>
          <w:szCs w:val="24"/>
        </w:rPr>
        <w:t>campo. São</w:t>
      </w:r>
      <w:r w:rsidR="00567BD5" w:rsidRPr="00B555FD">
        <w:rPr>
          <w:rFonts w:ascii="Arial" w:hAnsi="Arial" w:cs="Arial"/>
          <w:color w:val="auto"/>
          <w:sz w:val="24"/>
          <w:szCs w:val="24"/>
        </w:rPr>
        <w:t xml:space="preserve"> práticas educativas que trabalham com</w:t>
      </w:r>
      <w:r w:rsidRPr="00B555FD">
        <w:rPr>
          <w:rFonts w:ascii="Arial" w:hAnsi="Arial" w:cs="Arial"/>
          <w:color w:val="auto"/>
          <w:sz w:val="24"/>
          <w:szCs w:val="24"/>
        </w:rPr>
        <w:t xml:space="preserve"> fragmentos de conhecimentos sobre fenômenos da natureza e da sociedade que contrastam com a totalidade dos </w:t>
      </w:r>
      <w:r w:rsidR="00567BD5" w:rsidRPr="00B555FD">
        <w:rPr>
          <w:rFonts w:ascii="Arial" w:hAnsi="Arial" w:cs="Arial"/>
          <w:color w:val="auto"/>
          <w:sz w:val="24"/>
          <w:szCs w:val="24"/>
        </w:rPr>
        <w:t>fatos</w:t>
      </w:r>
      <w:r w:rsidRPr="00B555FD">
        <w:rPr>
          <w:rFonts w:ascii="Arial" w:hAnsi="Arial" w:cs="Arial"/>
          <w:color w:val="auto"/>
          <w:sz w:val="24"/>
          <w:szCs w:val="24"/>
        </w:rPr>
        <w:t xml:space="preserve"> em suas materialidades, </w:t>
      </w:r>
      <w:r w:rsidR="00567BD5" w:rsidRPr="00B555FD">
        <w:rPr>
          <w:rFonts w:ascii="Arial" w:hAnsi="Arial" w:cs="Arial"/>
          <w:color w:val="auto"/>
          <w:sz w:val="24"/>
          <w:szCs w:val="24"/>
        </w:rPr>
        <w:t>o</w:t>
      </w:r>
      <w:r w:rsidRPr="00B555FD">
        <w:rPr>
          <w:rFonts w:ascii="Arial" w:hAnsi="Arial" w:cs="Arial"/>
          <w:color w:val="auto"/>
          <w:sz w:val="24"/>
          <w:szCs w:val="24"/>
        </w:rPr>
        <w:t xml:space="preserve">s quais são indivisíveis, são compostos de interconexões. </w:t>
      </w:r>
    </w:p>
    <w:p w:rsidR="007321C4" w:rsidRPr="00B555FD" w:rsidRDefault="007321C4" w:rsidP="00930D50">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Essas práticas pedagógicas se tornam estéreis, sem sentido para a vida</w:t>
      </w:r>
      <w:r w:rsidR="00567BD5" w:rsidRPr="00B555FD">
        <w:rPr>
          <w:rFonts w:ascii="Arial" w:hAnsi="Arial" w:cs="Arial"/>
          <w:color w:val="auto"/>
          <w:sz w:val="24"/>
          <w:szCs w:val="24"/>
        </w:rPr>
        <w:t xml:space="preserve"> dos sujeitos do processo educacional</w:t>
      </w:r>
      <w:r w:rsidRPr="00B555FD">
        <w:rPr>
          <w:rFonts w:ascii="Arial" w:hAnsi="Arial" w:cs="Arial"/>
          <w:color w:val="auto"/>
          <w:sz w:val="24"/>
          <w:szCs w:val="24"/>
        </w:rPr>
        <w:t xml:space="preserve">, posto que </w:t>
      </w:r>
      <w:proofErr w:type="gramStart"/>
      <w:r w:rsidRPr="00B555FD">
        <w:rPr>
          <w:rFonts w:ascii="Arial" w:hAnsi="Arial" w:cs="Arial"/>
          <w:color w:val="auto"/>
          <w:sz w:val="24"/>
          <w:szCs w:val="24"/>
        </w:rPr>
        <w:t>são</w:t>
      </w:r>
      <w:proofErr w:type="gramEnd"/>
      <w:r w:rsidR="0052489E" w:rsidRPr="00B555FD">
        <w:rPr>
          <w:rFonts w:ascii="Arial" w:hAnsi="Arial" w:cs="Arial"/>
          <w:color w:val="auto"/>
          <w:sz w:val="24"/>
          <w:szCs w:val="24"/>
        </w:rPr>
        <w:t xml:space="preserve"> apartadas da realidade</w:t>
      </w:r>
      <w:r w:rsidR="00F416AC" w:rsidRPr="00B555FD">
        <w:rPr>
          <w:rFonts w:ascii="Arial" w:hAnsi="Arial" w:cs="Arial"/>
          <w:color w:val="auto"/>
          <w:sz w:val="24"/>
          <w:szCs w:val="24"/>
        </w:rPr>
        <w:t xml:space="preserve">. </w:t>
      </w:r>
      <w:r w:rsidR="0052489E" w:rsidRPr="00B555FD">
        <w:rPr>
          <w:rFonts w:ascii="Arial" w:hAnsi="Arial" w:cs="Arial"/>
          <w:color w:val="auto"/>
          <w:sz w:val="24"/>
          <w:szCs w:val="24"/>
        </w:rPr>
        <w:t>S</w:t>
      </w:r>
      <w:r w:rsidRPr="00B555FD">
        <w:rPr>
          <w:rFonts w:ascii="Arial" w:hAnsi="Arial" w:cs="Arial"/>
          <w:color w:val="auto"/>
          <w:sz w:val="24"/>
          <w:szCs w:val="24"/>
        </w:rPr>
        <w:t xml:space="preserve">ão negações dos </w:t>
      </w:r>
      <w:proofErr w:type="gramStart"/>
      <w:r w:rsidRPr="00B555FD">
        <w:rPr>
          <w:rFonts w:ascii="Arial" w:hAnsi="Arial" w:cs="Arial"/>
          <w:color w:val="auto"/>
          <w:sz w:val="24"/>
          <w:szCs w:val="24"/>
        </w:rPr>
        <w:t>saberes enraizados</w:t>
      </w:r>
      <w:proofErr w:type="gramEnd"/>
      <w:r w:rsidRPr="00B555FD">
        <w:rPr>
          <w:rFonts w:ascii="Arial" w:hAnsi="Arial" w:cs="Arial"/>
          <w:color w:val="auto"/>
          <w:sz w:val="24"/>
          <w:szCs w:val="24"/>
        </w:rPr>
        <w:t xml:space="preserve"> nas práticas sociais dos sujeitos.</w:t>
      </w:r>
      <w:r w:rsidR="00F416AC" w:rsidRPr="00B555FD">
        <w:rPr>
          <w:rFonts w:ascii="Arial" w:hAnsi="Arial" w:cs="Arial"/>
          <w:color w:val="auto"/>
          <w:sz w:val="24"/>
          <w:szCs w:val="24"/>
        </w:rPr>
        <w:t xml:space="preserve"> </w:t>
      </w:r>
      <w:r w:rsidRPr="00B555FD">
        <w:rPr>
          <w:rFonts w:ascii="Arial" w:hAnsi="Arial" w:cs="Arial"/>
          <w:color w:val="auto"/>
          <w:sz w:val="24"/>
          <w:szCs w:val="24"/>
        </w:rPr>
        <w:t xml:space="preserve">Para superar as práticas disciplinares </w:t>
      </w:r>
      <w:r w:rsidR="00320816" w:rsidRPr="00B555FD">
        <w:rPr>
          <w:rFonts w:ascii="Arial" w:hAnsi="Arial" w:cs="Arial"/>
          <w:color w:val="auto"/>
          <w:sz w:val="24"/>
          <w:szCs w:val="24"/>
        </w:rPr>
        <w:t xml:space="preserve">compartimentalizadas </w:t>
      </w:r>
      <w:r w:rsidR="00C62359" w:rsidRPr="00B555FD">
        <w:rPr>
          <w:rFonts w:ascii="Arial" w:hAnsi="Arial" w:cs="Arial"/>
          <w:color w:val="auto"/>
          <w:sz w:val="24"/>
          <w:szCs w:val="24"/>
        </w:rPr>
        <w:t xml:space="preserve">carece-se a construção de </w:t>
      </w:r>
      <w:r w:rsidR="00537D9E" w:rsidRPr="00B555FD">
        <w:rPr>
          <w:rFonts w:ascii="Arial" w:hAnsi="Arial" w:cs="Arial"/>
          <w:color w:val="auto"/>
          <w:sz w:val="24"/>
          <w:szCs w:val="24"/>
        </w:rPr>
        <w:t xml:space="preserve">um currículo </w:t>
      </w:r>
      <w:r w:rsidR="00AB48FC" w:rsidRPr="00B555FD">
        <w:rPr>
          <w:rFonts w:ascii="Arial" w:hAnsi="Arial" w:cs="Arial"/>
          <w:color w:val="auto"/>
          <w:sz w:val="24"/>
          <w:szCs w:val="24"/>
        </w:rPr>
        <w:t>que</w:t>
      </w:r>
      <w:r w:rsidR="00537D9E" w:rsidRPr="00B555FD">
        <w:rPr>
          <w:rFonts w:ascii="Arial" w:hAnsi="Arial" w:cs="Arial"/>
          <w:color w:val="auto"/>
          <w:sz w:val="24"/>
          <w:szCs w:val="24"/>
        </w:rPr>
        <w:t xml:space="preserve">, </w:t>
      </w:r>
      <w:r w:rsidR="00AB48FC" w:rsidRPr="00B555FD">
        <w:rPr>
          <w:rFonts w:ascii="Arial" w:hAnsi="Arial" w:cs="Arial"/>
          <w:color w:val="auto"/>
          <w:sz w:val="24"/>
          <w:szCs w:val="24"/>
        </w:rPr>
        <w:t xml:space="preserve">a partir dos saberes e experiências </w:t>
      </w:r>
      <w:r w:rsidR="00F416AC" w:rsidRPr="00B555FD">
        <w:rPr>
          <w:rFonts w:ascii="Arial" w:hAnsi="Arial" w:cs="Arial"/>
          <w:color w:val="auto"/>
          <w:sz w:val="24"/>
          <w:szCs w:val="24"/>
        </w:rPr>
        <w:t>dos sujeitos</w:t>
      </w:r>
      <w:r w:rsidR="00537D9E" w:rsidRPr="00B555FD">
        <w:rPr>
          <w:rFonts w:ascii="Arial" w:hAnsi="Arial" w:cs="Arial"/>
          <w:color w:val="auto"/>
          <w:sz w:val="24"/>
          <w:szCs w:val="24"/>
        </w:rPr>
        <w:t xml:space="preserve">, </w:t>
      </w:r>
      <w:r w:rsidR="00F416AC" w:rsidRPr="00B555FD">
        <w:rPr>
          <w:rFonts w:ascii="Arial" w:hAnsi="Arial" w:cs="Arial"/>
          <w:color w:val="auto"/>
          <w:sz w:val="24"/>
          <w:szCs w:val="24"/>
        </w:rPr>
        <w:t xml:space="preserve">se extraiam temas ou </w:t>
      </w:r>
      <w:r w:rsidR="00AB48FC" w:rsidRPr="00B555FD">
        <w:rPr>
          <w:rFonts w:ascii="Arial" w:hAnsi="Arial" w:cs="Arial"/>
          <w:color w:val="auto"/>
          <w:sz w:val="24"/>
          <w:szCs w:val="24"/>
        </w:rPr>
        <w:t>questões que possam ser refletidos e problematizados</w:t>
      </w:r>
      <w:r w:rsidR="00F416AC" w:rsidRPr="00B555FD">
        <w:rPr>
          <w:rFonts w:ascii="Arial" w:hAnsi="Arial" w:cs="Arial"/>
          <w:color w:val="auto"/>
          <w:sz w:val="24"/>
          <w:szCs w:val="24"/>
        </w:rPr>
        <w:t xml:space="preserve">, </w:t>
      </w:r>
      <w:r w:rsidR="00410BC5" w:rsidRPr="00B555FD">
        <w:rPr>
          <w:rFonts w:ascii="Arial" w:hAnsi="Arial" w:cs="Arial"/>
          <w:color w:val="auto"/>
          <w:sz w:val="24"/>
          <w:szCs w:val="24"/>
        </w:rPr>
        <w:t xml:space="preserve">apoiados nos conhecimentos sistematizados e que produzam novas sínteses sobre </w:t>
      </w:r>
      <w:r w:rsidR="00F416AC" w:rsidRPr="00B555FD">
        <w:rPr>
          <w:rFonts w:ascii="Arial" w:hAnsi="Arial" w:cs="Arial"/>
          <w:color w:val="auto"/>
          <w:sz w:val="24"/>
          <w:szCs w:val="24"/>
        </w:rPr>
        <w:t xml:space="preserve">os </w:t>
      </w:r>
      <w:r w:rsidR="00410BC5" w:rsidRPr="00B555FD">
        <w:rPr>
          <w:rFonts w:ascii="Arial" w:hAnsi="Arial" w:cs="Arial"/>
          <w:color w:val="auto"/>
          <w:sz w:val="24"/>
          <w:szCs w:val="24"/>
        </w:rPr>
        <w:t xml:space="preserve">conhecimentos socialmente referenciados. </w:t>
      </w:r>
    </w:p>
    <w:p w:rsidR="00BF08EE" w:rsidRPr="00B555FD" w:rsidRDefault="00C729FE" w:rsidP="00537D9E">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Entre as</w:t>
      </w:r>
      <w:r w:rsidR="00410BC5" w:rsidRPr="00B555FD">
        <w:rPr>
          <w:rFonts w:ascii="Arial" w:hAnsi="Arial" w:cs="Arial"/>
          <w:color w:val="auto"/>
          <w:sz w:val="24"/>
          <w:szCs w:val="24"/>
        </w:rPr>
        <w:t xml:space="preserve"> várias correntes de pensamento sobre </w:t>
      </w:r>
      <w:r w:rsidR="00C60072" w:rsidRPr="00B555FD">
        <w:rPr>
          <w:rFonts w:ascii="Arial" w:hAnsi="Arial" w:cs="Arial"/>
          <w:color w:val="auto"/>
          <w:sz w:val="24"/>
          <w:szCs w:val="24"/>
        </w:rPr>
        <w:t>currículo</w:t>
      </w:r>
      <w:r w:rsidRPr="00B555FD">
        <w:rPr>
          <w:rFonts w:ascii="Arial" w:hAnsi="Arial" w:cs="Arial"/>
          <w:color w:val="auto"/>
          <w:sz w:val="24"/>
          <w:szCs w:val="24"/>
        </w:rPr>
        <w:t xml:space="preserve"> destaca-se a que</w:t>
      </w:r>
      <w:r w:rsidR="00537D9E" w:rsidRPr="00B555FD">
        <w:rPr>
          <w:rFonts w:ascii="Arial" w:hAnsi="Arial" w:cs="Arial"/>
          <w:color w:val="auto"/>
          <w:sz w:val="24"/>
          <w:szCs w:val="24"/>
        </w:rPr>
        <w:t xml:space="preserve"> é </w:t>
      </w:r>
      <w:r w:rsidR="00C60072" w:rsidRPr="00B555FD">
        <w:rPr>
          <w:rFonts w:ascii="Arial" w:hAnsi="Arial" w:cs="Arial"/>
          <w:color w:val="auto"/>
          <w:sz w:val="24"/>
          <w:szCs w:val="24"/>
        </w:rPr>
        <w:t>considerada universalista</w:t>
      </w:r>
      <w:r w:rsidR="00537D9E" w:rsidRPr="00B555FD">
        <w:rPr>
          <w:rFonts w:ascii="Arial" w:hAnsi="Arial" w:cs="Arial"/>
          <w:color w:val="auto"/>
          <w:sz w:val="24"/>
          <w:szCs w:val="24"/>
        </w:rPr>
        <w:t>, constituída por “</w:t>
      </w:r>
      <w:r w:rsidR="00C60072" w:rsidRPr="00B555FD">
        <w:rPr>
          <w:rFonts w:ascii="Arial" w:hAnsi="Arial" w:cs="Arial"/>
          <w:color w:val="auto"/>
          <w:sz w:val="24"/>
          <w:szCs w:val="24"/>
        </w:rPr>
        <w:t xml:space="preserve">saberes, conhecimentos e valores que são universais e transculturais, por fazerem parte do patrimônio cultural da </w:t>
      </w:r>
      <w:r w:rsidR="00C60072" w:rsidRPr="00B555FD">
        <w:rPr>
          <w:rFonts w:ascii="Arial" w:hAnsi="Arial" w:cs="Arial"/>
          <w:color w:val="auto"/>
          <w:sz w:val="24"/>
          <w:szCs w:val="24"/>
        </w:rPr>
        <w:lastRenderedPageBreak/>
        <w:t>humanidade”</w:t>
      </w:r>
      <w:r w:rsidR="00537D9E" w:rsidRPr="00B555FD">
        <w:rPr>
          <w:rFonts w:ascii="Arial" w:hAnsi="Arial" w:cs="Arial"/>
          <w:color w:val="auto"/>
          <w:sz w:val="24"/>
          <w:szCs w:val="24"/>
        </w:rPr>
        <w:t xml:space="preserve"> (SANTOS, 2009, p. 12), </w:t>
      </w:r>
      <w:r w:rsidRPr="00B555FD">
        <w:rPr>
          <w:rFonts w:ascii="Arial" w:hAnsi="Arial" w:cs="Arial"/>
          <w:color w:val="auto"/>
          <w:sz w:val="24"/>
          <w:szCs w:val="24"/>
        </w:rPr>
        <w:t xml:space="preserve">a qual </w:t>
      </w:r>
      <w:r w:rsidR="00410BC5" w:rsidRPr="00B555FD">
        <w:rPr>
          <w:rFonts w:ascii="Arial" w:hAnsi="Arial" w:cs="Arial"/>
          <w:color w:val="auto"/>
          <w:sz w:val="24"/>
          <w:szCs w:val="24"/>
        </w:rPr>
        <w:t xml:space="preserve">defende a primazia </w:t>
      </w:r>
      <w:r w:rsidR="00C60072" w:rsidRPr="00B555FD">
        <w:rPr>
          <w:rFonts w:ascii="Arial" w:hAnsi="Arial" w:cs="Arial"/>
          <w:color w:val="auto"/>
          <w:sz w:val="24"/>
          <w:szCs w:val="24"/>
        </w:rPr>
        <w:t xml:space="preserve">desses conhecimentos no processo escolar. </w:t>
      </w:r>
      <w:r w:rsidR="007F5ACA" w:rsidRPr="00B555FD">
        <w:rPr>
          <w:rFonts w:ascii="Arial" w:hAnsi="Arial" w:cs="Arial"/>
          <w:color w:val="auto"/>
          <w:sz w:val="24"/>
          <w:szCs w:val="24"/>
        </w:rPr>
        <w:t>A outra</w:t>
      </w:r>
      <w:r w:rsidR="00537D9E" w:rsidRPr="00B555FD">
        <w:rPr>
          <w:rFonts w:ascii="Arial" w:hAnsi="Arial" w:cs="Arial"/>
          <w:color w:val="auto"/>
          <w:sz w:val="24"/>
          <w:szCs w:val="24"/>
        </w:rPr>
        <w:t xml:space="preserve"> defende</w:t>
      </w:r>
      <w:r w:rsidR="007F5ACA" w:rsidRPr="00B555FD">
        <w:rPr>
          <w:rFonts w:ascii="Arial" w:hAnsi="Arial" w:cs="Arial"/>
          <w:color w:val="auto"/>
          <w:sz w:val="24"/>
          <w:szCs w:val="24"/>
        </w:rPr>
        <w:t xml:space="preserve"> que o currículo deve expressar a diversida</w:t>
      </w:r>
      <w:r w:rsidR="00537D9E" w:rsidRPr="00B555FD">
        <w:rPr>
          <w:rFonts w:ascii="Arial" w:hAnsi="Arial" w:cs="Arial"/>
          <w:color w:val="auto"/>
          <w:sz w:val="24"/>
          <w:szCs w:val="24"/>
        </w:rPr>
        <w:t>de cultural existente no Brasil, pois</w:t>
      </w:r>
      <w:r w:rsidR="00A176D8" w:rsidRPr="00B555FD">
        <w:rPr>
          <w:rFonts w:ascii="Arial" w:hAnsi="Arial" w:cs="Arial"/>
          <w:color w:val="auto"/>
          <w:sz w:val="24"/>
          <w:szCs w:val="24"/>
        </w:rPr>
        <w:t xml:space="preserve">, </w:t>
      </w:r>
    </w:p>
    <w:p w:rsidR="00E047FB" w:rsidRPr="00B555FD" w:rsidRDefault="00E047FB" w:rsidP="00930D50">
      <w:pPr>
        <w:spacing w:after="0" w:line="240" w:lineRule="auto"/>
        <w:ind w:left="2268"/>
        <w:jc w:val="both"/>
        <w:rPr>
          <w:rFonts w:ascii="Arial" w:hAnsi="Arial" w:cs="Arial"/>
          <w:color w:val="auto"/>
          <w:sz w:val="20"/>
          <w:szCs w:val="20"/>
        </w:rPr>
      </w:pPr>
    </w:p>
    <w:p w:rsidR="00410BC5" w:rsidRPr="00B555FD" w:rsidRDefault="00C62359" w:rsidP="00930D50">
      <w:pPr>
        <w:spacing w:after="0" w:line="240" w:lineRule="auto"/>
        <w:ind w:left="2268"/>
        <w:jc w:val="both"/>
        <w:rPr>
          <w:rFonts w:ascii="Arial" w:hAnsi="Arial" w:cs="Arial"/>
          <w:color w:val="auto"/>
          <w:sz w:val="20"/>
          <w:szCs w:val="20"/>
        </w:rPr>
      </w:pPr>
      <w:r w:rsidRPr="00B555FD">
        <w:rPr>
          <w:rFonts w:ascii="Arial" w:hAnsi="Arial" w:cs="Arial"/>
          <w:color w:val="auto"/>
          <w:sz w:val="20"/>
          <w:szCs w:val="20"/>
        </w:rPr>
        <w:t xml:space="preserve">[...] </w:t>
      </w:r>
      <w:r w:rsidR="00410BC5" w:rsidRPr="00B555FD">
        <w:rPr>
          <w:rFonts w:ascii="Arial" w:hAnsi="Arial" w:cs="Arial"/>
          <w:color w:val="auto"/>
          <w:sz w:val="20"/>
          <w:szCs w:val="20"/>
        </w:rPr>
        <w:t>o currículo escolar deve expressar a diversidade cultural existente em nossa so</w:t>
      </w:r>
      <w:r w:rsidR="00410BC5" w:rsidRPr="00B555FD">
        <w:rPr>
          <w:rFonts w:ascii="Arial" w:hAnsi="Arial" w:cs="Arial"/>
          <w:color w:val="auto"/>
          <w:sz w:val="20"/>
          <w:szCs w:val="20"/>
        </w:rPr>
        <w:softHyphen/>
        <w:t>ciedade, organizando-se com base nas múl</w:t>
      </w:r>
      <w:r w:rsidR="00410BC5" w:rsidRPr="00B555FD">
        <w:rPr>
          <w:rFonts w:ascii="Arial" w:hAnsi="Arial" w:cs="Arial"/>
          <w:color w:val="auto"/>
          <w:sz w:val="20"/>
          <w:szCs w:val="20"/>
        </w:rPr>
        <w:softHyphen/>
        <w:t>tiplas experiências presentes nas diferentes culturas, de tal modo que os alunos possam se reconhecer e valorizar a cultura do grupo social a que pertencem e também entender e respeitar a cultura do outro</w:t>
      </w:r>
      <w:r w:rsidR="007F5ACA" w:rsidRPr="00B555FD">
        <w:rPr>
          <w:rFonts w:ascii="Arial" w:hAnsi="Arial" w:cs="Arial"/>
          <w:color w:val="auto"/>
          <w:sz w:val="20"/>
          <w:szCs w:val="20"/>
        </w:rPr>
        <w:t xml:space="preserve"> (SANTOS, 2009, p. 12)</w:t>
      </w:r>
      <w:r w:rsidR="00410BC5" w:rsidRPr="00B555FD">
        <w:rPr>
          <w:rFonts w:ascii="Arial" w:hAnsi="Arial" w:cs="Arial"/>
          <w:color w:val="auto"/>
          <w:sz w:val="20"/>
          <w:szCs w:val="20"/>
        </w:rPr>
        <w:t>.</w:t>
      </w:r>
    </w:p>
    <w:p w:rsidR="00622EFF" w:rsidRPr="00B555FD" w:rsidRDefault="007321C4" w:rsidP="00930D50">
      <w:pPr>
        <w:spacing w:after="0" w:line="360" w:lineRule="auto"/>
        <w:ind w:firstLine="708"/>
        <w:jc w:val="both"/>
        <w:rPr>
          <w:rFonts w:ascii="Arial" w:hAnsi="Arial" w:cs="Arial"/>
          <w:color w:val="auto"/>
          <w:sz w:val="24"/>
          <w:szCs w:val="24"/>
        </w:rPr>
      </w:pPr>
      <w:r w:rsidRPr="00B555FD">
        <w:rPr>
          <w:rFonts w:ascii="Arial" w:hAnsi="Arial" w:cs="Arial"/>
          <w:color w:val="auto"/>
          <w:sz w:val="24"/>
          <w:szCs w:val="24"/>
        </w:rPr>
        <w:t xml:space="preserve">  </w:t>
      </w:r>
    </w:p>
    <w:p w:rsidR="00C52213" w:rsidRPr="00B555FD" w:rsidRDefault="00A70209" w:rsidP="00930D50">
      <w:pPr>
        <w:spacing w:after="0" w:line="360" w:lineRule="auto"/>
        <w:ind w:firstLine="708"/>
        <w:jc w:val="both"/>
        <w:rPr>
          <w:rFonts w:ascii="Arial" w:hAnsi="Arial" w:cs="Arial"/>
          <w:color w:val="auto"/>
          <w:sz w:val="24"/>
          <w:szCs w:val="24"/>
        </w:rPr>
      </w:pPr>
      <w:r w:rsidRPr="00B555FD">
        <w:rPr>
          <w:rFonts w:ascii="Arial" w:eastAsia="Times New Roman" w:hAnsi="Arial" w:cs="Arial"/>
          <w:color w:val="auto"/>
          <w:sz w:val="24"/>
          <w:szCs w:val="24"/>
        </w:rPr>
        <w:t xml:space="preserve">A concepção de currículo em que </w:t>
      </w:r>
      <w:r w:rsidR="00EF23A6" w:rsidRPr="00B555FD">
        <w:rPr>
          <w:rFonts w:ascii="Arial" w:eastAsia="Times New Roman" w:hAnsi="Arial" w:cs="Arial"/>
          <w:color w:val="auto"/>
          <w:sz w:val="24"/>
          <w:szCs w:val="24"/>
        </w:rPr>
        <w:t>se</w:t>
      </w:r>
      <w:r w:rsidR="00AA181F" w:rsidRPr="00B555FD">
        <w:rPr>
          <w:rFonts w:ascii="Arial" w:eastAsia="Times New Roman" w:hAnsi="Arial" w:cs="Arial"/>
          <w:color w:val="auto"/>
          <w:sz w:val="24"/>
          <w:szCs w:val="24"/>
        </w:rPr>
        <w:t xml:space="preserve"> apoia</w:t>
      </w:r>
      <w:r w:rsidR="00EF23A6" w:rsidRPr="00B555FD">
        <w:rPr>
          <w:rFonts w:ascii="Arial" w:eastAsia="Times New Roman" w:hAnsi="Arial" w:cs="Arial"/>
          <w:color w:val="auto"/>
          <w:sz w:val="24"/>
          <w:szCs w:val="24"/>
        </w:rPr>
        <w:t xml:space="preserve"> a Educação do Campo</w:t>
      </w:r>
      <w:r w:rsidRPr="00B555FD">
        <w:rPr>
          <w:rFonts w:ascii="Arial" w:eastAsia="Times New Roman" w:hAnsi="Arial" w:cs="Arial"/>
          <w:color w:val="auto"/>
          <w:sz w:val="24"/>
          <w:szCs w:val="24"/>
        </w:rPr>
        <w:t xml:space="preserve"> </w:t>
      </w:r>
      <w:r w:rsidR="00A176D8" w:rsidRPr="00B555FD">
        <w:rPr>
          <w:rFonts w:ascii="Arial" w:eastAsia="Times New Roman" w:hAnsi="Arial" w:cs="Arial"/>
          <w:color w:val="auto"/>
          <w:sz w:val="24"/>
          <w:szCs w:val="24"/>
        </w:rPr>
        <w:t xml:space="preserve">alinha-se ao </w:t>
      </w:r>
      <w:r w:rsidRPr="00B555FD">
        <w:rPr>
          <w:rFonts w:ascii="Arial" w:eastAsia="Times New Roman" w:hAnsi="Arial" w:cs="Arial"/>
          <w:color w:val="auto"/>
          <w:sz w:val="24"/>
          <w:szCs w:val="24"/>
        </w:rPr>
        <w:t>diálogo</w:t>
      </w:r>
      <w:r w:rsidR="00AA181F" w:rsidRPr="00B555FD">
        <w:rPr>
          <w:rFonts w:ascii="Arial" w:eastAsia="Times New Roman" w:hAnsi="Arial" w:cs="Arial"/>
          <w:color w:val="auto"/>
          <w:sz w:val="24"/>
          <w:szCs w:val="24"/>
        </w:rPr>
        <w:t xml:space="preserve">, </w:t>
      </w:r>
      <w:r w:rsidR="004779FF" w:rsidRPr="00B555FD">
        <w:rPr>
          <w:rFonts w:ascii="Arial" w:eastAsia="Times New Roman" w:hAnsi="Arial" w:cs="Arial"/>
          <w:color w:val="auto"/>
          <w:sz w:val="24"/>
          <w:szCs w:val="24"/>
        </w:rPr>
        <w:t>na construção de saberes</w:t>
      </w:r>
      <w:r w:rsidR="00A176D8" w:rsidRPr="00B555FD">
        <w:rPr>
          <w:rFonts w:ascii="Arial" w:eastAsia="Times New Roman" w:hAnsi="Arial" w:cs="Arial"/>
          <w:color w:val="auto"/>
          <w:sz w:val="24"/>
          <w:szCs w:val="24"/>
        </w:rPr>
        <w:t xml:space="preserve">. Este se torna necessário, </w:t>
      </w:r>
      <w:r w:rsidR="00B30C74" w:rsidRPr="00B555FD">
        <w:rPr>
          <w:rFonts w:ascii="Arial" w:eastAsia="Times New Roman" w:hAnsi="Arial" w:cs="Arial"/>
          <w:color w:val="auto"/>
          <w:sz w:val="24"/>
          <w:szCs w:val="24"/>
        </w:rPr>
        <w:t xml:space="preserve">pois existe uma </w:t>
      </w:r>
      <w:r w:rsidR="00B30C74" w:rsidRPr="00B555FD">
        <w:rPr>
          <w:rFonts w:ascii="Arial" w:hAnsi="Arial" w:cs="Arial"/>
          <w:color w:val="auto"/>
          <w:sz w:val="24"/>
        </w:rPr>
        <w:t>relação de troca e reciprocidade</w:t>
      </w:r>
      <w:r w:rsidR="00A176D8" w:rsidRPr="00B555FD">
        <w:rPr>
          <w:rFonts w:ascii="Arial" w:hAnsi="Arial" w:cs="Arial"/>
          <w:color w:val="auto"/>
          <w:sz w:val="24"/>
          <w:szCs w:val="24"/>
        </w:rPr>
        <w:t xml:space="preserve">. </w:t>
      </w:r>
      <w:r w:rsidR="00AA181F" w:rsidRPr="00B555FD">
        <w:rPr>
          <w:rFonts w:ascii="Arial" w:hAnsi="Arial" w:cs="Arial"/>
          <w:color w:val="auto"/>
          <w:sz w:val="24"/>
          <w:szCs w:val="24"/>
        </w:rPr>
        <w:t xml:space="preserve">O </w:t>
      </w:r>
      <w:r w:rsidR="00B30C74" w:rsidRPr="00B555FD">
        <w:rPr>
          <w:rFonts w:ascii="Arial" w:hAnsi="Arial" w:cs="Arial"/>
          <w:color w:val="auto"/>
          <w:sz w:val="24"/>
          <w:szCs w:val="24"/>
        </w:rPr>
        <w:t>conhecimento se constrói na própria vivência do educando</w:t>
      </w:r>
      <w:r w:rsidR="00AA181F" w:rsidRPr="00B555FD">
        <w:rPr>
          <w:rFonts w:ascii="Arial" w:hAnsi="Arial" w:cs="Arial"/>
          <w:color w:val="auto"/>
          <w:sz w:val="24"/>
          <w:szCs w:val="24"/>
        </w:rPr>
        <w:t xml:space="preserve">, </w:t>
      </w:r>
      <w:r w:rsidR="00B30C74" w:rsidRPr="00B555FD">
        <w:rPr>
          <w:rFonts w:ascii="Arial" w:hAnsi="Arial" w:cs="Arial"/>
          <w:color w:val="auto"/>
          <w:sz w:val="24"/>
          <w:szCs w:val="24"/>
        </w:rPr>
        <w:t>em todos os espaços cotidianos, a partir das relações interpessoais e de suas relações com o meio, transf</w:t>
      </w:r>
      <w:r w:rsidR="00A176D8" w:rsidRPr="00B555FD">
        <w:rPr>
          <w:rFonts w:ascii="Arial" w:hAnsi="Arial" w:cs="Arial"/>
          <w:color w:val="auto"/>
          <w:sz w:val="24"/>
          <w:szCs w:val="24"/>
        </w:rPr>
        <w:t xml:space="preserve">ormando e reconstruindo o saber, conforme assinala Freire (1996, p. 29). </w:t>
      </w:r>
    </w:p>
    <w:p w:rsidR="007338A6" w:rsidRPr="00B555FD" w:rsidRDefault="007338A6" w:rsidP="00930D50">
      <w:pPr>
        <w:spacing w:after="0" w:line="240" w:lineRule="auto"/>
        <w:ind w:left="2268"/>
        <w:jc w:val="both"/>
        <w:rPr>
          <w:rFonts w:ascii="Arial" w:eastAsia="Times New Roman" w:hAnsi="Arial" w:cs="Arial"/>
          <w:color w:val="auto"/>
          <w:sz w:val="20"/>
          <w:szCs w:val="24"/>
        </w:rPr>
      </w:pPr>
    </w:p>
    <w:p w:rsidR="00B30C74" w:rsidRPr="00B555FD" w:rsidRDefault="00B30C74" w:rsidP="00930D50">
      <w:pPr>
        <w:spacing w:after="0" w:line="240" w:lineRule="auto"/>
        <w:ind w:left="2268"/>
        <w:jc w:val="both"/>
        <w:rPr>
          <w:rFonts w:ascii="Arial" w:eastAsia="Times New Roman" w:hAnsi="Arial" w:cs="Arial"/>
          <w:color w:val="auto"/>
          <w:sz w:val="20"/>
          <w:szCs w:val="24"/>
        </w:rPr>
      </w:pPr>
      <w:r w:rsidRPr="00B555FD">
        <w:rPr>
          <w:rFonts w:ascii="Arial" w:eastAsia="Times New Roman" w:hAnsi="Arial" w:cs="Arial"/>
          <w:color w:val="auto"/>
          <w:sz w:val="20"/>
          <w:szCs w:val="24"/>
        </w:rPr>
        <w:t>Nas condições de verdadeira aprendizagem os educandos vão se transformando em reais sujeitos da construção e da reconstrução do saber ensinando, ao lado do educador, igualmente sujeito do processo. Só assim podemos falar realmente de saber ensinando, em que o objeto ensinado é apreendido na sua razão de ser e, porta</w:t>
      </w:r>
      <w:r w:rsidR="00BF08EE" w:rsidRPr="00B555FD">
        <w:rPr>
          <w:rFonts w:ascii="Arial" w:eastAsia="Times New Roman" w:hAnsi="Arial" w:cs="Arial"/>
          <w:color w:val="auto"/>
          <w:sz w:val="20"/>
          <w:szCs w:val="24"/>
        </w:rPr>
        <w:t>nto, aprendido pelos ed</w:t>
      </w:r>
      <w:r w:rsidR="00A176D8" w:rsidRPr="00B555FD">
        <w:rPr>
          <w:rFonts w:ascii="Arial" w:eastAsia="Times New Roman" w:hAnsi="Arial" w:cs="Arial"/>
          <w:color w:val="auto"/>
          <w:sz w:val="20"/>
          <w:szCs w:val="24"/>
        </w:rPr>
        <w:t xml:space="preserve">ucandos. </w:t>
      </w:r>
    </w:p>
    <w:p w:rsidR="00622EFF" w:rsidRPr="00B555FD" w:rsidRDefault="00A70209" w:rsidP="00930D50">
      <w:pPr>
        <w:spacing w:after="0" w:line="240" w:lineRule="auto"/>
        <w:jc w:val="both"/>
        <w:rPr>
          <w:rFonts w:ascii="Arial" w:hAnsi="Arial" w:cs="Arial"/>
          <w:iCs/>
          <w:color w:val="auto"/>
          <w:szCs w:val="23"/>
        </w:rPr>
      </w:pPr>
      <w:r w:rsidRPr="00B555FD">
        <w:rPr>
          <w:rFonts w:ascii="Arial" w:hAnsi="Arial" w:cs="Arial"/>
          <w:iCs/>
          <w:color w:val="auto"/>
          <w:szCs w:val="23"/>
        </w:rPr>
        <w:tab/>
      </w:r>
    </w:p>
    <w:p w:rsidR="00BF08EE" w:rsidRPr="00B555FD" w:rsidRDefault="00BF08EE" w:rsidP="00930D50">
      <w:pPr>
        <w:spacing w:after="0" w:line="240" w:lineRule="auto"/>
        <w:jc w:val="both"/>
        <w:rPr>
          <w:rFonts w:ascii="Arial" w:hAnsi="Arial" w:cs="Arial"/>
          <w:iCs/>
          <w:color w:val="auto"/>
          <w:sz w:val="23"/>
          <w:szCs w:val="23"/>
        </w:rPr>
      </w:pPr>
    </w:p>
    <w:p w:rsidR="004779FF" w:rsidRPr="00B555FD" w:rsidRDefault="004779FF" w:rsidP="00622EFF">
      <w:pPr>
        <w:spacing w:after="0" w:line="360" w:lineRule="auto"/>
        <w:ind w:firstLine="720"/>
        <w:jc w:val="both"/>
        <w:rPr>
          <w:rFonts w:ascii="Arial" w:hAnsi="Arial" w:cs="Arial"/>
          <w:iCs/>
          <w:color w:val="auto"/>
          <w:sz w:val="24"/>
          <w:szCs w:val="23"/>
        </w:rPr>
      </w:pPr>
      <w:r w:rsidRPr="00B555FD">
        <w:rPr>
          <w:rFonts w:ascii="Arial" w:hAnsi="Arial" w:cs="Arial"/>
          <w:iCs/>
          <w:color w:val="auto"/>
          <w:sz w:val="24"/>
          <w:szCs w:val="23"/>
        </w:rPr>
        <w:t xml:space="preserve">O currículo numa perspectiva de construção de conhecimentos pode se </w:t>
      </w:r>
      <w:r w:rsidR="00C729FE" w:rsidRPr="00B555FD">
        <w:rPr>
          <w:rFonts w:ascii="Arial" w:hAnsi="Arial" w:cs="Arial"/>
          <w:iCs/>
          <w:color w:val="auto"/>
          <w:sz w:val="24"/>
          <w:szCs w:val="23"/>
        </w:rPr>
        <w:t>constituir</w:t>
      </w:r>
      <w:r w:rsidRPr="00B555FD">
        <w:rPr>
          <w:rFonts w:ascii="Arial" w:hAnsi="Arial" w:cs="Arial"/>
          <w:iCs/>
          <w:color w:val="auto"/>
          <w:sz w:val="24"/>
          <w:szCs w:val="23"/>
        </w:rPr>
        <w:t xml:space="preserve"> a partir de alguns elementos: o currículo orientado por temas geradores ou por projetos</w:t>
      </w:r>
      <w:r w:rsidR="00C729FE" w:rsidRPr="00B555FD">
        <w:rPr>
          <w:rFonts w:ascii="Arial" w:hAnsi="Arial" w:cs="Arial"/>
          <w:iCs/>
          <w:color w:val="auto"/>
          <w:sz w:val="24"/>
          <w:szCs w:val="23"/>
        </w:rPr>
        <w:t xml:space="preserve"> de ensino. E</w:t>
      </w:r>
      <w:r w:rsidRPr="00B555FD">
        <w:rPr>
          <w:rFonts w:ascii="Arial" w:hAnsi="Arial" w:cs="Arial"/>
          <w:iCs/>
          <w:color w:val="auto"/>
          <w:sz w:val="24"/>
          <w:szCs w:val="23"/>
        </w:rPr>
        <w:t>m ambas as perspectivas a pesquisa é uma ferramenta de construção do conhecimento.</w:t>
      </w:r>
      <w:r w:rsidR="00EC6374" w:rsidRPr="00B555FD">
        <w:rPr>
          <w:rFonts w:ascii="Arial" w:hAnsi="Arial" w:cs="Arial"/>
          <w:iCs/>
          <w:color w:val="auto"/>
          <w:sz w:val="24"/>
          <w:szCs w:val="23"/>
        </w:rPr>
        <w:t xml:space="preserve"> </w:t>
      </w:r>
      <w:r w:rsidR="00AA181F" w:rsidRPr="00B555FD">
        <w:rPr>
          <w:rFonts w:ascii="Arial" w:hAnsi="Arial" w:cs="Arial"/>
          <w:iCs/>
          <w:color w:val="auto"/>
          <w:sz w:val="24"/>
          <w:szCs w:val="23"/>
        </w:rPr>
        <w:t>C</w:t>
      </w:r>
      <w:r w:rsidR="00EC6374" w:rsidRPr="00B555FD">
        <w:rPr>
          <w:rFonts w:ascii="Arial" w:hAnsi="Arial" w:cs="Arial"/>
          <w:iCs/>
          <w:color w:val="auto"/>
          <w:sz w:val="24"/>
          <w:szCs w:val="23"/>
        </w:rPr>
        <w:t>onforme Severino (1998</w:t>
      </w:r>
      <w:r w:rsidR="00AA181F" w:rsidRPr="00B555FD">
        <w:rPr>
          <w:rFonts w:ascii="Arial" w:hAnsi="Arial" w:cs="Arial"/>
          <w:iCs/>
          <w:color w:val="auto"/>
          <w:sz w:val="24"/>
          <w:szCs w:val="23"/>
        </w:rPr>
        <w:t>, p. 40</w:t>
      </w:r>
      <w:r w:rsidR="00EC6374" w:rsidRPr="00B555FD">
        <w:rPr>
          <w:rFonts w:ascii="Arial" w:hAnsi="Arial" w:cs="Arial"/>
          <w:iCs/>
          <w:color w:val="auto"/>
          <w:sz w:val="24"/>
          <w:szCs w:val="23"/>
        </w:rPr>
        <w:t>) o processo de construção do conhecimento é essencial como construção histórica do sujeito.</w:t>
      </w:r>
    </w:p>
    <w:p w:rsidR="00AA181F" w:rsidRPr="00B555FD" w:rsidRDefault="00AA181F" w:rsidP="00EC637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color w:val="auto"/>
        </w:rPr>
      </w:pPr>
    </w:p>
    <w:p w:rsidR="00EC6374" w:rsidRPr="00B555FD" w:rsidRDefault="00EC6374" w:rsidP="00AA181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color w:val="auto"/>
          <w:sz w:val="20"/>
        </w:rPr>
      </w:pPr>
      <w:r w:rsidRPr="00B555FD">
        <w:rPr>
          <w:rFonts w:ascii="Arial" w:hAnsi="Arial" w:cs="Arial"/>
          <w:color w:val="auto"/>
          <w:sz w:val="20"/>
        </w:rPr>
        <w:t>O fundamental no conhecimento não é a sua condição de produto, mas o seu processo. Com efeito, o saber é resultante de uma construção histórica, realizada por um sujeito coletivo. Daí a importância da pesquisa, entendida como processo de construção dos objetos do conhecimento</w:t>
      </w:r>
      <w:r w:rsidR="00AA181F" w:rsidRPr="00B555FD">
        <w:rPr>
          <w:rFonts w:ascii="Arial" w:hAnsi="Arial" w:cs="Arial"/>
          <w:color w:val="auto"/>
          <w:sz w:val="20"/>
        </w:rPr>
        <w:t xml:space="preserve">. </w:t>
      </w:r>
    </w:p>
    <w:p w:rsidR="00AA181F" w:rsidRPr="00B555FD" w:rsidRDefault="00AA181F" w:rsidP="00AA181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iCs/>
          <w:color w:val="auto"/>
          <w:sz w:val="24"/>
          <w:szCs w:val="23"/>
        </w:rPr>
      </w:pPr>
    </w:p>
    <w:p w:rsidR="009065EB" w:rsidRPr="00B555FD" w:rsidRDefault="00C729FE" w:rsidP="007D6E45">
      <w:pPr>
        <w:spacing w:after="0" w:line="360" w:lineRule="auto"/>
        <w:ind w:firstLine="720"/>
        <w:jc w:val="both"/>
        <w:rPr>
          <w:rFonts w:ascii="Arial" w:hAnsi="Arial" w:cs="Arial"/>
          <w:iCs/>
          <w:color w:val="auto"/>
          <w:sz w:val="24"/>
          <w:szCs w:val="23"/>
        </w:rPr>
      </w:pPr>
      <w:r w:rsidRPr="00B555FD">
        <w:rPr>
          <w:rFonts w:ascii="Arial" w:hAnsi="Arial" w:cs="Arial"/>
          <w:iCs/>
          <w:color w:val="auto"/>
          <w:sz w:val="24"/>
          <w:szCs w:val="23"/>
        </w:rPr>
        <w:t xml:space="preserve">O currículo a partir de Temas geradores tem origem na </w:t>
      </w:r>
      <w:r w:rsidR="00AA5B2F" w:rsidRPr="00B555FD">
        <w:rPr>
          <w:rFonts w:ascii="Arial" w:hAnsi="Arial" w:cs="Arial"/>
          <w:iCs/>
          <w:color w:val="auto"/>
          <w:sz w:val="24"/>
          <w:szCs w:val="23"/>
        </w:rPr>
        <w:t xml:space="preserve">educação de Paulo Freire que se expressa nos livros </w:t>
      </w:r>
      <w:r w:rsidRPr="00B555FD">
        <w:rPr>
          <w:rFonts w:ascii="Arial" w:hAnsi="Arial" w:cs="Arial"/>
          <w:iCs/>
          <w:color w:val="auto"/>
          <w:sz w:val="24"/>
          <w:szCs w:val="23"/>
        </w:rPr>
        <w:t>Pedagogia do Oprimido</w:t>
      </w:r>
      <w:r w:rsidR="00AA5B2F" w:rsidRPr="00B555FD">
        <w:rPr>
          <w:rFonts w:ascii="Arial" w:hAnsi="Arial" w:cs="Arial"/>
          <w:iCs/>
          <w:color w:val="auto"/>
          <w:sz w:val="24"/>
          <w:szCs w:val="23"/>
        </w:rPr>
        <w:t xml:space="preserve">, Educação como Prática da </w:t>
      </w:r>
      <w:r w:rsidR="007D6E45" w:rsidRPr="00B555FD">
        <w:rPr>
          <w:rFonts w:ascii="Arial" w:hAnsi="Arial" w:cs="Arial"/>
          <w:iCs/>
          <w:color w:val="auto"/>
          <w:sz w:val="24"/>
          <w:szCs w:val="23"/>
        </w:rPr>
        <w:t>Liberdade, Conscientização</w:t>
      </w:r>
      <w:r w:rsidR="00AA5B2F" w:rsidRPr="00B555FD">
        <w:rPr>
          <w:rFonts w:ascii="Arial" w:hAnsi="Arial" w:cs="Arial"/>
          <w:color w:val="auto"/>
          <w:sz w:val="24"/>
          <w:szCs w:val="24"/>
        </w:rPr>
        <w:t>: teoria e prática da libertação.</w:t>
      </w:r>
      <w:r w:rsidR="00AA5B2F" w:rsidRPr="00B555FD">
        <w:rPr>
          <w:rFonts w:ascii="Arial" w:hAnsi="Arial" w:cs="Arial"/>
          <w:iCs/>
          <w:color w:val="auto"/>
          <w:sz w:val="24"/>
          <w:szCs w:val="23"/>
        </w:rPr>
        <w:t xml:space="preserve"> Freire (1980, p. 29), assim descreve</w:t>
      </w:r>
      <w:r w:rsidR="007D6E45" w:rsidRPr="00B555FD">
        <w:rPr>
          <w:rFonts w:ascii="Arial" w:hAnsi="Arial" w:cs="Arial"/>
          <w:iCs/>
          <w:color w:val="auto"/>
          <w:sz w:val="24"/>
          <w:szCs w:val="23"/>
        </w:rPr>
        <w:t xml:space="preserve">: </w:t>
      </w:r>
      <w:r w:rsidR="00AA5B2F" w:rsidRPr="00B555FD">
        <w:rPr>
          <w:rFonts w:ascii="Arial" w:hAnsi="Arial" w:cs="Arial"/>
          <w:iCs/>
          <w:color w:val="auto"/>
          <w:sz w:val="24"/>
          <w:szCs w:val="23"/>
        </w:rPr>
        <w:t>“(...) os temas são a expressão da realidade, (...). O tema (...) permite “</w:t>
      </w:r>
      <w:proofErr w:type="spellStart"/>
      <w:r w:rsidR="00AA5B2F" w:rsidRPr="00B555FD">
        <w:rPr>
          <w:rFonts w:ascii="Arial" w:hAnsi="Arial" w:cs="Arial"/>
          <w:iCs/>
          <w:color w:val="auto"/>
          <w:sz w:val="24"/>
          <w:szCs w:val="23"/>
        </w:rPr>
        <w:t>des-velar</w:t>
      </w:r>
      <w:proofErr w:type="spellEnd"/>
      <w:r w:rsidR="00AA5B2F" w:rsidRPr="00B555FD">
        <w:rPr>
          <w:rFonts w:ascii="Arial" w:hAnsi="Arial" w:cs="Arial"/>
          <w:iCs/>
          <w:color w:val="auto"/>
          <w:sz w:val="24"/>
          <w:szCs w:val="23"/>
        </w:rPr>
        <w:t>” a realidade, desmascarar sua mitificação e chegar à plena realização do trabalho humano: a transformação permanente da realidade para a libertação dos homens”</w:t>
      </w:r>
      <w:r w:rsidR="00CE3A3A" w:rsidRPr="00B555FD">
        <w:rPr>
          <w:rFonts w:ascii="Arial" w:hAnsi="Arial" w:cs="Arial"/>
          <w:iCs/>
          <w:color w:val="auto"/>
          <w:sz w:val="24"/>
          <w:szCs w:val="23"/>
        </w:rPr>
        <w:t>.</w:t>
      </w:r>
      <w:r w:rsidR="00AA5B2F" w:rsidRPr="00B555FD">
        <w:rPr>
          <w:rFonts w:ascii="Arial" w:hAnsi="Arial" w:cs="Arial"/>
          <w:iCs/>
          <w:color w:val="auto"/>
          <w:sz w:val="24"/>
          <w:szCs w:val="23"/>
        </w:rPr>
        <w:t xml:space="preserve"> </w:t>
      </w:r>
    </w:p>
    <w:p w:rsidR="0025171C" w:rsidRPr="00B555FD" w:rsidRDefault="00C729FE" w:rsidP="00622EFF">
      <w:pPr>
        <w:spacing w:after="0" w:line="360" w:lineRule="auto"/>
        <w:ind w:firstLine="720"/>
        <w:jc w:val="both"/>
        <w:rPr>
          <w:rFonts w:ascii="Arial" w:hAnsi="Arial" w:cs="Arial"/>
          <w:iCs/>
          <w:color w:val="auto"/>
          <w:sz w:val="24"/>
          <w:szCs w:val="24"/>
        </w:rPr>
      </w:pPr>
      <w:r w:rsidRPr="00B555FD">
        <w:rPr>
          <w:rFonts w:ascii="Arial" w:hAnsi="Arial" w:cs="Arial"/>
          <w:iCs/>
          <w:color w:val="auto"/>
          <w:sz w:val="24"/>
          <w:szCs w:val="23"/>
        </w:rPr>
        <w:lastRenderedPageBreak/>
        <w:t xml:space="preserve"> </w:t>
      </w:r>
      <w:r w:rsidR="00CE3A3A" w:rsidRPr="00B555FD">
        <w:rPr>
          <w:rFonts w:ascii="Arial" w:hAnsi="Arial" w:cs="Arial"/>
          <w:iCs/>
          <w:color w:val="auto"/>
          <w:sz w:val="24"/>
          <w:szCs w:val="23"/>
        </w:rPr>
        <w:t>Os temas geradores a</w:t>
      </w:r>
      <w:r w:rsidRPr="00B555FD">
        <w:rPr>
          <w:rFonts w:ascii="Arial" w:hAnsi="Arial" w:cs="Arial"/>
          <w:iCs/>
          <w:color w:val="auto"/>
          <w:sz w:val="24"/>
          <w:szCs w:val="24"/>
        </w:rPr>
        <w:t xml:space="preserve">tuam no processo de conscientização, na problematização da realidade vivida, para ampliar a visão do mundo compreendendo-a </w:t>
      </w:r>
      <w:r w:rsidR="008060F3" w:rsidRPr="00B555FD">
        <w:rPr>
          <w:rFonts w:ascii="Arial" w:hAnsi="Arial" w:cs="Arial"/>
          <w:iCs/>
          <w:color w:val="auto"/>
          <w:sz w:val="24"/>
          <w:szCs w:val="24"/>
        </w:rPr>
        <w:t xml:space="preserve">no interior das </w:t>
      </w:r>
      <w:r w:rsidRPr="00B555FD">
        <w:rPr>
          <w:rFonts w:ascii="Arial" w:hAnsi="Arial" w:cs="Arial"/>
          <w:iCs/>
          <w:color w:val="auto"/>
          <w:sz w:val="24"/>
          <w:szCs w:val="24"/>
        </w:rPr>
        <w:t>contradições que são intrínsecas à realidade</w:t>
      </w:r>
      <w:r w:rsidR="008060F3" w:rsidRPr="00B555FD">
        <w:rPr>
          <w:rFonts w:ascii="Arial" w:hAnsi="Arial" w:cs="Arial"/>
          <w:iCs/>
          <w:color w:val="auto"/>
          <w:sz w:val="24"/>
          <w:szCs w:val="24"/>
        </w:rPr>
        <w:t xml:space="preserve"> </w:t>
      </w:r>
      <w:r w:rsidRPr="00B555FD">
        <w:rPr>
          <w:rFonts w:ascii="Arial" w:hAnsi="Arial" w:cs="Arial"/>
          <w:iCs/>
          <w:color w:val="auto"/>
          <w:sz w:val="24"/>
          <w:szCs w:val="24"/>
        </w:rPr>
        <w:t>permeada pela</w:t>
      </w:r>
      <w:r w:rsidR="0025171C" w:rsidRPr="00B555FD">
        <w:rPr>
          <w:rFonts w:ascii="Arial" w:hAnsi="Arial" w:cs="Arial"/>
          <w:iCs/>
          <w:color w:val="auto"/>
          <w:sz w:val="24"/>
          <w:szCs w:val="24"/>
        </w:rPr>
        <w:t xml:space="preserve"> ideologia e cultura dominante. </w:t>
      </w:r>
    </w:p>
    <w:p w:rsidR="00C729FE" w:rsidRPr="00B555FD" w:rsidRDefault="00C729FE" w:rsidP="00622EFF">
      <w:pPr>
        <w:spacing w:after="0" w:line="360" w:lineRule="auto"/>
        <w:ind w:firstLine="720"/>
        <w:jc w:val="both"/>
        <w:rPr>
          <w:rFonts w:ascii="Arial" w:hAnsi="Arial" w:cs="Arial"/>
          <w:iCs/>
          <w:color w:val="auto"/>
          <w:sz w:val="24"/>
          <w:szCs w:val="23"/>
        </w:rPr>
      </w:pPr>
      <w:r w:rsidRPr="00B555FD">
        <w:rPr>
          <w:rFonts w:ascii="Arial" w:hAnsi="Arial" w:cs="Arial"/>
          <w:iCs/>
          <w:color w:val="auto"/>
          <w:sz w:val="24"/>
          <w:szCs w:val="24"/>
        </w:rPr>
        <w:t xml:space="preserve">A conscientização “é o olhar mais crítico possível da realidade, que </w:t>
      </w:r>
      <w:proofErr w:type="spellStart"/>
      <w:r w:rsidRPr="00B555FD">
        <w:rPr>
          <w:rFonts w:ascii="Arial" w:hAnsi="Arial" w:cs="Arial"/>
          <w:iCs/>
          <w:color w:val="auto"/>
          <w:sz w:val="24"/>
          <w:szCs w:val="24"/>
        </w:rPr>
        <w:t>des-vela</w:t>
      </w:r>
      <w:proofErr w:type="spellEnd"/>
      <w:r w:rsidR="008060F3" w:rsidRPr="00B555FD">
        <w:rPr>
          <w:rFonts w:ascii="Arial" w:hAnsi="Arial" w:cs="Arial"/>
          <w:iCs/>
          <w:color w:val="auto"/>
          <w:sz w:val="24"/>
          <w:szCs w:val="24"/>
        </w:rPr>
        <w:t xml:space="preserve"> </w:t>
      </w:r>
      <w:r w:rsidRPr="00B555FD">
        <w:rPr>
          <w:rFonts w:ascii="Arial" w:hAnsi="Arial" w:cs="Arial"/>
          <w:iCs/>
          <w:color w:val="auto"/>
          <w:sz w:val="24"/>
          <w:szCs w:val="24"/>
        </w:rPr>
        <w:t>para conhecê-la e para conhecer os mitos que enganam e que ajudam a manter a realidade da estrutura dominante” (FREIRE, 1980, p.29).</w:t>
      </w:r>
      <w:r w:rsidR="00AA5B2F" w:rsidRPr="00B555FD">
        <w:rPr>
          <w:rFonts w:ascii="Arial" w:hAnsi="Arial" w:cs="Arial"/>
          <w:iCs/>
          <w:color w:val="auto"/>
          <w:sz w:val="24"/>
          <w:szCs w:val="24"/>
        </w:rPr>
        <w:t xml:space="preserve"> </w:t>
      </w:r>
      <w:r w:rsidR="007D6E45" w:rsidRPr="00B555FD">
        <w:rPr>
          <w:rFonts w:ascii="Arial" w:hAnsi="Arial" w:cs="Arial"/>
          <w:iCs/>
          <w:color w:val="auto"/>
          <w:sz w:val="24"/>
          <w:szCs w:val="24"/>
        </w:rPr>
        <w:t>Ne</w:t>
      </w:r>
      <w:r w:rsidR="00AA5B2F" w:rsidRPr="00B555FD">
        <w:rPr>
          <w:rFonts w:ascii="Arial" w:hAnsi="Arial" w:cs="Arial"/>
          <w:iCs/>
          <w:color w:val="auto"/>
          <w:sz w:val="24"/>
          <w:szCs w:val="24"/>
        </w:rPr>
        <w:t xml:space="preserve">sse </w:t>
      </w:r>
      <w:r w:rsidR="007D6E45" w:rsidRPr="00B555FD">
        <w:rPr>
          <w:rFonts w:ascii="Arial" w:hAnsi="Arial" w:cs="Arial"/>
          <w:iCs/>
          <w:color w:val="auto"/>
          <w:sz w:val="24"/>
          <w:szCs w:val="24"/>
        </w:rPr>
        <w:t xml:space="preserve">processo a pesquisa como princípio educativo é fundamental para descortinar os temas significativos que podem ser discutidos, refletidos e </w:t>
      </w:r>
      <w:proofErr w:type="spellStart"/>
      <w:r w:rsidR="007D6E45" w:rsidRPr="00B555FD">
        <w:rPr>
          <w:rFonts w:ascii="Arial" w:hAnsi="Arial" w:cs="Arial"/>
          <w:iCs/>
          <w:color w:val="auto"/>
          <w:sz w:val="24"/>
          <w:szCs w:val="24"/>
        </w:rPr>
        <w:t>ressiginificados</w:t>
      </w:r>
      <w:proofErr w:type="spellEnd"/>
      <w:r w:rsidR="0025171C" w:rsidRPr="00B555FD">
        <w:rPr>
          <w:rFonts w:ascii="Arial" w:hAnsi="Arial" w:cs="Arial"/>
          <w:iCs/>
          <w:color w:val="auto"/>
          <w:sz w:val="24"/>
          <w:szCs w:val="24"/>
        </w:rPr>
        <w:t xml:space="preserve">, </w:t>
      </w:r>
      <w:r w:rsidR="007D6E45" w:rsidRPr="00B555FD">
        <w:rPr>
          <w:rFonts w:ascii="Arial" w:hAnsi="Arial" w:cs="Arial"/>
          <w:iCs/>
          <w:color w:val="auto"/>
          <w:sz w:val="24"/>
          <w:szCs w:val="24"/>
        </w:rPr>
        <w:t xml:space="preserve">à luz </w:t>
      </w:r>
      <w:r w:rsidR="0091197A" w:rsidRPr="00B555FD">
        <w:rPr>
          <w:rFonts w:ascii="Arial" w:hAnsi="Arial" w:cs="Arial"/>
          <w:iCs/>
          <w:color w:val="auto"/>
          <w:sz w:val="24"/>
          <w:szCs w:val="24"/>
        </w:rPr>
        <w:t xml:space="preserve">dos </w:t>
      </w:r>
      <w:r w:rsidR="007D6E45" w:rsidRPr="00B555FD">
        <w:rPr>
          <w:rFonts w:ascii="Arial" w:hAnsi="Arial" w:cs="Arial"/>
          <w:iCs/>
          <w:color w:val="auto"/>
          <w:sz w:val="24"/>
          <w:szCs w:val="24"/>
        </w:rPr>
        <w:t>conhecimentos científicos.</w:t>
      </w:r>
    </w:p>
    <w:p w:rsidR="001202F4" w:rsidRPr="00B555FD" w:rsidRDefault="00CB098A" w:rsidP="00622EFF">
      <w:pPr>
        <w:spacing w:after="0" w:line="360" w:lineRule="auto"/>
        <w:ind w:firstLine="720"/>
        <w:jc w:val="both"/>
        <w:rPr>
          <w:rFonts w:ascii="Arial" w:hAnsi="Arial" w:cs="Arial"/>
          <w:iCs/>
          <w:color w:val="auto"/>
          <w:sz w:val="24"/>
          <w:szCs w:val="23"/>
        </w:rPr>
      </w:pPr>
      <w:r w:rsidRPr="00B555FD">
        <w:rPr>
          <w:rFonts w:ascii="Arial" w:hAnsi="Arial" w:cs="Arial"/>
          <w:iCs/>
          <w:color w:val="auto"/>
          <w:sz w:val="24"/>
          <w:szCs w:val="23"/>
        </w:rPr>
        <w:t xml:space="preserve">Como construir um currículo que possibilite uma escola que ofereça uma educação popular, libertadora e </w:t>
      </w:r>
      <w:proofErr w:type="spellStart"/>
      <w:r w:rsidRPr="00B555FD">
        <w:rPr>
          <w:rFonts w:ascii="Arial" w:hAnsi="Arial" w:cs="Arial"/>
          <w:iCs/>
          <w:color w:val="auto"/>
          <w:sz w:val="24"/>
          <w:szCs w:val="23"/>
        </w:rPr>
        <w:t>humanizadora</w:t>
      </w:r>
      <w:proofErr w:type="spellEnd"/>
      <w:r w:rsidR="008060F3" w:rsidRPr="00B555FD">
        <w:rPr>
          <w:rFonts w:ascii="Arial" w:hAnsi="Arial" w:cs="Arial"/>
          <w:iCs/>
          <w:color w:val="auto"/>
          <w:sz w:val="24"/>
          <w:szCs w:val="23"/>
        </w:rPr>
        <w:t xml:space="preserve">, suscitando </w:t>
      </w:r>
      <w:r w:rsidRPr="00B555FD">
        <w:rPr>
          <w:rFonts w:ascii="Arial" w:hAnsi="Arial" w:cs="Arial"/>
          <w:iCs/>
          <w:color w:val="auto"/>
          <w:sz w:val="24"/>
          <w:szCs w:val="23"/>
        </w:rPr>
        <w:t>reflex</w:t>
      </w:r>
      <w:r w:rsidR="008060F3" w:rsidRPr="00B555FD">
        <w:rPr>
          <w:rFonts w:ascii="Arial" w:hAnsi="Arial" w:cs="Arial"/>
          <w:iCs/>
          <w:color w:val="auto"/>
          <w:sz w:val="24"/>
          <w:szCs w:val="23"/>
        </w:rPr>
        <w:t xml:space="preserve">ões </w:t>
      </w:r>
      <w:r w:rsidRPr="00B555FD">
        <w:rPr>
          <w:rFonts w:ascii="Arial" w:hAnsi="Arial" w:cs="Arial"/>
          <w:iCs/>
          <w:color w:val="auto"/>
          <w:sz w:val="24"/>
          <w:szCs w:val="23"/>
        </w:rPr>
        <w:t>sobre os processos históricos</w:t>
      </w:r>
      <w:r w:rsidR="0091197A" w:rsidRPr="00B555FD">
        <w:rPr>
          <w:rFonts w:ascii="Arial" w:hAnsi="Arial" w:cs="Arial"/>
          <w:iCs/>
          <w:color w:val="auto"/>
          <w:sz w:val="24"/>
          <w:szCs w:val="23"/>
        </w:rPr>
        <w:t xml:space="preserve">, </w:t>
      </w:r>
      <w:r w:rsidRPr="00B555FD">
        <w:rPr>
          <w:rFonts w:ascii="Arial" w:hAnsi="Arial" w:cs="Arial"/>
          <w:iCs/>
          <w:color w:val="auto"/>
          <w:sz w:val="24"/>
          <w:szCs w:val="23"/>
        </w:rPr>
        <w:t>a partir dos diversos territórios dos sujeitos do campo</w:t>
      </w:r>
      <w:r w:rsidR="00C729FE" w:rsidRPr="00B555FD">
        <w:rPr>
          <w:rFonts w:ascii="Arial" w:hAnsi="Arial" w:cs="Arial"/>
          <w:iCs/>
          <w:color w:val="auto"/>
          <w:sz w:val="24"/>
          <w:szCs w:val="23"/>
        </w:rPr>
        <w:t>. Essa questão foi o que nos mobilizou no processo de formação continuada com educadores das escolas do campo que se deu através de</w:t>
      </w:r>
      <w:r w:rsidR="00A70209" w:rsidRPr="00B555FD">
        <w:rPr>
          <w:rFonts w:ascii="Arial" w:hAnsi="Arial" w:cs="Arial"/>
          <w:iCs/>
          <w:color w:val="auto"/>
          <w:sz w:val="24"/>
          <w:szCs w:val="23"/>
        </w:rPr>
        <w:t xml:space="preserve"> oficinas pedagógicas</w:t>
      </w:r>
      <w:r w:rsidR="00A176D8" w:rsidRPr="00B555FD">
        <w:rPr>
          <w:rFonts w:ascii="Arial" w:hAnsi="Arial" w:cs="Arial"/>
          <w:iCs/>
          <w:color w:val="auto"/>
          <w:sz w:val="24"/>
          <w:szCs w:val="23"/>
        </w:rPr>
        <w:t xml:space="preserve">, </w:t>
      </w:r>
      <w:r w:rsidR="00A70209" w:rsidRPr="00B555FD">
        <w:rPr>
          <w:rFonts w:ascii="Arial" w:hAnsi="Arial" w:cs="Arial"/>
          <w:iCs/>
          <w:color w:val="auto"/>
          <w:sz w:val="24"/>
          <w:szCs w:val="23"/>
        </w:rPr>
        <w:t xml:space="preserve">realizadas </w:t>
      </w:r>
      <w:r w:rsidR="00C729FE" w:rsidRPr="00B555FD">
        <w:rPr>
          <w:rFonts w:ascii="Arial" w:hAnsi="Arial" w:cs="Arial"/>
          <w:iCs/>
          <w:color w:val="auto"/>
          <w:sz w:val="24"/>
          <w:szCs w:val="23"/>
        </w:rPr>
        <w:t>com</w:t>
      </w:r>
      <w:r w:rsidR="00A70209" w:rsidRPr="00B555FD">
        <w:rPr>
          <w:rFonts w:ascii="Arial" w:hAnsi="Arial" w:cs="Arial"/>
          <w:iCs/>
          <w:color w:val="auto"/>
          <w:sz w:val="24"/>
          <w:szCs w:val="23"/>
        </w:rPr>
        <w:t xml:space="preserve"> base o diálogo</w:t>
      </w:r>
      <w:r w:rsidR="00A176D8" w:rsidRPr="00B555FD">
        <w:rPr>
          <w:rFonts w:ascii="Arial" w:hAnsi="Arial" w:cs="Arial"/>
          <w:iCs/>
          <w:color w:val="auto"/>
          <w:sz w:val="24"/>
          <w:szCs w:val="23"/>
        </w:rPr>
        <w:t xml:space="preserve">, </w:t>
      </w:r>
      <w:r w:rsidR="00A70209" w:rsidRPr="00B555FD">
        <w:rPr>
          <w:rFonts w:ascii="Arial" w:hAnsi="Arial" w:cs="Arial"/>
          <w:iCs/>
          <w:color w:val="auto"/>
          <w:sz w:val="24"/>
          <w:szCs w:val="23"/>
        </w:rPr>
        <w:t>mediado pelos temas geradores</w:t>
      </w:r>
      <w:r w:rsidR="00A63855" w:rsidRPr="00B555FD">
        <w:rPr>
          <w:rFonts w:ascii="Arial" w:hAnsi="Arial" w:cs="Arial"/>
          <w:iCs/>
          <w:color w:val="auto"/>
          <w:sz w:val="24"/>
          <w:szCs w:val="23"/>
        </w:rPr>
        <w:t xml:space="preserve">, </w:t>
      </w:r>
      <w:r w:rsidR="00A70209" w:rsidRPr="00B555FD">
        <w:rPr>
          <w:rFonts w:ascii="Arial" w:hAnsi="Arial" w:cs="Arial"/>
          <w:iCs/>
          <w:color w:val="auto"/>
          <w:sz w:val="24"/>
          <w:szCs w:val="23"/>
        </w:rPr>
        <w:t>por eles sugeridos</w:t>
      </w:r>
      <w:r w:rsidR="00A176D8" w:rsidRPr="00B555FD">
        <w:rPr>
          <w:rFonts w:ascii="Arial" w:hAnsi="Arial" w:cs="Arial"/>
          <w:iCs/>
          <w:color w:val="auto"/>
          <w:sz w:val="24"/>
          <w:szCs w:val="23"/>
        </w:rPr>
        <w:t xml:space="preserve">, </w:t>
      </w:r>
      <w:r w:rsidR="00A70209" w:rsidRPr="00B555FD">
        <w:rPr>
          <w:rFonts w:ascii="Arial" w:hAnsi="Arial" w:cs="Arial"/>
          <w:iCs/>
          <w:color w:val="auto"/>
          <w:sz w:val="24"/>
          <w:szCs w:val="23"/>
        </w:rPr>
        <w:t>os quais eram debatidos</w:t>
      </w:r>
      <w:r w:rsidR="00A63855" w:rsidRPr="00B555FD">
        <w:rPr>
          <w:rFonts w:ascii="Arial" w:hAnsi="Arial" w:cs="Arial"/>
          <w:iCs/>
          <w:color w:val="auto"/>
          <w:sz w:val="24"/>
          <w:szCs w:val="23"/>
        </w:rPr>
        <w:t xml:space="preserve">, </w:t>
      </w:r>
      <w:r w:rsidR="00A70209" w:rsidRPr="00B555FD">
        <w:rPr>
          <w:rFonts w:ascii="Arial" w:hAnsi="Arial" w:cs="Arial"/>
          <w:iCs/>
          <w:color w:val="auto"/>
          <w:sz w:val="24"/>
          <w:szCs w:val="23"/>
        </w:rPr>
        <w:t xml:space="preserve">fundamentados e </w:t>
      </w:r>
      <w:r w:rsidR="00184357" w:rsidRPr="00B555FD">
        <w:rPr>
          <w:rFonts w:ascii="Arial" w:hAnsi="Arial" w:cs="Arial"/>
          <w:iCs/>
          <w:color w:val="auto"/>
          <w:sz w:val="24"/>
          <w:szCs w:val="23"/>
        </w:rPr>
        <w:t>introduzido</w:t>
      </w:r>
      <w:r w:rsidR="00A176D8" w:rsidRPr="00B555FD">
        <w:rPr>
          <w:rFonts w:ascii="Arial" w:hAnsi="Arial" w:cs="Arial"/>
          <w:iCs/>
          <w:color w:val="auto"/>
          <w:sz w:val="24"/>
          <w:szCs w:val="23"/>
        </w:rPr>
        <w:t xml:space="preserve">s </w:t>
      </w:r>
      <w:r w:rsidR="00184357" w:rsidRPr="00B555FD">
        <w:rPr>
          <w:rFonts w:ascii="Arial" w:hAnsi="Arial" w:cs="Arial"/>
          <w:iCs/>
          <w:color w:val="auto"/>
          <w:sz w:val="24"/>
          <w:szCs w:val="23"/>
        </w:rPr>
        <w:t xml:space="preserve">nas práticas pedagógicas </w:t>
      </w:r>
      <w:r w:rsidR="00F23084" w:rsidRPr="00B555FD">
        <w:rPr>
          <w:rFonts w:ascii="Arial" w:hAnsi="Arial" w:cs="Arial"/>
          <w:iCs/>
          <w:color w:val="auto"/>
          <w:sz w:val="24"/>
          <w:szCs w:val="23"/>
        </w:rPr>
        <w:t xml:space="preserve">dos/as educadores/as. </w:t>
      </w:r>
    </w:p>
    <w:p w:rsidR="00DB65FE" w:rsidRPr="00B555FD" w:rsidRDefault="00DB65FE" w:rsidP="00622EFF">
      <w:pPr>
        <w:spacing w:after="0" w:line="360" w:lineRule="auto"/>
        <w:ind w:firstLine="720"/>
        <w:jc w:val="both"/>
        <w:rPr>
          <w:rFonts w:ascii="Arial" w:hAnsi="Arial" w:cs="Arial"/>
          <w:iCs/>
          <w:color w:val="auto"/>
          <w:sz w:val="24"/>
          <w:szCs w:val="23"/>
        </w:rPr>
      </w:pPr>
    </w:p>
    <w:p w:rsidR="00DB65FE" w:rsidRPr="00B555FD" w:rsidRDefault="00DB65FE" w:rsidP="00DB65FE">
      <w:pPr>
        <w:spacing w:after="0" w:line="240" w:lineRule="auto"/>
        <w:jc w:val="both"/>
        <w:rPr>
          <w:rFonts w:ascii="Arial" w:hAnsi="Arial" w:cs="Arial"/>
          <w:b/>
          <w:color w:val="auto"/>
          <w:sz w:val="24"/>
          <w:szCs w:val="24"/>
        </w:rPr>
      </w:pPr>
      <w:proofErr w:type="gramStart"/>
      <w:r w:rsidRPr="00B555FD">
        <w:rPr>
          <w:rFonts w:ascii="Arial" w:hAnsi="Arial" w:cs="Arial"/>
          <w:b/>
          <w:color w:val="auto"/>
          <w:sz w:val="24"/>
          <w:szCs w:val="24"/>
        </w:rPr>
        <w:t>3</w:t>
      </w:r>
      <w:proofErr w:type="gramEnd"/>
      <w:r w:rsidRPr="00B555FD">
        <w:rPr>
          <w:rFonts w:ascii="Arial" w:hAnsi="Arial" w:cs="Arial"/>
          <w:b/>
          <w:color w:val="auto"/>
          <w:sz w:val="24"/>
          <w:szCs w:val="24"/>
        </w:rPr>
        <w:t xml:space="preserve"> </w:t>
      </w:r>
      <w:r w:rsidR="000E6F42" w:rsidRPr="00B555FD">
        <w:rPr>
          <w:rFonts w:ascii="Arial" w:hAnsi="Arial" w:cs="Arial"/>
          <w:b/>
          <w:color w:val="auto"/>
          <w:sz w:val="24"/>
          <w:szCs w:val="24"/>
        </w:rPr>
        <w:t>Formação continuada de educadores: uma c</w:t>
      </w:r>
      <w:r w:rsidRPr="00B555FD">
        <w:rPr>
          <w:rFonts w:ascii="Arial" w:hAnsi="Arial" w:cs="Arial"/>
          <w:b/>
          <w:color w:val="auto"/>
          <w:sz w:val="24"/>
          <w:szCs w:val="24"/>
        </w:rPr>
        <w:t xml:space="preserve">ontribuição ao currículo das escolas do campo </w:t>
      </w:r>
    </w:p>
    <w:p w:rsidR="00DB65FE" w:rsidRPr="00B555FD" w:rsidRDefault="00DB65FE" w:rsidP="001202F4">
      <w:pPr>
        <w:spacing w:after="0" w:line="360" w:lineRule="auto"/>
        <w:ind w:firstLine="720"/>
        <w:jc w:val="both"/>
        <w:rPr>
          <w:rFonts w:ascii="Arial" w:hAnsi="Arial" w:cs="Arial"/>
          <w:iCs/>
          <w:color w:val="auto"/>
          <w:sz w:val="24"/>
          <w:szCs w:val="23"/>
        </w:rPr>
      </w:pPr>
    </w:p>
    <w:p w:rsidR="00DD33CF" w:rsidRPr="00B555FD" w:rsidRDefault="00976CE2" w:rsidP="00ED7082">
      <w:pPr>
        <w:spacing w:after="0" w:line="360" w:lineRule="auto"/>
        <w:ind w:firstLine="720"/>
        <w:jc w:val="both"/>
        <w:rPr>
          <w:rFonts w:ascii="Arial" w:hAnsi="Arial" w:cs="Arial"/>
          <w:iCs/>
          <w:color w:val="auto"/>
          <w:sz w:val="24"/>
          <w:szCs w:val="23"/>
        </w:rPr>
      </w:pPr>
      <w:r w:rsidRPr="00B555FD">
        <w:rPr>
          <w:rFonts w:ascii="Arial" w:hAnsi="Arial" w:cs="Arial"/>
          <w:iCs/>
          <w:color w:val="auto"/>
          <w:sz w:val="24"/>
          <w:szCs w:val="23"/>
        </w:rPr>
        <w:t xml:space="preserve">A formação de educadores foi </w:t>
      </w:r>
      <w:r w:rsidR="00B4747C" w:rsidRPr="00B555FD">
        <w:rPr>
          <w:rFonts w:ascii="Arial" w:hAnsi="Arial" w:cs="Arial"/>
          <w:iCs/>
          <w:color w:val="auto"/>
          <w:sz w:val="24"/>
          <w:szCs w:val="23"/>
        </w:rPr>
        <w:t>e tem sido uma das temáticas</w:t>
      </w:r>
      <w:r w:rsidR="00C511CB" w:rsidRPr="00B555FD">
        <w:rPr>
          <w:rFonts w:ascii="Arial" w:hAnsi="Arial" w:cs="Arial"/>
          <w:iCs/>
          <w:color w:val="auto"/>
          <w:sz w:val="24"/>
          <w:szCs w:val="23"/>
        </w:rPr>
        <w:t xml:space="preserve"> discutidas pelo </w:t>
      </w:r>
      <w:r w:rsidR="00B4747C" w:rsidRPr="00B555FD">
        <w:rPr>
          <w:rFonts w:ascii="Arial" w:hAnsi="Arial" w:cs="Arial"/>
          <w:iCs/>
          <w:color w:val="auto"/>
          <w:sz w:val="24"/>
          <w:szCs w:val="23"/>
        </w:rPr>
        <w:t xml:space="preserve">Movimento da Educação do Campo, como podemos evidenciar no </w:t>
      </w:r>
      <w:r w:rsidRPr="00B555FD">
        <w:rPr>
          <w:rFonts w:ascii="Arial" w:hAnsi="Arial" w:cs="Arial"/>
          <w:iCs/>
          <w:color w:val="auto"/>
          <w:sz w:val="24"/>
          <w:szCs w:val="23"/>
        </w:rPr>
        <w:t>texto final da II Conferência Nacional Por Uma E</w:t>
      </w:r>
      <w:r w:rsidR="00C511CB" w:rsidRPr="00B555FD">
        <w:rPr>
          <w:rFonts w:ascii="Arial" w:hAnsi="Arial" w:cs="Arial"/>
          <w:iCs/>
          <w:color w:val="auto"/>
          <w:sz w:val="24"/>
          <w:szCs w:val="23"/>
        </w:rPr>
        <w:t xml:space="preserve">ducação do Campo que, </w:t>
      </w:r>
      <w:r w:rsidRPr="00B555FD">
        <w:rPr>
          <w:rFonts w:ascii="Arial" w:hAnsi="Arial" w:cs="Arial"/>
          <w:iCs/>
          <w:color w:val="auto"/>
          <w:sz w:val="24"/>
          <w:szCs w:val="23"/>
        </w:rPr>
        <w:t xml:space="preserve">entre outras questões, </w:t>
      </w:r>
      <w:r w:rsidR="006D63D7" w:rsidRPr="00B555FD">
        <w:rPr>
          <w:rFonts w:ascii="Arial" w:hAnsi="Arial" w:cs="Arial"/>
          <w:iCs/>
          <w:color w:val="auto"/>
          <w:sz w:val="24"/>
          <w:szCs w:val="23"/>
        </w:rPr>
        <w:t xml:space="preserve">foi evidenciado </w:t>
      </w:r>
      <w:r w:rsidRPr="00B555FD">
        <w:rPr>
          <w:rFonts w:ascii="Arial" w:hAnsi="Arial" w:cs="Arial"/>
          <w:iCs/>
          <w:color w:val="auto"/>
          <w:sz w:val="24"/>
          <w:szCs w:val="23"/>
        </w:rPr>
        <w:t xml:space="preserve">o trabalho do educador do campo, ressaltando </w:t>
      </w:r>
      <w:r w:rsidR="006D63D7" w:rsidRPr="00B555FD">
        <w:rPr>
          <w:rFonts w:ascii="Arial" w:hAnsi="Arial" w:cs="Arial"/>
          <w:iCs/>
          <w:color w:val="auto"/>
          <w:sz w:val="24"/>
          <w:szCs w:val="23"/>
        </w:rPr>
        <w:t xml:space="preserve">que a sua valorização passa, também, por uma política </w:t>
      </w:r>
      <w:r w:rsidR="00ED7082" w:rsidRPr="00B555FD">
        <w:rPr>
          <w:rFonts w:ascii="Arial" w:hAnsi="Arial" w:cs="Arial"/>
          <w:iCs/>
          <w:color w:val="auto"/>
          <w:sz w:val="24"/>
          <w:szCs w:val="23"/>
        </w:rPr>
        <w:t>de formação continuada</w:t>
      </w:r>
      <w:r w:rsidR="00DF5ADD" w:rsidRPr="00B555FD">
        <w:rPr>
          <w:rFonts w:ascii="Arial" w:hAnsi="Arial" w:cs="Arial"/>
          <w:iCs/>
          <w:color w:val="auto"/>
          <w:sz w:val="24"/>
          <w:szCs w:val="23"/>
        </w:rPr>
        <w:t>.</w:t>
      </w:r>
      <w:r w:rsidR="00DD33CF" w:rsidRPr="00B555FD">
        <w:rPr>
          <w:rFonts w:ascii="Arial" w:hAnsi="Arial" w:cs="Arial"/>
          <w:color w:val="auto"/>
          <w:sz w:val="24"/>
          <w:szCs w:val="18"/>
        </w:rPr>
        <w:t xml:space="preserve"> </w:t>
      </w:r>
      <w:r w:rsidR="00DD33CF" w:rsidRPr="00B555FD">
        <w:rPr>
          <w:rFonts w:ascii="Arial" w:hAnsi="Arial" w:cs="Arial"/>
          <w:iCs/>
          <w:color w:val="auto"/>
          <w:sz w:val="24"/>
          <w:szCs w:val="23"/>
        </w:rPr>
        <w:t xml:space="preserve"> </w:t>
      </w:r>
    </w:p>
    <w:p w:rsidR="008E7E69" w:rsidRPr="00B555FD" w:rsidRDefault="008E7E69" w:rsidP="00ED7082">
      <w:pPr>
        <w:spacing w:after="0" w:line="360" w:lineRule="auto"/>
        <w:ind w:firstLine="720"/>
        <w:jc w:val="both"/>
        <w:rPr>
          <w:rFonts w:ascii="Arial" w:hAnsi="Arial" w:cs="Arial"/>
          <w:iCs/>
          <w:color w:val="auto"/>
          <w:sz w:val="24"/>
          <w:szCs w:val="23"/>
        </w:rPr>
      </w:pPr>
    </w:p>
    <w:p w:rsidR="008E7E69" w:rsidRPr="00B555FD" w:rsidRDefault="008E7E69" w:rsidP="008E7E69">
      <w:pPr>
        <w:spacing w:after="0" w:line="240" w:lineRule="auto"/>
        <w:ind w:left="2268"/>
        <w:jc w:val="both"/>
        <w:rPr>
          <w:rFonts w:ascii="Arial" w:hAnsi="Arial" w:cs="Arial"/>
          <w:color w:val="auto"/>
          <w:sz w:val="20"/>
          <w:szCs w:val="20"/>
        </w:rPr>
      </w:pPr>
      <w:r w:rsidRPr="00B555FD">
        <w:rPr>
          <w:rFonts w:ascii="Arial" w:hAnsi="Arial" w:cs="Arial"/>
          <w:color w:val="auto"/>
          <w:sz w:val="20"/>
          <w:szCs w:val="20"/>
        </w:rPr>
        <w:t>A formação de professores habilitados, reconhecidos como profissionais vinculados a um plano de carreira e possibilidade de permanência no local de trabalho e com conhecimento da realidade dos seus alunos, passa tanto pela formalização de um espaço próprio para escola no próprio local onde os alunos estão assim como por prever a formação ini</w:t>
      </w:r>
      <w:r w:rsidR="00DF5ADD" w:rsidRPr="00B555FD">
        <w:rPr>
          <w:rFonts w:ascii="Arial" w:hAnsi="Arial" w:cs="Arial"/>
          <w:color w:val="auto"/>
          <w:sz w:val="20"/>
          <w:szCs w:val="20"/>
        </w:rPr>
        <w:t xml:space="preserve">cial e continuada de educadores </w:t>
      </w:r>
      <w:r w:rsidR="00DF5ADD" w:rsidRPr="00B555FD">
        <w:rPr>
          <w:rFonts w:ascii="Arial" w:hAnsi="Arial" w:cs="Arial"/>
          <w:iCs/>
          <w:color w:val="auto"/>
          <w:sz w:val="20"/>
          <w:szCs w:val="20"/>
        </w:rPr>
        <w:t>(</w:t>
      </w:r>
      <w:r w:rsidR="00DF5ADD" w:rsidRPr="00B555FD">
        <w:rPr>
          <w:rFonts w:ascii="Arial" w:hAnsi="Arial" w:cs="Arial"/>
          <w:color w:val="auto"/>
          <w:sz w:val="20"/>
          <w:szCs w:val="20"/>
        </w:rPr>
        <w:t xml:space="preserve">DECLARAÇÃO FINAL, </w:t>
      </w:r>
      <w:r w:rsidR="00DF5ADD" w:rsidRPr="00B555FD">
        <w:rPr>
          <w:rFonts w:ascii="Arial" w:hAnsi="Arial" w:cs="Arial"/>
          <w:iCs/>
          <w:color w:val="auto"/>
          <w:sz w:val="20"/>
          <w:szCs w:val="20"/>
        </w:rPr>
        <w:t xml:space="preserve">II CONFERÊNCIA NACIONAL POR UMA EDUCAÇÃO DO CAMPO, p.27, 2004). </w:t>
      </w:r>
    </w:p>
    <w:p w:rsidR="008E7E69" w:rsidRPr="00B555FD" w:rsidRDefault="008E7E69" w:rsidP="008E7E69">
      <w:pPr>
        <w:spacing w:after="0" w:line="240" w:lineRule="auto"/>
        <w:ind w:left="2268"/>
        <w:jc w:val="both"/>
        <w:rPr>
          <w:rFonts w:ascii="Arial" w:hAnsi="Arial" w:cs="Arial"/>
          <w:color w:val="auto"/>
          <w:sz w:val="20"/>
          <w:szCs w:val="20"/>
        </w:rPr>
      </w:pPr>
    </w:p>
    <w:p w:rsidR="008E7E69" w:rsidRPr="00B555FD" w:rsidRDefault="008E7E69" w:rsidP="008E7E69">
      <w:pPr>
        <w:spacing w:after="0" w:line="240" w:lineRule="auto"/>
        <w:ind w:left="2268"/>
        <w:jc w:val="both"/>
        <w:rPr>
          <w:rFonts w:ascii="Arial" w:hAnsi="Arial" w:cs="Arial"/>
          <w:iCs/>
          <w:color w:val="auto"/>
          <w:sz w:val="20"/>
          <w:szCs w:val="23"/>
        </w:rPr>
      </w:pPr>
    </w:p>
    <w:p w:rsidR="00ED7082" w:rsidRPr="00B555FD" w:rsidRDefault="008113E9" w:rsidP="008113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iCs/>
          <w:color w:val="auto"/>
          <w:sz w:val="24"/>
          <w:szCs w:val="24"/>
        </w:rPr>
      </w:pPr>
      <w:r w:rsidRPr="00B555FD">
        <w:rPr>
          <w:rFonts w:ascii="Arial" w:hAnsi="Arial" w:cs="Arial"/>
          <w:color w:val="auto"/>
          <w:sz w:val="24"/>
          <w:szCs w:val="24"/>
        </w:rPr>
        <w:lastRenderedPageBreak/>
        <w:t xml:space="preserve">A </w:t>
      </w:r>
      <w:r w:rsidR="00577E6D" w:rsidRPr="00B555FD">
        <w:rPr>
          <w:rFonts w:ascii="Arial" w:hAnsi="Arial" w:cs="Arial"/>
          <w:color w:val="auto"/>
          <w:sz w:val="24"/>
          <w:szCs w:val="24"/>
        </w:rPr>
        <w:t>expressão “formação continuada”</w:t>
      </w:r>
      <w:r w:rsidRPr="00B555FD">
        <w:rPr>
          <w:rFonts w:ascii="Arial" w:hAnsi="Arial" w:cs="Arial"/>
          <w:color w:val="auto"/>
          <w:sz w:val="24"/>
          <w:szCs w:val="24"/>
        </w:rPr>
        <w:t xml:space="preserve"> </w:t>
      </w:r>
      <w:r w:rsidR="00577E6D" w:rsidRPr="00B555FD">
        <w:rPr>
          <w:rFonts w:ascii="Arial" w:hAnsi="Arial" w:cs="Arial"/>
          <w:color w:val="auto"/>
          <w:sz w:val="24"/>
          <w:szCs w:val="24"/>
        </w:rPr>
        <w:t>já passou por várias concepções</w:t>
      </w:r>
      <w:r w:rsidRPr="00B555FD">
        <w:rPr>
          <w:rFonts w:ascii="Arial" w:hAnsi="Arial" w:cs="Arial"/>
          <w:color w:val="auto"/>
          <w:sz w:val="24"/>
          <w:szCs w:val="24"/>
        </w:rPr>
        <w:t xml:space="preserve">, quais sejam: </w:t>
      </w:r>
      <w:r w:rsidR="00577E6D" w:rsidRPr="00B555FD">
        <w:rPr>
          <w:rFonts w:ascii="Arial" w:hAnsi="Arial" w:cs="Arial"/>
          <w:color w:val="auto"/>
          <w:sz w:val="24"/>
          <w:szCs w:val="24"/>
        </w:rPr>
        <w:t>treinamento, aperfeiçoamento,</w:t>
      </w:r>
      <w:r w:rsidRPr="00B555FD">
        <w:rPr>
          <w:rFonts w:ascii="Arial" w:hAnsi="Arial" w:cs="Arial"/>
          <w:color w:val="auto"/>
          <w:sz w:val="24"/>
          <w:szCs w:val="24"/>
        </w:rPr>
        <w:t xml:space="preserve"> </w:t>
      </w:r>
      <w:r w:rsidR="00577E6D" w:rsidRPr="00B555FD">
        <w:rPr>
          <w:rFonts w:ascii="Arial" w:hAnsi="Arial" w:cs="Arial"/>
          <w:color w:val="auto"/>
          <w:sz w:val="24"/>
          <w:szCs w:val="24"/>
        </w:rPr>
        <w:t>capacitação e reciclagem</w:t>
      </w:r>
      <w:r w:rsidRPr="00B555FD">
        <w:rPr>
          <w:rFonts w:ascii="Arial" w:hAnsi="Arial" w:cs="Arial"/>
          <w:color w:val="auto"/>
          <w:sz w:val="24"/>
          <w:szCs w:val="24"/>
        </w:rPr>
        <w:t xml:space="preserve">. </w:t>
      </w:r>
      <w:r w:rsidR="00577E6D" w:rsidRPr="00B555FD">
        <w:rPr>
          <w:rFonts w:ascii="Arial" w:hAnsi="Arial" w:cs="Arial"/>
          <w:color w:val="auto"/>
          <w:sz w:val="24"/>
          <w:szCs w:val="24"/>
        </w:rPr>
        <w:t>Estas concepções supõem ações e tomadas de decisões</w:t>
      </w:r>
      <w:r w:rsidRPr="00B555FD">
        <w:rPr>
          <w:rFonts w:ascii="Arial" w:hAnsi="Arial" w:cs="Arial"/>
          <w:color w:val="auto"/>
          <w:sz w:val="24"/>
          <w:szCs w:val="24"/>
        </w:rPr>
        <w:t xml:space="preserve"> </w:t>
      </w:r>
      <w:r w:rsidR="00577E6D" w:rsidRPr="00B555FD">
        <w:rPr>
          <w:rFonts w:ascii="Arial" w:hAnsi="Arial" w:cs="Arial"/>
          <w:color w:val="auto"/>
          <w:sz w:val="24"/>
          <w:szCs w:val="24"/>
        </w:rPr>
        <w:t>para viabilizá-las e estão relacionadas com o tempo histórico e o contexto político no</w:t>
      </w:r>
      <w:r w:rsidRPr="00B555FD">
        <w:rPr>
          <w:rFonts w:ascii="Arial" w:hAnsi="Arial" w:cs="Arial"/>
          <w:color w:val="auto"/>
          <w:sz w:val="24"/>
          <w:szCs w:val="24"/>
        </w:rPr>
        <w:t xml:space="preserve"> </w:t>
      </w:r>
      <w:r w:rsidR="00577E6D" w:rsidRPr="00B555FD">
        <w:rPr>
          <w:rFonts w:ascii="Arial" w:hAnsi="Arial" w:cs="Arial"/>
          <w:color w:val="auto"/>
          <w:sz w:val="24"/>
          <w:szCs w:val="24"/>
        </w:rPr>
        <w:t>qual surgiram</w:t>
      </w:r>
      <w:r w:rsidRPr="00B555FD">
        <w:rPr>
          <w:rFonts w:ascii="Arial" w:hAnsi="Arial" w:cs="Arial"/>
          <w:color w:val="auto"/>
          <w:sz w:val="24"/>
          <w:szCs w:val="24"/>
        </w:rPr>
        <w:t xml:space="preserve"> (PEREIRA, 1999). </w:t>
      </w:r>
    </w:p>
    <w:p w:rsidR="008113E9" w:rsidRPr="00B555FD" w:rsidRDefault="008113E9" w:rsidP="00B924A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No Brasil, especialmente, na década de 1980, verificou-se um movimento de ruptura aos pensamentos tecnicistas que eram predominantes até aquele momento, provocando uma revisão nas concepções sobre formação continuada de educadores, evidenciando que seria preciso formar um profissional de educação com ampla compreensão da realidade de seu tempo, possibilitando-lhes uma postura crítica</w:t>
      </w:r>
      <w:r w:rsidR="00B924A9" w:rsidRPr="00B555FD">
        <w:rPr>
          <w:rFonts w:ascii="Arial" w:hAnsi="Arial" w:cs="Arial"/>
          <w:color w:val="auto"/>
          <w:sz w:val="24"/>
          <w:szCs w:val="24"/>
        </w:rPr>
        <w:t xml:space="preserve">, favorecendo condições de </w:t>
      </w:r>
      <w:r w:rsidRPr="00B555FD">
        <w:rPr>
          <w:rFonts w:ascii="Arial" w:hAnsi="Arial" w:cs="Arial"/>
          <w:color w:val="auto"/>
          <w:sz w:val="24"/>
          <w:szCs w:val="24"/>
        </w:rPr>
        <w:t>transformação das condições da escola, da educação e da sociedade</w:t>
      </w:r>
      <w:r w:rsidR="00B924A9" w:rsidRPr="00B555FD">
        <w:rPr>
          <w:rFonts w:ascii="Arial" w:hAnsi="Arial" w:cs="Arial"/>
          <w:color w:val="auto"/>
          <w:sz w:val="24"/>
          <w:szCs w:val="24"/>
        </w:rPr>
        <w:t xml:space="preserve"> </w:t>
      </w:r>
      <w:r w:rsidRPr="00B555FD">
        <w:rPr>
          <w:rFonts w:ascii="Arial" w:hAnsi="Arial" w:cs="Arial"/>
          <w:color w:val="auto"/>
          <w:sz w:val="24"/>
          <w:szCs w:val="24"/>
        </w:rPr>
        <w:t>(</w:t>
      </w:r>
      <w:r w:rsidR="00B924A9" w:rsidRPr="00B555FD">
        <w:rPr>
          <w:rFonts w:ascii="Arial" w:hAnsi="Arial" w:cs="Arial"/>
          <w:color w:val="auto"/>
          <w:sz w:val="24"/>
          <w:szCs w:val="24"/>
        </w:rPr>
        <w:t>BRASIL, 2006).</w:t>
      </w:r>
    </w:p>
    <w:p w:rsidR="00B924A9" w:rsidRPr="00B555FD" w:rsidRDefault="00B924A9" w:rsidP="00B924A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A Formação Continuada é aquela que, geralmente</w:t>
      </w:r>
      <w:r w:rsidR="00D15825" w:rsidRPr="00B555FD">
        <w:rPr>
          <w:rFonts w:ascii="Arial" w:hAnsi="Arial" w:cs="Arial"/>
          <w:color w:val="auto"/>
          <w:sz w:val="24"/>
          <w:szCs w:val="24"/>
        </w:rPr>
        <w:t xml:space="preserve">, </w:t>
      </w:r>
      <w:r w:rsidRPr="00B555FD">
        <w:rPr>
          <w:rFonts w:ascii="Arial" w:hAnsi="Arial" w:cs="Arial"/>
          <w:color w:val="auto"/>
          <w:sz w:val="24"/>
          <w:szCs w:val="24"/>
        </w:rPr>
        <w:t xml:space="preserve">desenvolvida através de atividades de estudos e pesquisas, planejadas e realizadas como parte do desenvolvimento profissional dos </w:t>
      </w:r>
      <w:r w:rsidR="00825D5C" w:rsidRPr="00B555FD">
        <w:rPr>
          <w:rFonts w:ascii="Arial" w:hAnsi="Arial" w:cs="Arial"/>
          <w:color w:val="auto"/>
          <w:sz w:val="24"/>
          <w:szCs w:val="24"/>
        </w:rPr>
        <w:t xml:space="preserve">educadores, levando em consideração as necessidades </w:t>
      </w:r>
      <w:r w:rsidRPr="00B555FD">
        <w:rPr>
          <w:rFonts w:ascii="Arial" w:hAnsi="Arial" w:cs="Arial"/>
          <w:color w:val="auto"/>
          <w:sz w:val="24"/>
          <w:szCs w:val="24"/>
        </w:rPr>
        <w:t>e conhecimentos derivados das suas experiências docentes,</w:t>
      </w:r>
      <w:r w:rsidR="00825D5C" w:rsidRPr="00B555FD">
        <w:rPr>
          <w:rFonts w:ascii="Arial" w:hAnsi="Arial" w:cs="Arial"/>
          <w:color w:val="auto"/>
          <w:sz w:val="24"/>
          <w:szCs w:val="24"/>
        </w:rPr>
        <w:t xml:space="preserve"> </w:t>
      </w:r>
      <w:r w:rsidRPr="00B555FD">
        <w:rPr>
          <w:rFonts w:ascii="Arial" w:hAnsi="Arial" w:cs="Arial"/>
          <w:color w:val="auto"/>
          <w:sz w:val="24"/>
          <w:szCs w:val="24"/>
        </w:rPr>
        <w:t>alicerçando-se na reflexão teórico-crítica, considerando os determinantes sociais</w:t>
      </w:r>
      <w:r w:rsidR="00825D5C" w:rsidRPr="00B555FD">
        <w:rPr>
          <w:rFonts w:ascii="Arial" w:hAnsi="Arial" w:cs="Arial"/>
          <w:color w:val="auto"/>
          <w:sz w:val="24"/>
          <w:szCs w:val="24"/>
        </w:rPr>
        <w:t xml:space="preserve"> </w:t>
      </w:r>
      <w:r w:rsidRPr="00B555FD">
        <w:rPr>
          <w:rFonts w:ascii="Arial" w:hAnsi="Arial" w:cs="Arial"/>
          <w:color w:val="auto"/>
          <w:sz w:val="24"/>
          <w:szCs w:val="24"/>
        </w:rPr>
        <w:t>mais amplos e suas aplicações no cotidiano do professor e no seu processo</w:t>
      </w:r>
      <w:r w:rsidR="00825D5C" w:rsidRPr="00B555FD">
        <w:rPr>
          <w:rFonts w:ascii="Arial" w:hAnsi="Arial" w:cs="Arial"/>
          <w:color w:val="auto"/>
          <w:sz w:val="24"/>
          <w:szCs w:val="24"/>
        </w:rPr>
        <w:t xml:space="preserve"> </w:t>
      </w:r>
      <w:r w:rsidRPr="00B555FD">
        <w:rPr>
          <w:rFonts w:ascii="Arial" w:hAnsi="Arial" w:cs="Arial"/>
          <w:color w:val="auto"/>
          <w:sz w:val="24"/>
          <w:szCs w:val="24"/>
        </w:rPr>
        <w:t>profissional.</w:t>
      </w:r>
    </w:p>
    <w:p w:rsidR="00464E61" w:rsidRPr="00B555FD" w:rsidRDefault="00464E61" w:rsidP="00464E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 xml:space="preserve">Considerando o dito, o educador em processo de formação torna-se o sujeito que valoriza as incursões teóricas, as experiências profissionais e os saberes na prática, sendo possível assumir um perfil de profissional investigador, capaz de rever sua formação, facilitando a compreender e enfrentamento das dificuldades em seu cotidiano escolar. Conforme assinalam Pimenta e </w:t>
      </w:r>
      <w:proofErr w:type="spellStart"/>
      <w:r w:rsidRPr="00B555FD">
        <w:rPr>
          <w:rFonts w:ascii="Arial" w:hAnsi="Arial" w:cs="Arial"/>
          <w:color w:val="auto"/>
          <w:sz w:val="24"/>
          <w:szCs w:val="24"/>
        </w:rPr>
        <w:t>Anastasiou</w:t>
      </w:r>
      <w:proofErr w:type="spellEnd"/>
      <w:r w:rsidRPr="00B555FD">
        <w:rPr>
          <w:rFonts w:ascii="Arial" w:hAnsi="Arial" w:cs="Arial"/>
          <w:color w:val="auto"/>
          <w:sz w:val="24"/>
          <w:szCs w:val="24"/>
        </w:rPr>
        <w:t xml:space="preserve"> (2008, p. 264), </w:t>
      </w:r>
    </w:p>
    <w:p w:rsidR="00464E61" w:rsidRPr="00B555FD" w:rsidRDefault="00464E61" w:rsidP="00464E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color w:val="auto"/>
          <w:sz w:val="20"/>
          <w:szCs w:val="20"/>
        </w:rPr>
      </w:pPr>
    </w:p>
    <w:p w:rsidR="00464E61" w:rsidRPr="00B555FD" w:rsidRDefault="00464E61" w:rsidP="00464E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268"/>
        <w:jc w:val="both"/>
        <w:rPr>
          <w:rFonts w:ascii="Arial" w:hAnsi="Arial" w:cs="Arial"/>
          <w:iCs/>
          <w:color w:val="auto"/>
          <w:sz w:val="24"/>
          <w:szCs w:val="23"/>
        </w:rPr>
      </w:pPr>
      <w:r w:rsidRPr="00B555FD">
        <w:rPr>
          <w:rFonts w:ascii="Arial" w:hAnsi="Arial" w:cs="Arial"/>
          <w:color w:val="auto"/>
          <w:sz w:val="20"/>
          <w:szCs w:val="20"/>
        </w:rPr>
        <w:t xml:space="preserve">As transformações das práticas docentes só se efetivam </w:t>
      </w:r>
      <w:proofErr w:type="gramStart"/>
      <w:r w:rsidRPr="00B555FD">
        <w:rPr>
          <w:rFonts w:ascii="Arial" w:hAnsi="Arial" w:cs="Arial"/>
          <w:color w:val="auto"/>
          <w:sz w:val="20"/>
          <w:szCs w:val="20"/>
        </w:rPr>
        <w:t>à</w:t>
      </w:r>
      <w:proofErr w:type="gramEnd"/>
      <w:r w:rsidRPr="00B555FD">
        <w:rPr>
          <w:rFonts w:ascii="Arial" w:hAnsi="Arial" w:cs="Arial"/>
          <w:color w:val="auto"/>
          <w:sz w:val="20"/>
          <w:szCs w:val="20"/>
        </w:rPr>
        <w:t xml:space="preserve"> medida que o professor amplia sua consciência sobre a própria prática, a da sala de aula, a da universidade como um todo, o que se pressupõe os conhecimentos</w:t>
      </w:r>
      <w:r w:rsidR="004C7CE5" w:rsidRPr="00B555FD">
        <w:rPr>
          <w:rFonts w:ascii="Arial" w:hAnsi="Arial" w:cs="Arial"/>
          <w:color w:val="auto"/>
          <w:sz w:val="20"/>
          <w:szCs w:val="20"/>
        </w:rPr>
        <w:t xml:space="preserve"> </w:t>
      </w:r>
      <w:r w:rsidRPr="00B555FD">
        <w:rPr>
          <w:rFonts w:ascii="Arial" w:hAnsi="Arial" w:cs="Arial"/>
          <w:color w:val="auto"/>
          <w:sz w:val="20"/>
          <w:szCs w:val="20"/>
        </w:rPr>
        <w:t>teóricos e críticos sobre a realidade. Tais propostas enfatizam a colaboração dos professores para transformar as instituições de ensino em</w:t>
      </w:r>
      <w:r w:rsidR="004C7CE5" w:rsidRPr="00B555FD">
        <w:rPr>
          <w:rFonts w:ascii="Arial" w:hAnsi="Arial" w:cs="Arial"/>
          <w:color w:val="auto"/>
          <w:sz w:val="20"/>
          <w:szCs w:val="20"/>
        </w:rPr>
        <w:t xml:space="preserve"> </w:t>
      </w:r>
      <w:r w:rsidRPr="00B555FD">
        <w:rPr>
          <w:rFonts w:ascii="Arial" w:hAnsi="Arial" w:cs="Arial"/>
          <w:color w:val="auto"/>
          <w:sz w:val="20"/>
          <w:szCs w:val="20"/>
        </w:rPr>
        <w:t>termos de gestão, currículos, organização, projetos educacionais, formas de</w:t>
      </w:r>
      <w:r w:rsidR="004C7CE5" w:rsidRPr="00B555FD">
        <w:rPr>
          <w:rFonts w:ascii="Arial" w:hAnsi="Arial" w:cs="Arial"/>
          <w:color w:val="auto"/>
          <w:sz w:val="20"/>
          <w:szCs w:val="20"/>
        </w:rPr>
        <w:t xml:space="preserve"> </w:t>
      </w:r>
      <w:r w:rsidRPr="00B555FD">
        <w:rPr>
          <w:rFonts w:ascii="Arial" w:hAnsi="Arial" w:cs="Arial"/>
          <w:color w:val="auto"/>
          <w:sz w:val="20"/>
          <w:szCs w:val="20"/>
        </w:rPr>
        <w:t>trabalho pedagógico</w:t>
      </w:r>
      <w:r w:rsidR="004C7CE5" w:rsidRPr="00B555FD">
        <w:rPr>
          <w:rFonts w:ascii="Arial" w:hAnsi="Arial" w:cs="Arial"/>
          <w:color w:val="auto"/>
          <w:sz w:val="20"/>
          <w:szCs w:val="20"/>
        </w:rPr>
        <w:t xml:space="preserve">. </w:t>
      </w:r>
    </w:p>
    <w:p w:rsidR="00B924A9" w:rsidRPr="00B555FD" w:rsidRDefault="00B924A9" w:rsidP="00976CE2">
      <w:pPr>
        <w:spacing w:after="0" w:line="360" w:lineRule="auto"/>
        <w:ind w:firstLine="720"/>
        <w:jc w:val="both"/>
        <w:rPr>
          <w:rFonts w:ascii="Arial" w:hAnsi="Arial" w:cs="Arial"/>
          <w:iCs/>
          <w:color w:val="auto"/>
          <w:sz w:val="24"/>
          <w:szCs w:val="23"/>
        </w:rPr>
      </w:pPr>
    </w:p>
    <w:p w:rsidR="00D90E46" w:rsidRPr="00B555FD" w:rsidRDefault="00740AAB" w:rsidP="00D90E4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Como mencionado pelos autores, repensar as práticas cotidianas e refletir sobre o que se realiza é um processo de reconstrução da experiência</w:t>
      </w:r>
      <w:r w:rsidR="002F69DC" w:rsidRPr="00B555FD">
        <w:rPr>
          <w:rFonts w:ascii="Arial" w:hAnsi="Arial" w:cs="Arial"/>
          <w:color w:val="auto"/>
          <w:sz w:val="24"/>
          <w:szCs w:val="24"/>
        </w:rPr>
        <w:t xml:space="preserve">, </w:t>
      </w:r>
      <w:r w:rsidRPr="00B555FD">
        <w:rPr>
          <w:rFonts w:ascii="Arial" w:hAnsi="Arial" w:cs="Arial"/>
          <w:color w:val="auto"/>
          <w:sz w:val="24"/>
          <w:szCs w:val="24"/>
        </w:rPr>
        <w:t xml:space="preserve">possibilitando o conhecimento mútuo entre os pares, o coletivo e a instituição, sendo fundamental no processo de fortalecimento </w:t>
      </w:r>
      <w:r w:rsidR="002F69DC" w:rsidRPr="00B555FD">
        <w:rPr>
          <w:rFonts w:ascii="Arial" w:hAnsi="Arial" w:cs="Arial"/>
          <w:color w:val="auto"/>
          <w:sz w:val="24"/>
          <w:szCs w:val="24"/>
        </w:rPr>
        <w:t>da identidade dos educadores</w:t>
      </w:r>
      <w:r w:rsidR="00E76D46" w:rsidRPr="00B555FD">
        <w:rPr>
          <w:rFonts w:ascii="Arial" w:hAnsi="Arial" w:cs="Arial"/>
          <w:color w:val="auto"/>
          <w:sz w:val="24"/>
          <w:szCs w:val="24"/>
        </w:rPr>
        <w:t xml:space="preserve">. </w:t>
      </w:r>
      <w:r w:rsidRPr="00B555FD">
        <w:rPr>
          <w:rFonts w:ascii="Arial" w:hAnsi="Arial" w:cs="Arial"/>
          <w:color w:val="auto"/>
          <w:sz w:val="24"/>
          <w:szCs w:val="24"/>
        </w:rPr>
        <w:t xml:space="preserve">Para que a escola cumpra </w:t>
      </w:r>
      <w:r w:rsidR="002F69DC" w:rsidRPr="00B555FD">
        <w:rPr>
          <w:rFonts w:ascii="Arial" w:hAnsi="Arial" w:cs="Arial"/>
          <w:color w:val="auto"/>
          <w:sz w:val="24"/>
          <w:szCs w:val="24"/>
        </w:rPr>
        <w:t xml:space="preserve">a </w:t>
      </w:r>
      <w:r w:rsidRPr="00B555FD">
        <w:rPr>
          <w:rFonts w:ascii="Arial" w:hAnsi="Arial" w:cs="Arial"/>
          <w:color w:val="auto"/>
          <w:sz w:val="24"/>
          <w:szCs w:val="24"/>
        </w:rPr>
        <w:t xml:space="preserve">função de ensinar e formar cidadãos ativos, na construção de uma </w:t>
      </w:r>
      <w:r w:rsidRPr="00B555FD">
        <w:rPr>
          <w:rFonts w:ascii="Arial" w:hAnsi="Arial" w:cs="Arial"/>
          <w:color w:val="auto"/>
          <w:sz w:val="24"/>
          <w:szCs w:val="24"/>
        </w:rPr>
        <w:lastRenderedPageBreak/>
        <w:t>soc</w:t>
      </w:r>
      <w:r w:rsidR="002F69DC" w:rsidRPr="00B555FD">
        <w:rPr>
          <w:rFonts w:ascii="Arial" w:hAnsi="Arial" w:cs="Arial"/>
          <w:color w:val="auto"/>
          <w:sz w:val="24"/>
          <w:szCs w:val="24"/>
        </w:rPr>
        <w:t xml:space="preserve">iedade com igualdade e justiça </w:t>
      </w:r>
      <w:r w:rsidRPr="00B555FD">
        <w:rPr>
          <w:rFonts w:ascii="Arial" w:hAnsi="Arial" w:cs="Arial"/>
          <w:color w:val="auto"/>
          <w:sz w:val="24"/>
          <w:szCs w:val="24"/>
        </w:rPr>
        <w:t>é preciso articular a aprendizagem do aluno à formação continuada do professor, que deve estar a serviço da reflexão e da produção de conhecimentos sistematizados</w:t>
      </w:r>
      <w:r w:rsidR="00E76D46" w:rsidRPr="00B555FD">
        <w:rPr>
          <w:rFonts w:ascii="Arial" w:hAnsi="Arial" w:cs="Arial"/>
          <w:color w:val="auto"/>
          <w:sz w:val="24"/>
          <w:szCs w:val="24"/>
        </w:rPr>
        <w:t>.</w:t>
      </w:r>
      <w:r w:rsidR="00D90E46" w:rsidRPr="00B555FD">
        <w:rPr>
          <w:rFonts w:ascii="Arial" w:hAnsi="Arial" w:cs="Arial"/>
          <w:color w:val="auto"/>
          <w:sz w:val="24"/>
          <w:szCs w:val="24"/>
        </w:rPr>
        <w:t xml:space="preserve"> </w:t>
      </w:r>
    </w:p>
    <w:p w:rsidR="00FF7344" w:rsidRPr="00B555FD" w:rsidRDefault="00AE4517" w:rsidP="00D90E4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color w:val="auto"/>
          <w:sz w:val="24"/>
          <w:szCs w:val="20"/>
        </w:rPr>
      </w:pPr>
      <w:r w:rsidRPr="00B555FD">
        <w:rPr>
          <w:rFonts w:ascii="Arial" w:hAnsi="Arial" w:cs="Arial"/>
          <w:color w:val="auto"/>
          <w:sz w:val="24"/>
          <w:szCs w:val="20"/>
        </w:rPr>
        <w:t xml:space="preserve">A </w:t>
      </w:r>
      <w:r w:rsidR="00F624A1" w:rsidRPr="00B555FD">
        <w:rPr>
          <w:rFonts w:ascii="Arial" w:hAnsi="Arial" w:cs="Arial"/>
          <w:color w:val="auto"/>
          <w:sz w:val="24"/>
          <w:szCs w:val="20"/>
        </w:rPr>
        <w:t>formação de educadores das escolas do campo</w:t>
      </w:r>
      <w:r w:rsidRPr="00B555FD">
        <w:rPr>
          <w:rFonts w:ascii="Arial" w:hAnsi="Arial" w:cs="Arial"/>
          <w:color w:val="auto"/>
          <w:sz w:val="24"/>
          <w:szCs w:val="20"/>
        </w:rPr>
        <w:t xml:space="preserve"> </w:t>
      </w:r>
      <w:r w:rsidR="00F624A1" w:rsidRPr="00B555FD">
        <w:rPr>
          <w:rFonts w:ascii="Arial" w:hAnsi="Arial" w:cs="Arial"/>
          <w:color w:val="auto"/>
          <w:sz w:val="24"/>
          <w:szCs w:val="20"/>
        </w:rPr>
        <w:t>foi contemplada na</w:t>
      </w:r>
      <w:r w:rsidRPr="00B555FD">
        <w:rPr>
          <w:rFonts w:ascii="Arial" w:hAnsi="Arial" w:cs="Arial"/>
          <w:color w:val="auto"/>
          <w:sz w:val="24"/>
          <w:szCs w:val="20"/>
        </w:rPr>
        <w:t xml:space="preserve"> </w:t>
      </w:r>
      <w:r w:rsidR="00F624A1" w:rsidRPr="00B555FD">
        <w:rPr>
          <w:rFonts w:ascii="Arial" w:hAnsi="Arial" w:cs="Arial"/>
          <w:color w:val="auto"/>
          <w:sz w:val="24"/>
          <w:szCs w:val="20"/>
        </w:rPr>
        <w:t xml:space="preserve">Resolução CNE/CEB </w:t>
      </w:r>
      <w:proofErr w:type="gramStart"/>
      <w:r w:rsidR="00F624A1" w:rsidRPr="00B555FD">
        <w:rPr>
          <w:rFonts w:ascii="Arial" w:hAnsi="Arial" w:cs="Arial"/>
          <w:color w:val="auto"/>
          <w:sz w:val="24"/>
          <w:szCs w:val="20"/>
        </w:rPr>
        <w:t>1</w:t>
      </w:r>
      <w:proofErr w:type="gramEnd"/>
      <w:r w:rsidR="00F624A1" w:rsidRPr="00B555FD">
        <w:rPr>
          <w:rFonts w:ascii="Arial" w:hAnsi="Arial" w:cs="Arial"/>
          <w:color w:val="auto"/>
          <w:sz w:val="24"/>
          <w:szCs w:val="20"/>
        </w:rPr>
        <w:t>, de 3 de abril de 2002, que institui Diretrizes Operacionais para a Educação Básica nas Escolas do Campo</w:t>
      </w:r>
      <w:r w:rsidR="00382EC5" w:rsidRPr="00B555FD">
        <w:rPr>
          <w:rFonts w:ascii="Arial" w:hAnsi="Arial" w:cs="Arial"/>
          <w:color w:val="auto"/>
          <w:sz w:val="24"/>
          <w:szCs w:val="20"/>
        </w:rPr>
        <w:t xml:space="preserve">, </w:t>
      </w:r>
      <w:r w:rsidRPr="00B555FD">
        <w:rPr>
          <w:rFonts w:ascii="Arial" w:hAnsi="Arial" w:cs="Arial"/>
          <w:color w:val="auto"/>
          <w:sz w:val="24"/>
          <w:szCs w:val="20"/>
        </w:rPr>
        <w:t xml:space="preserve">em seu </w:t>
      </w:r>
      <w:r w:rsidR="00F624A1" w:rsidRPr="00B555FD">
        <w:rPr>
          <w:rFonts w:ascii="Arial" w:hAnsi="Arial" w:cs="Arial"/>
          <w:color w:val="auto"/>
          <w:sz w:val="24"/>
          <w:szCs w:val="20"/>
        </w:rPr>
        <w:t>artigo 12, que trata do exercício da docência na Educação Básica</w:t>
      </w:r>
      <w:r w:rsidRPr="00B555FD">
        <w:rPr>
          <w:rFonts w:ascii="Arial" w:hAnsi="Arial" w:cs="Arial"/>
          <w:color w:val="auto"/>
          <w:sz w:val="24"/>
          <w:szCs w:val="20"/>
        </w:rPr>
        <w:t xml:space="preserve">. </w:t>
      </w:r>
      <w:r w:rsidR="00382EC5" w:rsidRPr="00B555FD">
        <w:rPr>
          <w:rFonts w:ascii="Arial" w:hAnsi="Arial" w:cs="Arial"/>
          <w:color w:val="auto"/>
          <w:sz w:val="24"/>
          <w:szCs w:val="20"/>
        </w:rPr>
        <w:t xml:space="preserve">No parágrafo único desse mesmo artigo, trata-se especificamente da formação continuada. </w:t>
      </w:r>
      <w:r w:rsidR="00F624A1" w:rsidRPr="00B555FD">
        <w:rPr>
          <w:rFonts w:ascii="Arial" w:hAnsi="Arial" w:cs="Arial"/>
          <w:color w:val="auto"/>
          <w:sz w:val="24"/>
          <w:szCs w:val="20"/>
        </w:rPr>
        <w:t>“Os sistemas de ensino, de acordo com o artigo 67 da LDB desenvolverão políticas de formação inicial e continuada, habilitando todos os professores leigos e promovendo o aperfeiçoamento permanente dos docentes</w:t>
      </w:r>
      <w:r w:rsidR="009C27CA" w:rsidRPr="00B555FD">
        <w:rPr>
          <w:rFonts w:ascii="Arial" w:hAnsi="Arial" w:cs="Arial"/>
          <w:color w:val="auto"/>
          <w:sz w:val="24"/>
          <w:szCs w:val="20"/>
        </w:rPr>
        <w:t>” (BRASIL, 2002, p.85)</w:t>
      </w:r>
      <w:r w:rsidR="00F624A1" w:rsidRPr="00B555FD">
        <w:rPr>
          <w:rFonts w:ascii="Arial" w:hAnsi="Arial" w:cs="Arial"/>
          <w:color w:val="auto"/>
          <w:sz w:val="24"/>
          <w:szCs w:val="20"/>
        </w:rPr>
        <w:t>.</w:t>
      </w:r>
    </w:p>
    <w:p w:rsidR="003B7266" w:rsidRPr="00B555FD" w:rsidRDefault="00BE0EF2" w:rsidP="00BE0EF2">
      <w:pPr>
        <w:pStyle w:val="Pa9"/>
        <w:spacing w:line="360" w:lineRule="auto"/>
        <w:ind w:firstLine="720"/>
        <w:jc w:val="both"/>
        <w:rPr>
          <w:rFonts w:ascii="Arial" w:hAnsi="Arial" w:cs="Arial"/>
          <w:szCs w:val="20"/>
        </w:rPr>
      </w:pPr>
      <w:r w:rsidRPr="00B555FD">
        <w:rPr>
          <w:rFonts w:ascii="Arial" w:hAnsi="Arial" w:cs="Arial"/>
          <w:szCs w:val="20"/>
        </w:rPr>
        <w:t xml:space="preserve">Também, no Artigo 13 da mesma resolução, estão definidos componentes norteadores para a formação de educadores das escolas do campo, quais sejam: </w:t>
      </w:r>
    </w:p>
    <w:p w:rsidR="003B7266" w:rsidRPr="00B555FD" w:rsidRDefault="003B7266" w:rsidP="003B7266">
      <w:pPr>
        <w:pStyle w:val="Pa9"/>
        <w:ind w:left="1700"/>
        <w:jc w:val="both"/>
        <w:rPr>
          <w:rFonts w:ascii="Arial" w:hAnsi="Arial" w:cs="Arial"/>
          <w:sz w:val="20"/>
          <w:szCs w:val="20"/>
        </w:rPr>
      </w:pPr>
    </w:p>
    <w:p w:rsidR="00BE0EF2" w:rsidRPr="00B555FD" w:rsidRDefault="003B7266" w:rsidP="00BE0EF2">
      <w:pPr>
        <w:pStyle w:val="Pa9"/>
        <w:spacing w:line="240" w:lineRule="auto"/>
        <w:ind w:left="2268"/>
        <w:jc w:val="both"/>
        <w:rPr>
          <w:rFonts w:ascii="Arial" w:hAnsi="Arial" w:cs="Arial"/>
          <w:sz w:val="20"/>
          <w:szCs w:val="20"/>
        </w:rPr>
      </w:pPr>
      <w:r w:rsidRPr="00B555FD">
        <w:rPr>
          <w:rFonts w:ascii="Arial" w:hAnsi="Arial" w:cs="Arial"/>
          <w:sz w:val="20"/>
          <w:szCs w:val="20"/>
        </w:rPr>
        <w:t>I - estudos a respeito da diversidade e o efetivo protagonismo das crianças, dos jovens e dos adultos do campo na construção da qualidade social da vida individual e coletiva, da região, do país e do mundo;</w:t>
      </w:r>
      <w:r w:rsidR="00BE0EF2" w:rsidRPr="00B555FD">
        <w:rPr>
          <w:rFonts w:ascii="Arial" w:hAnsi="Arial" w:cs="Arial"/>
          <w:sz w:val="20"/>
          <w:szCs w:val="20"/>
        </w:rPr>
        <w:t xml:space="preserve"> </w:t>
      </w:r>
      <w:r w:rsidRPr="00B555FD">
        <w:rPr>
          <w:rFonts w:ascii="Arial" w:hAnsi="Arial" w:cs="Arial"/>
          <w:sz w:val="20"/>
          <w:szCs w:val="20"/>
        </w:rPr>
        <w:t>II - propostas pedagógicas que valorizem, na organização do ensino, a diversidade cultural e os processos de interação e transformação do campo, a gestão democrática, o acesso ao avanço científico e tecnológico e respectivas contribuições para a melhoria das condições de vida e a fidelidade aos princípios éticos que norteiam a convivência solidária e colaborat</w:t>
      </w:r>
      <w:r w:rsidR="00BE0EF2" w:rsidRPr="00B555FD">
        <w:rPr>
          <w:rFonts w:ascii="Arial" w:hAnsi="Arial" w:cs="Arial"/>
          <w:sz w:val="20"/>
          <w:szCs w:val="20"/>
        </w:rPr>
        <w:t>iva nas sociedades democráticas (BRASIL, 2002, p.85-86).</w:t>
      </w:r>
    </w:p>
    <w:p w:rsidR="00BE0EF2" w:rsidRPr="00B555FD" w:rsidRDefault="00BE0EF2" w:rsidP="00BE0EF2">
      <w:pPr>
        <w:pStyle w:val="Default"/>
        <w:rPr>
          <w:rFonts w:ascii="Arial" w:hAnsi="Arial" w:cs="Arial"/>
          <w:color w:val="auto"/>
        </w:rPr>
      </w:pPr>
    </w:p>
    <w:p w:rsidR="00034605" w:rsidRPr="00B555FD" w:rsidRDefault="00D42E84" w:rsidP="007567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color w:val="auto"/>
          <w:sz w:val="24"/>
          <w:szCs w:val="20"/>
        </w:rPr>
      </w:pPr>
      <w:r w:rsidRPr="00B555FD">
        <w:rPr>
          <w:rFonts w:ascii="Arial" w:hAnsi="Arial" w:cs="Arial"/>
          <w:bCs/>
          <w:color w:val="auto"/>
          <w:sz w:val="24"/>
          <w:szCs w:val="24"/>
        </w:rPr>
        <w:t xml:space="preserve">Ratificando a necessidade de uma formação específica para </w:t>
      </w:r>
      <w:r w:rsidR="006E408A" w:rsidRPr="00B555FD">
        <w:rPr>
          <w:rFonts w:ascii="Arial" w:hAnsi="Arial" w:cs="Arial"/>
          <w:bCs/>
          <w:color w:val="auto"/>
          <w:sz w:val="24"/>
          <w:szCs w:val="24"/>
        </w:rPr>
        <w:t xml:space="preserve">os educadores das escolas do campo, o </w:t>
      </w:r>
      <w:r w:rsidRPr="00B555FD">
        <w:rPr>
          <w:rFonts w:ascii="Arial" w:hAnsi="Arial" w:cs="Arial"/>
          <w:bCs/>
          <w:color w:val="auto"/>
          <w:sz w:val="24"/>
          <w:szCs w:val="24"/>
        </w:rPr>
        <w:t>Decreto nº 7.</w:t>
      </w:r>
      <w:r w:rsidRPr="00B555FD">
        <w:rPr>
          <w:rFonts w:ascii="Arial" w:hAnsi="Arial" w:cs="Arial"/>
          <w:color w:val="auto"/>
          <w:sz w:val="24"/>
          <w:szCs w:val="24"/>
        </w:rPr>
        <w:t>352, de 4/11/2010</w:t>
      </w:r>
      <w:r w:rsidR="006E408A" w:rsidRPr="00B555FD">
        <w:rPr>
          <w:rFonts w:ascii="Arial" w:hAnsi="Arial" w:cs="Arial"/>
          <w:color w:val="auto"/>
          <w:sz w:val="24"/>
          <w:szCs w:val="24"/>
        </w:rPr>
        <w:t>, que d</w:t>
      </w:r>
      <w:r w:rsidRPr="00B555FD">
        <w:rPr>
          <w:rFonts w:ascii="Arial" w:hAnsi="Arial" w:cs="Arial"/>
          <w:color w:val="auto"/>
          <w:sz w:val="24"/>
          <w:szCs w:val="24"/>
        </w:rPr>
        <w:t>ispõe sobre a política de educação do campo e o Programa Nacional d</w:t>
      </w:r>
      <w:r w:rsidR="00A05987" w:rsidRPr="00B555FD">
        <w:rPr>
          <w:rFonts w:ascii="Arial" w:hAnsi="Arial" w:cs="Arial"/>
          <w:color w:val="auto"/>
          <w:sz w:val="24"/>
          <w:szCs w:val="24"/>
        </w:rPr>
        <w:t>e Educação na Reforma Agrária-</w:t>
      </w:r>
      <w:r w:rsidRPr="00B555FD">
        <w:rPr>
          <w:rFonts w:ascii="Arial" w:hAnsi="Arial" w:cs="Arial"/>
          <w:color w:val="auto"/>
          <w:sz w:val="24"/>
          <w:szCs w:val="24"/>
        </w:rPr>
        <w:t>PRONERA</w:t>
      </w:r>
      <w:r w:rsidR="00A05987" w:rsidRPr="00B555FD">
        <w:rPr>
          <w:rFonts w:ascii="Arial" w:hAnsi="Arial" w:cs="Arial"/>
          <w:color w:val="auto"/>
          <w:sz w:val="24"/>
          <w:szCs w:val="24"/>
        </w:rPr>
        <w:t xml:space="preserve"> </w:t>
      </w:r>
      <w:r w:rsidRPr="00B555FD">
        <w:rPr>
          <w:rFonts w:ascii="Arial" w:hAnsi="Arial" w:cs="Arial"/>
          <w:color w:val="auto"/>
          <w:sz w:val="24"/>
          <w:szCs w:val="24"/>
        </w:rPr>
        <w:t>(BRASIL, 2010)</w:t>
      </w:r>
      <w:r w:rsidR="00756702" w:rsidRPr="00B555FD">
        <w:rPr>
          <w:rFonts w:ascii="Arial" w:hAnsi="Arial" w:cs="Arial"/>
          <w:color w:val="auto"/>
          <w:sz w:val="24"/>
          <w:szCs w:val="24"/>
        </w:rPr>
        <w:t xml:space="preserve">, em seu artigo </w:t>
      </w:r>
      <w:proofErr w:type="gramStart"/>
      <w:r w:rsidR="00756702" w:rsidRPr="00B555FD">
        <w:rPr>
          <w:rFonts w:ascii="Arial" w:hAnsi="Arial" w:cs="Arial"/>
          <w:color w:val="auto"/>
          <w:sz w:val="24"/>
          <w:szCs w:val="24"/>
        </w:rPr>
        <w:t>1</w:t>
      </w:r>
      <w:proofErr w:type="gramEnd"/>
      <w:r w:rsidR="00756702" w:rsidRPr="00B555FD">
        <w:rPr>
          <w:rFonts w:ascii="Arial" w:hAnsi="Arial" w:cs="Arial"/>
          <w:color w:val="auto"/>
          <w:sz w:val="24"/>
          <w:szCs w:val="24"/>
        </w:rPr>
        <w:t xml:space="preserve">, parágrafo 4, </w:t>
      </w:r>
      <w:r w:rsidR="00A05987" w:rsidRPr="00B555FD">
        <w:rPr>
          <w:rFonts w:ascii="Arial" w:hAnsi="Arial" w:cs="Arial"/>
          <w:color w:val="auto"/>
          <w:sz w:val="24"/>
          <w:szCs w:val="24"/>
        </w:rPr>
        <w:t>concebe à “</w:t>
      </w:r>
      <w:r w:rsidR="00756702" w:rsidRPr="00B555FD">
        <w:rPr>
          <w:rFonts w:ascii="Arial" w:hAnsi="Arial" w:cs="Arial"/>
          <w:color w:val="auto"/>
          <w:sz w:val="24"/>
          <w:szCs w:val="20"/>
        </w:rPr>
        <w:t>oferta de formação inicial e continuada de profissionais da educação</w:t>
      </w:r>
      <w:r w:rsidR="00A05987" w:rsidRPr="00B555FD">
        <w:rPr>
          <w:rFonts w:ascii="Arial" w:hAnsi="Arial" w:cs="Arial"/>
          <w:color w:val="auto"/>
          <w:sz w:val="24"/>
          <w:szCs w:val="20"/>
        </w:rPr>
        <w:t>” (p.1), como uma das condições necessárias para a efetivação da educação do campo, em escolas do campo.</w:t>
      </w:r>
    </w:p>
    <w:p w:rsidR="00034605" w:rsidRPr="00B555FD" w:rsidRDefault="00034605" w:rsidP="00C520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color w:val="auto"/>
          <w:sz w:val="20"/>
          <w:szCs w:val="20"/>
        </w:rPr>
      </w:pPr>
      <w:r w:rsidRPr="00B555FD">
        <w:rPr>
          <w:rFonts w:ascii="Arial" w:hAnsi="Arial" w:cs="Arial"/>
          <w:color w:val="auto"/>
          <w:sz w:val="24"/>
          <w:szCs w:val="24"/>
        </w:rPr>
        <w:t xml:space="preserve">No artigo 4º desse mesmo decreto </w:t>
      </w:r>
      <w:r w:rsidR="005E7DDB" w:rsidRPr="00B555FD">
        <w:rPr>
          <w:rFonts w:ascii="Arial" w:hAnsi="Arial" w:cs="Arial"/>
          <w:color w:val="auto"/>
          <w:sz w:val="24"/>
          <w:szCs w:val="24"/>
        </w:rPr>
        <w:t xml:space="preserve">são </w:t>
      </w:r>
      <w:r w:rsidRPr="00B555FD">
        <w:rPr>
          <w:rFonts w:ascii="Arial" w:hAnsi="Arial" w:cs="Arial"/>
          <w:color w:val="auto"/>
          <w:sz w:val="24"/>
          <w:szCs w:val="24"/>
        </w:rPr>
        <w:t>apontadas ações voltadas à ampliação e qualificação da oferta de educação às populações do campo</w:t>
      </w:r>
      <w:r w:rsidR="005E7DDB" w:rsidRPr="00B555FD">
        <w:rPr>
          <w:rFonts w:ascii="Arial" w:hAnsi="Arial" w:cs="Arial"/>
          <w:color w:val="auto"/>
          <w:sz w:val="24"/>
          <w:szCs w:val="24"/>
        </w:rPr>
        <w:t>, sendo de responsabilidade dos Estados, Distrito Federal e Municípios brasileiros, através de apoio do Ministério da Educação e, dentre essas ações destacam-se a “formação inicial e continuada específica de professores” e gestores que atendam às necessidades de funcionamento da escola do campo (BRASIL, 2010</w:t>
      </w:r>
      <w:r w:rsidR="00C52059" w:rsidRPr="00B555FD">
        <w:rPr>
          <w:rFonts w:ascii="Arial" w:hAnsi="Arial" w:cs="Arial"/>
          <w:color w:val="auto"/>
          <w:sz w:val="24"/>
          <w:szCs w:val="24"/>
        </w:rPr>
        <w:t>, p.3</w:t>
      </w:r>
      <w:r w:rsidR="005E7DDB" w:rsidRPr="00B555FD">
        <w:rPr>
          <w:rFonts w:ascii="Arial" w:hAnsi="Arial" w:cs="Arial"/>
          <w:color w:val="auto"/>
          <w:sz w:val="24"/>
          <w:szCs w:val="24"/>
        </w:rPr>
        <w:t xml:space="preserve">). </w:t>
      </w:r>
    </w:p>
    <w:p w:rsidR="00CE3A3A" w:rsidRPr="00B555FD" w:rsidRDefault="00CE3A3A" w:rsidP="00D90E4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color w:val="auto"/>
          <w:sz w:val="24"/>
          <w:szCs w:val="20"/>
        </w:rPr>
      </w:pPr>
      <w:r w:rsidRPr="00B555FD">
        <w:rPr>
          <w:rFonts w:ascii="Arial" w:hAnsi="Arial" w:cs="Arial"/>
          <w:color w:val="auto"/>
          <w:sz w:val="24"/>
          <w:szCs w:val="20"/>
        </w:rPr>
        <w:lastRenderedPageBreak/>
        <w:t xml:space="preserve">Em </w:t>
      </w:r>
      <w:r w:rsidR="00C52059" w:rsidRPr="00B555FD">
        <w:rPr>
          <w:rFonts w:ascii="Arial" w:hAnsi="Arial" w:cs="Arial"/>
          <w:color w:val="auto"/>
          <w:sz w:val="24"/>
          <w:szCs w:val="20"/>
        </w:rPr>
        <w:t xml:space="preserve">âmbito </w:t>
      </w:r>
      <w:r w:rsidR="0091197A" w:rsidRPr="00B555FD">
        <w:rPr>
          <w:rFonts w:ascii="Arial" w:hAnsi="Arial" w:cs="Arial"/>
          <w:color w:val="auto"/>
          <w:sz w:val="24"/>
          <w:szCs w:val="20"/>
        </w:rPr>
        <w:t xml:space="preserve">de </w:t>
      </w:r>
      <w:r w:rsidR="00C52059" w:rsidRPr="00B555FD">
        <w:rPr>
          <w:rFonts w:ascii="Arial" w:hAnsi="Arial" w:cs="Arial"/>
          <w:color w:val="auto"/>
          <w:sz w:val="24"/>
          <w:szCs w:val="20"/>
        </w:rPr>
        <w:t>definiç</w:t>
      </w:r>
      <w:r w:rsidR="0091197A" w:rsidRPr="00B555FD">
        <w:rPr>
          <w:rFonts w:ascii="Arial" w:hAnsi="Arial" w:cs="Arial"/>
          <w:color w:val="auto"/>
          <w:sz w:val="24"/>
          <w:szCs w:val="20"/>
        </w:rPr>
        <w:t xml:space="preserve">ões </w:t>
      </w:r>
      <w:r w:rsidR="00C52059" w:rsidRPr="00B555FD">
        <w:rPr>
          <w:rFonts w:ascii="Arial" w:hAnsi="Arial" w:cs="Arial"/>
          <w:color w:val="auto"/>
          <w:sz w:val="24"/>
          <w:szCs w:val="20"/>
        </w:rPr>
        <w:t>política</w:t>
      </w:r>
      <w:r w:rsidRPr="00B555FD">
        <w:rPr>
          <w:rFonts w:ascii="Arial" w:hAnsi="Arial" w:cs="Arial"/>
          <w:color w:val="auto"/>
          <w:sz w:val="24"/>
          <w:szCs w:val="20"/>
        </w:rPr>
        <w:t xml:space="preserve">s verificam-se </w:t>
      </w:r>
      <w:r w:rsidR="0091197A" w:rsidRPr="00B555FD">
        <w:rPr>
          <w:rFonts w:ascii="Arial" w:hAnsi="Arial" w:cs="Arial"/>
          <w:color w:val="auto"/>
          <w:sz w:val="24"/>
          <w:szCs w:val="20"/>
        </w:rPr>
        <w:t xml:space="preserve">consideráveis avanços em termo de </w:t>
      </w:r>
      <w:r w:rsidR="00070EC2" w:rsidRPr="00B555FD">
        <w:rPr>
          <w:rFonts w:ascii="Arial" w:hAnsi="Arial" w:cs="Arial"/>
          <w:color w:val="auto"/>
          <w:sz w:val="24"/>
          <w:szCs w:val="20"/>
        </w:rPr>
        <w:t xml:space="preserve">definições de </w:t>
      </w:r>
      <w:r w:rsidR="0091197A" w:rsidRPr="00B555FD">
        <w:rPr>
          <w:rFonts w:ascii="Arial" w:hAnsi="Arial" w:cs="Arial"/>
          <w:color w:val="auto"/>
          <w:sz w:val="24"/>
          <w:szCs w:val="20"/>
        </w:rPr>
        <w:t xml:space="preserve">formação de educadores </w:t>
      </w:r>
      <w:r w:rsidR="006462C6" w:rsidRPr="00B555FD">
        <w:rPr>
          <w:rFonts w:ascii="Arial" w:hAnsi="Arial" w:cs="Arial"/>
          <w:color w:val="auto"/>
          <w:sz w:val="24"/>
          <w:szCs w:val="20"/>
        </w:rPr>
        <w:t xml:space="preserve">das escolas do campo, </w:t>
      </w:r>
      <w:r w:rsidR="0091197A" w:rsidRPr="00B555FD">
        <w:rPr>
          <w:rFonts w:ascii="Arial" w:hAnsi="Arial" w:cs="Arial"/>
          <w:color w:val="auto"/>
          <w:sz w:val="24"/>
          <w:szCs w:val="20"/>
        </w:rPr>
        <w:t>porém, para que sua efetivação aconteça faz necessário</w:t>
      </w:r>
      <w:r w:rsidR="00070EC2" w:rsidRPr="00B555FD">
        <w:rPr>
          <w:rFonts w:ascii="Arial" w:hAnsi="Arial" w:cs="Arial"/>
          <w:color w:val="auto"/>
          <w:sz w:val="24"/>
          <w:szCs w:val="20"/>
        </w:rPr>
        <w:t>, muito p</w:t>
      </w:r>
      <w:r w:rsidR="00642E1F" w:rsidRPr="00B555FD">
        <w:rPr>
          <w:rFonts w:ascii="Arial" w:hAnsi="Arial" w:cs="Arial"/>
          <w:color w:val="auto"/>
          <w:sz w:val="24"/>
          <w:szCs w:val="20"/>
        </w:rPr>
        <w:t xml:space="preserve">recisa </w:t>
      </w:r>
      <w:r w:rsidR="006462C6" w:rsidRPr="00B555FD">
        <w:rPr>
          <w:rFonts w:ascii="Arial" w:hAnsi="Arial" w:cs="Arial"/>
          <w:color w:val="auto"/>
          <w:sz w:val="24"/>
          <w:szCs w:val="20"/>
        </w:rPr>
        <w:t xml:space="preserve">ser </w:t>
      </w:r>
      <w:r w:rsidR="00642E1F" w:rsidRPr="00B555FD">
        <w:rPr>
          <w:rFonts w:ascii="Arial" w:hAnsi="Arial" w:cs="Arial"/>
          <w:color w:val="auto"/>
          <w:sz w:val="24"/>
          <w:szCs w:val="20"/>
        </w:rPr>
        <w:t>feito.</w:t>
      </w:r>
      <w:r w:rsidR="006462C6" w:rsidRPr="00B555FD">
        <w:rPr>
          <w:rFonts w:ascii="Arial" w:hAnsi="Arial" w:cs="Arial"/>
          <w:color w:val="auto"/>
          <w:sz w:val="24"/>
          <w:szCs w:val="20"/>
        </w:rPr>
        <w:t xml:space="preserve"> </w:t>
      </w:r>
    </w:p>
    <w:p w:rsidR="00622EFF" w:rsidRPr="00B555FD" w:rsidRDefault="00070EC2" w:rsidP="00D90E4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firstLine="720"/>
        <w:jc w:val="both"/>
        <w:rPr>
          <w:rFonts w:ascii="Arial" w:hAnsi="Arial" w:cs="Arial"/>
          <w:iCs/>
          <w:color w:val="auto"/>
          <w:sz w:val="24"/>
          <w:szCs w:val="23"/>
        </w:rPr>
      </w:pPr>
      <w:r w:rsidRPr="00B555FD">
        <w:rPr>
          <w:rFonts w:ascii="Arial" w:hAnsi="Arial" w:cs="Arial"/>
          <w:iCs/>
          <w:color w:val="auto"/>
          <w:sz w:val="24"/>
          <w:szCs w:val="23"/>
        </w:rPr>
        <w:t>A formação continuada da qual estamos tratando nesse artigo</w:t>
      </w:r>
      <w:r w:rsidR="00FC3A60" w:rsidRPr="00B555FD">
        <w:rPr>
          <w:rFonts w:ascii="Arial" w:hAnsi="Arial" w:cs="Arial"/>
          <w:iCs/>
          <w:color w:val="auto"/>
          <w:sz w:val="24"/>
          <w:szCs w:val="23"/>
        </w:rPr>
        <w:t xml:space="preserve"> se p</w:t>
      </w:r>
      <w:r w:rsidR="00833D75" w:rsidRPr="00B555FD">
        <w:rPr>
          <w:rFonts w:ascii="Arial" w:hAnsi="Arial" w:cs="Arial"/>
          <w:iCs/>
          <w:color w:val="auto"/>
          <w:sz w:val="24"/>
          <w:szCs w:val="23"/>
        </w:rPr>
        <w:t>retendia</w:t>
      </w:r>
      <w:r w:rsidR="00FC3A60" w:rsidRPr="00B555FD">
        <w:rPr>
          <w:rFonts w:ascii="Arial" w:hAnsi="Arial" w:cs="Arial"/>
          <w:iCs/>
          <w:color w:val="auto"/>
          <w:sz w:val="24"/>
          <w:szCs w:val="23"/>
        </w:rPr>
        <w:t xml:space="preserve"> que os </w:t>
      </w:r>
      <w:r w:rsidR="00833D75" w:rsidRPr="00B555FD">
        <w:rPr>
          <w:rFonts w:ascii="Arial" w:hAnsi="Arial" w:cs="Arial"/>
          <w:iCs/>
          <w:color w:val="auto"/>
          <w:sz w:val="24"/>
          <w:szCs w:val="23"/>
        </w:rPr>
        <w:t>educadores</w:t>
      </w:r>
      <w:r w:rsidR="00FC3A60" w:rsidRPr="00B555FD">
        <w:rPr>
          <w:rFonts w:ascii="Arial" w:hAnsi="Arial" w:cs="Arial"/>
          <w:iCs/>
          <w:color w:val="auto"/>
          <w:sz w:val="24"/>
          <w:szCs w:val="23"/>
        </w:rPr>
        <w:t xml:space="preserve"> e educadoras </w:t>
      </w:r>
      <w:r w:rsidR="00622EFF" w:rsidRPr="00B555FD">
        <w:rPr>
          <w:rFonts w:ascii="Arial" w:hAnsi="Arial" w:cs="Arial"/>
          <w:iCs/>
          <w:color w:val="auto"/>
          <w:sz w:val="24"/>
          <w:szCs w:val="23"/>
        </w:rPr>
        <w:t xml:space="preserve">se apropriassem da proposta de Educação do Campo, </w:t>
      </w:r>
      <w:r w:rsidR="00833D75" w:rsidRPr="00B555FD">
        <w:rPr>
          <w:rFonts w:ascii="Arial" w:hAnsi="Arial" w:cs="Arial"/>
          <w:iCs/>
          <w:color w:val="auto"/>
          <w:sz w:val="24"/>
          <w:szCs w:val="23"/>
        </w:rPr>
        <w:t xml:space="preserve">numa perspectiva </w:t>
      </w:r>
      <w:proofErr w:type="spellStart"/>
      <w:r w:rsidR="00833D75" w:rsidRPr="00B555FD">
        <w:rPr>
          <w:rFonts w:ascii="Arial" w:hAnsi="Arial" w:cs="Arial"/>
          <w:iCs/>
          <w:color w:val="auto"/>
          <w:sz w:val="24"/>
          <w:szCs w:val="23"/>
        </w:rPr>
        <w:t>freriana</w:t>
      </w:r>
      <w:proofErr w:type="spellEnd"/>
      <w:r w:rsidR="00833D75" w:rsidRPr="00B555FD">
        <w:rPr>
          <w:rFonts w:ascii="Arial" w:hAnsi="Arial" w:cs="Arial"/>
          <w:iCs/>
          <w:color w:val="auto"/>
          <w:sz w:val="24"/>
          <w:szCs w:val="23"/>
        </w:rPr>
        <w:t xml:space="preserve">, </w:t>
      </w:r>
      <w:r w:rsidR="00622EFF" w:rsidRPr="00B555FD">
        <w:rPr>
          <w:rFonts w:ascii="Arial" w:hAnsi="Arial" w:cs="Arial"/>
          <w:iCs/>
          <w:color w:val="auto"/>
          <w:sz w:val="24"/>
          <w:szCs w:val="23"/>
        </w:rPr>
        <w:t>especialmente no que se refere aos temas geradores, na expectativa de que</w:t>
      </w:r>
      <w:r w:rsidR="00833D75" w:rsidRPr="00B555FD">
        <w:rPr>
          <w:rFonts w:ascii="Arial" w:hAnsi="Arial" w:cs="Arial"/>
          <w:iCs/>
          <w:color w:val="auto"/>
          <w:sz w:val="24"/>
          <w:szCs w:val="23"/>
        </w:rPr>
        <w:t xml:space="preserve">, </w:t>
      </w:r>
      <w:r w:rsidR="00622EFF" w:rsidRPr="00B555FD">
        <w:rPr>
          <w:rFonts w:ascii="Arial" w:hAnsi="Arial" w:cs="Arial"/>
          <w:iCs/>
          <w:color w:val="auto"/>
          <w:sz w:val="24"/>
          <w:szCs w:val="23"/>
        </w:rPr>
        <w:t xml:space="preserve">a partir </w:t>
      </w:r>
      <w:r w:rsidR="00833D75" w:rsidRPr="00B555FD">
        <w:rPr>
          <w:rFonts w:ascii="Arial" w:hAnsi="Arial" w:cs="Arial"/>
          <w:iCs/>
          <w:color w:val="auto"/>
          <w:sz w:val="24"/>
          <w:szCs w:val="23"/>
        </w:rPr>
        <w:t>do P</w:t>
      </w:r>
      <w:r w:rsidR="00622EFF" w:rsidRPr="00B555FD">
        <w:rPr>
          <w:rFonts w:ascii="Arial" w:hAnsi="Arial" w:cs="Arial"/>
          <w:iCs/>
          <w:color w:val="auto"/>
          <w:sz w:val="24"/>
          <w:szCs w:val="23"/>
        </w:rPr>
        <w:t xml:space="preserve">rojeto </w:t>
      </w:r>
      <w:r w:rsidR="00833D75" w:rsidRPr="00B555FD">
        <w:rPr>
          <w:rFonts w:ascii="Arial" w:hAnsi="Arial" w:cs="Arial"/>
          <w:iCs/>
          <w:color w:val="auto"/>
          <w:sz w:val="24"/>
          <w:szCs w:val="23"/>
        </w:rPr>
        <w:t>Político P</w:t>
      </w:r>
      <w:r w:rsidR="00622EFF" w:rsidRPr="00B555FD">
        <w:rPr>
          <w:rFonts w:ascii="Arial" w:hAnsi="Arial" w:cs="Arial"/>
          <w:iCs/>
          <w:color w:val="auto"/>
          <w:sz w:val="24"/>
          <w:szCs w:val="23"/>
        </w:rPr>
        <w:t xml:space="preserve">edagógico das </w:t>
      </w:r>
      <w:r w:rsidR="00833D75" w:rsidRPr="00B555FD">
        <w:rPr>
          <w:rFonts w:ascii="Arial" w:hAnsi="Arial" w:cs="Arial"/>
          <w:iCs/>
          <w:color w:val="auto"/>
          <w:sz w:val="24"/>
          <w:szCs w:val="23"/>
        </w:rPr>
        <w:t xml:space="preserve">respectivas escolas </w:t>
      </w:r>
      <w:r w:rsidR="00622EFF" w:rsidRPr="00B555FD">
        <w:rPr>
          <w:rFonts w:ascii="Arial" w:hAnsi="Arial" w:cs="Arial"/>
          <w:iCs/>
          <w:color w:val="auto"/>
          <w:sz w:val="24"/>
          <w:szCs w:val="23"/>
        </w:rPr>
        <w:t>passa</w:t>
      </w:r>
      <w:r w:rsidR="00833D75" w:rsidRPr="00B555FD">
        <w:rPr>
          <w:rFonts w:ascii="Arial" w:hAnsi="Arial" w:cs="Arial"/>
          <w:iCs/>
          <w:color w:val="auto"/>
          <w:sz w:val="24"/>
          <w:szCs w:val="23"/>
        </w:rPr>
        <w:t xml:space="preserve">ssem a </w:t>
      </w:r>
      <w:r w:rsidR="00622EFF" w:rsidRPr="00B555FD">
        <w:rPr>
          <w:rFonts w:ascii="Arial" w:hAnsi="Arial" w:cs="Arial"/>
          <w:iCs/>
          <w:color w:val="auto"/>
          <w:sz w:val="24"/>
          <w:szCs w:val="23"/>
        </w:rPr>
        <w:t xml:space="preserve">introduzir uma concepção de currículo </w:t>
      </w:r>
      <w:r w:rsidR="00833D75" w:rsidRPr="00B555FD">
        <w:rPr>
          <w:rFonts w:ascii="Arial" w:hAnsi="Arial" w:cs="Arial"/>
          <w:iCs/>
          <w:color w:val="auto"/>
          <w:sz w:val="24"/>
          <w:szCs w:val="23"/>
        </w:rPr>
        <w:t xml:space="preserve">principiado em </w:t>
      </w:r>
      <w:r w:rsidR="00622EFF" w:rsidRPr="00B555FD">
        <w:rPr>
          <w:rFonts w:ascii="Arial" w:hAnsi="Arial" w:cs="Arial"/>
          <w:iCs/>
          <w:color w:val="auto"/>
          <w:sz w:val="24"/>
          <w:szCs w:val="23"/>
        </w:rPr>
        <w:t>saberes dos sujeitos do processo ensino-aprendizagem,</w:t>
      </w:r>
      <w:r w:rsidR="001202F4" w:rsidRPr="00B555FD">
        <w:rPr>
          <w:rFonts w:ascii="Arial" w:hAnsi="Arial" w:cs="Arial"/>
          <w:iCs/>
          <w:color w:val="auto"/>
          <w:sz w:val="24"/>
          <w:szCs w:val="23"/>
        </w:rPr>
        <w:t xml:space="preserve"> que possibilitasse uma reflexão crítica sobre seus processos de trabalho, de vida, de cultura, </w:t>
      </w:r>
      <w:r w:rsidR="00833D75" w:rsidRPr="00B555FD">
        <w:rPr>
          <w:rFonts w:ascii="Arial" w:hAnsi="Arial" w:cs="Arial"/>
          <w:iCs/>
          <w:color w:val="auto"/>
          <w:sz w:val="24"/>
          <w:szCs w:val="23"/>
        </w:rPr>
        <w:t xml:space="preserve">servindo de </w:t>
      </w:r>
      <w:r w:rsidR="001202F4" w:rsidRPr="00B555FD">
        <w:rPr>
          <w:rFonts w:ascii="Arial" w:hAnsi="Arial" w:cs="Arial"/>
          <w:iCs/>
          <w:color w:val="auto"/>
          <w:sz w:val="24"/>
          <w:szCs w:val="23"/>
        </w:rPr>
        <w:t>matéria prima para a construção/reconstrução dos conhecimentos</w:t>
      </w:r>
      <w:r w:rsidR="00BF301D" w:rsidRPr="00B555FD">
        <w:rPr>
          <w:rFonts w:ascii="Arial" w:hAnsi="Arial" w:cs="Arial"/>
          <w:iCs/>
          <w:color w:val="auto"/>
          <w:sz w:val="24"/>
          <w:szCs w:val="23"/>
        </w:rPr>
        <w:t xml:space="preserve">, </w:t>
      </w:r>
      <w:r w:rsidR="001202F4" w:rsidRPr="00B555FD">
        <w:rPr>
          <w:rFonts w:ascii="Arial" w:hAnsi="Arial" w:cs="Arial"/>
          <w:iCs/>
          <w:color w:val="auto"/>
          <w:sz w:val="24"/>
          <w:szCs w:val="23"/>
        </w:rPr>
        <w:t>em diálogo entre educadores e educandos, visando uma práxis transformadora.</w:t>
      </w:r>
    </w:p>
    <w:p w:rsidR="00622EFF" w:rsidRPr="00B555FD" w:rsidRDefault="00622EFF" w:rsidP="00930D50">
      <w:pPr>
        <w:spacing w:after="0" w:line="240" w:lineRule="auto"/>
        <w:jc w:val="both"/>
        <w:rPr>
          <w:rFonts w:ascii="Arial" w:hAnsi="Arial" w:cs="Arial"/>
          <w:iCs/>
          <w:color w:val="auto"/>
          <w:sz w:val="23"/>
          <w:szCs w:val="23"/>
        </w:rPr>
      </w:pPr>
    </w:p>
    <w:p w:rsidR="00622EFF" w:rsidRPr="00B555FD" w:rsidRDefault="00622EFF" w:rsidP="00622EFF">
      <w:pPr>
        <w:spacing w:after="0" w:line="240" w:lineRule="auto"/>
        <w:ind w:left="2268"/>
        <w:jc w:val="both"/>
        <w:rPr>
          <w:rFonts w:ascii="Arial" w:hAnsi="Arial" w:cs="Arial"/>
          <w:color w:val="auto"/>
          <w:sz w:val="20"/>
        </w:rPr>
      </w:pPr>
      <w:r w:rsidRPr="00B555FD">
        <w:rPr>
          <w:rFonts w:ascii="Arial" w:hAnsi="Arial" w:cs="Arial"/>
          <w:color w:val="auto"/>
          <w:sz w:val="20"/>
        </w:rPr>
        <w:t xml:space="preserve">Para o educador-educando, dialógico, </w:t>
      </w:r>
      <w:proofErr w:type="spellStart"/>
      <w:r w:rsidRPr="00B555FD">
        <w:rPr>
          <w:rFonts w:ascii="Arial" w:hAnsi="Arial" w:cs="Arial"/>
          <w:color w:val="auto"/>
          <w:sz w:val="20"/>
        </w:rPr>
        <w:t>problematizador</w:t>
      </w:r>
      <w:proofErr w:type="spellEnd"/>
      <w:r w:rsidRPr="00B555FD">
        <w:rPr>
          <w:rFonts w:ascii="Arial" w:hAnsi="Arial" w:cs="Arial"/>
          <w:color w:val="auto"/>
          <w:sz w:val="20"/>
        </w:rPr>
        <w:t>, o conteúdo progra</w:t>
      </w:r>
      <w:r w:rsidRPr="00B555FD">
        <w:rPr>
          <w:rFonts w:ascii="Arial" w:hAnsi="Arial" w:cs="Arial"/>
          <w:color w:val="auto"/>
          <w:sz w:val="20"/>
        </w:rPr>
        <w:softHyphen/>
        <w:t>mático da educação não é uma doação ou uma imposição – um conjunto de informes a ser depositado nos educandos, mas a devolução organizada, sistematizada e acrescentada ao povo, daqueles elementos que este lhe en</w:t>
      </w:r>
      <w:r w:rsidRPr="00B555FD">
        <w:rPr>
          <w:rFonts w:ascii="Arial" w:hAnsi="Arial" w:cs="Arial"/>
          <w:color w:val="auto"/>
          <w:sz w:val="20"/>
        </w:rPr>
        <w:softHyphen/>
        <w:t>tregou de forma não estruturada (FREIRE, 1983, p. 98).</w:t>
      </w:r>
    </w:p>
    <w:p w:rsidR="00BF301D" w:rsidRPr="00B555FD" w:rsidRDefault="00BF301D" w:rsidP="00622EFF">
      <w:pPr>
        <w:spacing w:after="0" w:line="240" w:lineRule="auto"/>
        <w:ind w:left="2268"/>
        <w:jc w:val="both"/>
        <w:rPr>
          <w:rFonts w:ascii="Arial" w:hAnsi="Arial" w:cs="Arial"/>
          <w:color w:val="auto"/>
          <w:sz w:val="20"/>
        </w:rPr>
      </w:pPr>
    </w:p>
    <w:p w:rsidR="00622EFF" w:rsidRPr="00B555FD" w:rsidRDefault="00622EFF" w:rsidP="00622EFF">
      <w:pPr>
        <w:spacing w:after="0" w:line="240" w:lineRule="auto"/>
        <w:jc w:val="both"/>
        <w:rPr>
          <w:rFonts w:ascii="Arial" w:hAnsi="Arial" w:cs="Arial"/>
          <w:color w:val="auto"/>
          <w:sz w:val="20"/>
        </w:rPr>
      </w:pPr>
    </w:p>
    <w:p w:rsidR="00DB65FE" w:rsidRPr="00B555FD" w:rsidRDefault="001202F4" w:rsidP="00DB65FE">
      <w:pPr>
        <w:spacing w:after="0" w:line="360" w:lineRule="auto"/>
        <w:ind w:firstLine="720"/>
        <w:jc w:val="both"/>
        <w:rPr>
          <w:rFonts w:ascii="Arial" w:hAnsi="Arial" w:cs="Arial"/>
          <w:iCs/>
          <w:color w:val="auto"/>
          <w:sz w:val="24"/>
          <w:szCs w:val="23"/>
        </w:rPr>
      </w:pPr>
      <w:r w:rsidRPr="00B555FD">
        <w:rPr>
          <w:rFonts w:ascii="Arial" w:hAnsi="Arial" w:cs="Arial"/>
          <w:iCs/>
          <w:color w:val="auto"/>
          <w:sz w:val="24"/>
          <w:szCs w:val="23"/>
        </w:rPr>
        <w:t>Com</w:t>
      </w:r>
      <w:r w:rsidR="00833D75" w:rsidRPr="00B555FD">
        <w:rPr>
          <w:rFonts w:ascii="Arial" w:hAnsi="Arial" w:cs="Arial"/>
          <w:iCs/>
          <w:color w:val="auto"/>
          <w:sz w:val="24"/>
          <w:szCs w:val="23"/>
        </w:rPr>
        <w:t xml:space="preserve">o ressalta o citado autor, o </w:t>
      </w:r>
      <w:r w:rsidRPr="00B555FD">
        <w:rPr>
          <w:rFonts w:ascii="Arial" w:hAnsi="Arial" w:cs="Arial"/>
          <w:iCs/>
          <w:color w:val="auto"/>
          <w:sz w:val="24"/>
          <w:szCs w:val="23"/>
        </w:rPr>
        <w:t>diálogo</w:t>
      </w:r>
      <w:r w:rsidR="00833D75" w:rsidRPr="00B555FD">
        <w:rPr>
          <w:rFonts w:ascii="Arial" w:hAnsi="Arial" w:cs="Arial"/>
          <w:iCs/>
          <w:color w:val="auto"/>
          <w:sz w:val="24"/>
          <w:szCs w:val="23"/>
        </w:rPr>
        <w:t xml:space="preserve">, </w:t>
      </w:r>
      <w:r w:rsidRPr="00B555FD">
        <w:rPr>
          <w:rFonts w:ascii="Arial" w:hAnsi="Arial" w:cs="Arial"/>
          <w:iCs/>
          <w:color w:val="auto"/>
          <w:sz w:val="24"/>
          <w:szCs w:val="23"/>
        </w:rPr>
        <w:t>mediado por questões, temas ou problemas da comunidade</w:t>
      </w:r>
      <w:r w:rsidR="00833D75" w:rsidRPr="00B555FD">
        <w:rPr>
          <w:rFonts w:ascii="Arial" w:hAnsi="Arial" w:cs="Arial"/>
          <w:iCs/>
          <w:color w:val="auto"/>
          <w:sz w:val="24"/>
          <w:szCs w:val="23"/>
        </w:rPr>
        <w:t xml:space="preserve">, </w:t>
      </w:r>
      <w:r w:rsidRPr="00B555FD">
        <w:rPr>
          <w:rFonts w:ascii="Arial" w:hAnsi="Arial" w:cs="Arial"/>
          <w:iCs/>
          <w:color w:val="auto"/>
          <w:sz w:val="24"/>
          <w:szCs w:val="23"/>
        </w:rPr>
        <w:t>refletido</w:t>
      </w:r>
      <w:r w:rsidR="00833D75" w:rsidRPr="00B555FD">
        <w:rPr>
          <w:rFonts w:ascii="Arial" w:hAnsi="Arial" w:cs="Arial"/>
          <w:iCs/>
          <w:color w:val="auto"/>
          <w:sz w:val="24"/>
          <w:szCs w:val="23"/>
        </w:rPr>
        <w:t>s</w:t>
      </w:r>
      <w:r w:rsidR="00FC3A60" w:rsidRPr="00B555FD">
        <w:rPr>
          <w:rFonts w:ascii="Arial" w:hAnsi="Arial" w:cs="Arial"/>
          <w:iCs/>
          <w:color w:val="auto"/>
          <w:sz w:val="24"/>
          <w:szCs w:val="23"/>
        </w:rPr>
        <w:t xml:space="preserve">, também, </w:t>
      </w:r>
      <w:r w:rsidRPr="00B555FD">
        <w:rPr>
          <w:rFonts w:ascii="Arial" w:hAnsi="Arial" w:cs="Arial"/>
          <w:iCs/>
          <w:color w:val="auto"/>
          <w:sz w:val="24"/>
          <w:szCs w:val="23"/>
        </w:rPr>
        <w:t xml:space="preserve">à luz dos conhecimentos </w:t>
      </w:r>
      <w:r w:rsidR="00FC3A60" w:rsidRPr="00B555FD">
        <w:rPr>
          <w:rFonts w:ascii="Arial" w:hAnsi="Arial" w:cs="Arial"/>
          <w:iCs/>
          <w:color w:val="auto"/>
          <w:sz w:val="24"/>
          <w:szCs w:val="23"/>
        </w:rPr>
        <w:t xml:space="preserve">científicos </w:t>
      </w:r>
      <w:r w:rsidRPr="00B555FD">
        <w:rPr>
          <w:rFonts w:ascii="Arial" w:hAnsi="Arial" w:cs="Arial"/>
          <w:iCs/>
          <w:color w:val="auto"/>
          <w:sz w:val="24"/>
          <w:szCs w:val="23"/>
        </w:rPr>
        <w:t xml:space="preserve">contribui para </w:t>
      </w:r>
      <w:r w:rsidR="00A11B63" w:rsidRPr="00B555FD">
        <w:rPr>
          <w:rFonts w:ascii="Arial" w:hAnsi="Arial" w:cs="Arial"/>
          <w:iCs/>
          <w:color w:val="auto"/>
          <w:sz w:val="24"/>
          <w:szCs w:val="23"/>
        </w:rPr>
        <w:t xml:space="preserve">a </w:t>
      </w:r>
      <w:r w:rsidRPr="00B555FD">
        <w:rPr>
          <w:rFonts w:ascii="Arial" w:hAnsi="Arial" w:cs="Arial"/>
          <w:iCs/>
          <w:color w:val="auto"/>
          <w:sz w:val="24"/>
          <w:szCs w:val="23"/>
        </w:rPr>
        <w:t>sistematização dos conhecimentos do povo, promovendo uma síntese do concreto pensado, podendo contribuir uma melhor ação.</w:t>
      </w:r>
    </w:p>
    <w:p w:rsidR="001202F4" w:rsidRPr="00B555FD" w:rsidRDefault="000F3BA2" w:rsidP="000F3BA2">
      <w:pPr>
        <w:spacing w:after="0" w:line="360" w:lineRule="auto"/>
        <w:ind w:firstLine="720"/>
        <w:jc w:val="both"/>
        <w:rPr>
          <w:rFonts w:ascii="Arial" w:hAnsi="Arial" w:cs="Arial"/>
          <w:color w:val="auto"/>
          <w:sz w:val="24"/>
        </w:rPr>
      </w:pPr>
      <w:r w:rsidRPr="00B555FD">
        <w:rPr>
          <w:rFonts w:ascii="Arial" w:hAnsi="Arial" w:cs="Arial"/>
          <w:color w:val="auto"/>
          <w:sz w:val="24"/>
        </w:rPr>
        <w:t xml:space="preserve">Os encontros pedagógicos aconteciam uma vez ao mês, o dia inteiro. No turno da manhã eram discutidas questões relacionadas ao tema gerador em estudo, a partir do conhecimento prévio dos professores e representantes da comunidade presentes, depois eram feitas leituras e discussões para aprofundamento da temática. </w:t>
      </w:r>
    </w:p>
    <w:p w:rsidR="000F3BA2" w:rsidRPr="00B555FD" w:rsidRDefault="000F3BA2" w:rsidP="000F3BA2">
      <w:pPr>
        <w:spacing w:after="0" w:line="360" w:lineRule="auto"/>
        <w:ind w:firstLine="720"/>
        <w:jc w:val="both"/>
        <w:rPr>
          <w:rFonts w:ascii="Arial" w:hAnsi="Arial" w:cs="Arial"/>
          <w:color w:val="auto"/>
          <w:sz w:val="24"/>
          <w:szCs w:val="23"/>
        </w:rPr>
      </w:pPr>
      <w:r w:rsidRPr="00B555FD">
        <w:rPr>
          <w:rFonts w:ascii="Arial" w:hAnsi="Arial" w:cs="Arial"/>
          <w:color w:val="auto"/>
          <w:sz w:val="24"/>
          <w:szCs w:val="23"/>
        </w:rPr>
        <w:t xml:space="preserve">No turno da tarde, a partir das questões levantadas, planejavam-se as atividades mais gerais para serem desenvolvidas em sala de aula, respeitando-se os níveis de ensino dos discentes. Posterior a esse momento, na escola, dava-se continuidade ao planejamento das atividades, em reuniões com os professores, o supervisor escolar e o gestor. Dessa forma o planejamento era direcionado a partir das dificuldades e das necessidades que surgiam durante a prática nas salas de aulas. </w:t>
      </w:r>
    </w:p>
    <w:p w:rsidR="00BD5C53" w:rsidRPr="00B555FD" w:rsidRDefault="000F3BA2" w:rsidP="000F3BA2">
      <w:pPr>
        <w:spacing w:after="0" w:line="360" w:lineRule="auto"/>
        <w:ind w:firstLine="720"/>
        <w:jc w:val="both"/>
        <w:rPr>
          <w:rFonts w:ascii="Arial" w:hAnsi="Arial" w:cs="Arial"/>
          <w:color w:val="auto"/>
          <w:sz w:val="24"/>
          <w:szCs w:val="23"/>
        </w:rPr>
      </w:pPr>
      <w:r w:rsidRPr="00B555FD">
        <w:rPr>
          <w:rFonts w:ascii="Arial" w:hAnsi="Arial" w:cs="Arial"/>
          <w:color w:val="auto"/>
          <w:sz w:val="24"/>
          <w:szCs w:val="23"/>
        </w:rPr>
        <w:lastRenderedPageBreak/>
        <w:t xml:space="preserve">Evidenciava-se nesse processo a importância do planejamento como espaço privilegiado de trocas e construção de conhecimentos, necessários à prática educativa que considera as pessoas envolvidas, alunos, professores, funcionários, comunidade, todos, como protagonistas da aprendizagem. </w:t>
      </w:r>
      <w:r w:rsidR="00BD5C53" w:rsidRPr="00B555FD">
        <w:rPr>
          <w:rFonts w:ascii="Arial" w:hAnsi="Arial" w:cs="Arial"/>
          <w:color w:val="auto"/>
          <w:sz w:val="24"/>
          <w:szCs w:val="23"/>
        </w:rPr>
        <w:t xml:space="preserve">Na concepção de </w:t>
      </w:r>
      <w:proofErr w:type="spellStart"/>
      <w:r w:rsidR="00BD5C53" w:rsidRPr="00B555FD">
        <w:rPr>
          <w:rFonts w:ascii="Arial" w:hAnsi="Arial" w:cs="Arial"/>
          <w:color w:val="auto"/>
          <w:sz w:val="24"/>
          <w:szCs w:val="23"/>
        </w:rPr>
        <w:t>Libâneo</w:t>
      </w:r>
      <w:proofErr w:type="spellEnd"/>
      <w:r w:rsidR="00BD5C53" w:rsidRPr="00B555FD">
        <w:rPr>
          <w:rFonts w:ascii="Arial" w:hAnsi="Arial" w:cs="Arial"/>
          <w:color w:val="auto"/>
          <w:sz w:val="24"/>
          <w:szCs w:val="23"/>
        </w:rPr>
        <w:t xml:space="preserve"> (2001, p. 124), </w:t>
      </w:r>
      <w:r w:rsidRPr="00B555FD">
        <w:rPr>
          <w:rFonts w:ascii="Arial" w:hAnsi="Arial" w:cs="Arial"/>
          <w:color w:val="auto"/>
          <w:sz w:val="24"/>
          <w:szCs w:val="23"/>
        </w:rPr>
        <w:t xml:space="preserve">o “[...] planejamento é um processo contínuo de conhecimento e análise da realidade escolar em suas condições concretas, de busca de alternativas para a solução dos problemas e de tomadas de decisões [...]”. </w:t>
      </w:r>
    </w:p>
    <w:p w:rsidR="00BD5C53" w:rsidRPr="00B555FD" w:rsidRDefault="00BD5C53" w:rsidP="000F3BA2">
      <w:pPr>
        <w:spacing w:after="0" w:line="360" w:lineRule="auto"/>
        <w:ind w:firstLine="720"/>
        <w:jc w:val="both"/>
        <w:rPr>
          <w:rFonts w:ascii="Arial" w:hAnsi="Arial" w:cs="Arial"/>
          <w:color w:val="auto"/>
          <w:sz w:val="24"/>
          <w:szCs w:val="23"/>
        </w:rPr>
      </w:pPr>
      <w:r w:rsidRPr="00B555FD">
        <w:rPr>
          <w:rFonts w:ascii="Arial" w:hAnsi="Arial" w:cs="Arial"/>
          <w:color w:val="auto"/>
          <w:sz w:val="24"/>
          <w:szCs w:val="23"/>
        </w:rPr>
        <w:t xml:space="preserve">Inicialmente os temas geradores estudados nas oficinas eram sugeridos pelos professores da escola decorrentes das suas vivências no assentamento. Depois emergiram de pesquisas de campo realizadas pelos alunos nos respectivos assentamentos em que a escola está situada. Os temas geradores estudados nas oficinas e trabalhados pelos educadores em sala de aula foram: assentamento e acampamento; meio ambiente; reserva ambiental; agricultura familiar camponesa; água e agrotóxico. </w:t>
      </w:r>
    </w:p>
    <w:p w:rsidR="00BD5C53" w:rsidRPr="00B555FD" w:rsidRDefault="00BD5C53" w:rsidP="000F3BA2">
      <w:pPr>
        <w:spacing w:after="0" w:line="360" w:lineRule="auto"/>
        <w:ind w:firstLine="720"/>
        <w:jc w:val="both"/>
        <w:rPr>
          <w:rFonts w:ascii="Arial" w:hAnsi="Arial" w:cs="Arial"/>
          <w:color w:val="auto"/>
          <w:sz w:val="24"/>
          <w:szCs w:val="23"/>
        </w:rPr>
      </w:pPr>
      <w:r w:rsidRPr="00B555FD">
        <w:rPr>
          <w:rFonts w:ascii="Arial" w:hAnsi="Arial" w:cs="Arial"/>
          <w:color w:val="auto"/>
          <w:sz w:val="24"/>
          <w:szCs w:val="23"/>
        </w:rPr>
        <w:t>Registramos, também, o caráter dinâmico das oficinas, pois, dependendo do tema em estudo, realizavam-se aulas passeios ou de campo, pelo assentamento, para conhecer as situações originárias da escolha de determinados temas. Essas oficinas se desenvolviam por meio de discussões sobre a realidade social, cultural e política, do contexto dos educandos, buscando, os significados sociais e as possibilidades de avanços e intervenção crítica na construção do conhecimento.</w:t>
      </w:r>
    </w:p>
    <w:p w:rsidR="00BD5C53" w:rsidRPr="00B555FD" w:rsidRDefault="00BD5C53" w:rsidP="000F3BA2">
      <w:pPr>
        <w:spacing w:after="0" w:line="360" w:lineRule="auto"/>
        <w:ind w:firstLine="720"/>
        <w:jc w:val="both"/>
        <w:rPr>
          <w:rFonts w:ascii="Arial" w:hAnsi="Arial" w:cs="Arial"/>
          <w:color w:val="auto"/>
          <w:sz w:val="24"/>
          <w:szCs w:val="23"/>
        </w:rPr>
      </w:pPr>
      <w:r w:rsidRPr="00B555FD">
        <w:rPr>
          <w:rFonts w:ascii="Arial" w:hAnsi="Arial" w:cs="Arial"/>
          <w:color w:val="auto"/>
          <w:sz w:val="24"/>
          <w:szCs w:val="23"/>
        </w:rPr>
        <w:t xml:space="preserve">As formações que esses educadores vivenciaram, por meio das oficinas pedagógicas, contribuíram para uma prática pedagógica que tem como princípio a realidade dos educandos. </w:t>
      </w:r>
      <w:r w:rsidR="0036109C" w:rsidRPr="00B555FD">
        <w:rPr>
          <w:rFonts w:ascii="Arial" w:hAnsi="Arial" w:cs="Arial"/>
          <w:color w:val="auto"/>
          <w:sz w:val="24"/>
          <w:szCs w:val="23"/>
        </w:rPr>
        <w:t xml:space="preserve">Ao </w:t>
      </w:r>
      <w:r w:rsidRPr="00B555FD">
        <w:rPr>
          <w:rFonts w:ascii="Arial" w:hAnsi="Arial" w:cs="Arial"/>
          <w:color w:val="auto"/>
          <w:sz w:val="24"/>
          <w:szCs w:val="23"/>
        </w:rPr>
        <w:t>passo que as oficinas iam acontecendo</w:t>
      </w:r>
      <w:r w:rsidR="0036109C" w:rsidRPr="00B555FD">
        <w:rPr>
          <w:rFonts w:ascii="Arial" w:hAnsi="Arial" w:cs="Arial"/>
          <w:color w:val="auto"/>
          <w:sz w:val="24"/>
          <w:szCs w:val="23"/>
        </w:rPr>
        <w:t xml:space="preserve">, </w:t>
      </w:r>
      <w:r w:rsidRPr="00B555FD">
        <w:rPr>
          <w:rFonts w:ascii="Arial" w:hAnsi="Arial" w:cs="Arial"/>
          <w:color w:val="auto"/>
          <w:sz w:val="24"/>
          <w:szCs w:val="23"/>
        </w:rPr>
        <w:t>os professores passaram a incorporar, em sua prática pedagógica, o trabalho a partir dos temas geradores.</w:t>
      </w:r>
    </w:p>
    <w:p w:rsidR="00413976" w:rsidRPr="00B555FD" w:rsidRDefault="00413976" w:rsidP="000F3BA2">
      <w:pPr>
        <w:spacing w:after="0" w:line="360" w:lineRule="auto"/>
        <w:ind w:firstLine="720"/>
        <w:jc w:val="both"/>
        <w:rPr>
          <w:rFonts w:ascii="Arial" w:hAnsi="Arial" w:cs="Arial"/>
          <w:color w:val="auto"/>
          <w:sz w:val="24"/>
          <w:szCs w:val="23"/>
        </w:rPr>
      </w:pPr>
      <w:r w:rsidRPr="00B555FD">
        <w:rPr>
          <w:rFonts w:ascii="Arial" w:hAnsi="Arial" w:cs="Arial"/>
          <w:color w:val="auto"/>
          <w:sz w:val="24"/>
          <w:szCs w:val="23"/>
        </w:rPr>
        <w:t>A prática pedagógica orientada por Temas Geradores evidencia uma concepção de currículo contextualizado que proporciona a abertura dos professores da escola para incorporar, em suas aulas, questões significativas ao contexto do qual a escola faz parte. Considera a ação pedagógica como processo flexível em que a comunidade possa contribuir, sugerindo os temas que precisam e podem ser estudados na sala de aula. A partir do momento que na aula abre-se espaço para discutir assuntos que têm significado ante a realidade da comunidade, a escola passa a incorporá-la em sua dinâmica como elemento provocador da ação pedagógica.</w:t>
      </w:r>
    </w:p>
    <w:p w:rsidR="001B269E" w:rsidRPr="00B555FD" w:rsidRDefault="001B269E" w:rsidP="000F3BA2">
      <w:pPr>
        <w:spacing w:after="0" w:line="360" w:lineRule="auto"/>
        <w:ind w:firstLine="720"/>
        <w:jc w:val="both"/>
        <w:rPr>
          <w:rFonts w:ascii="Arial" w:hAnsi="Arial" w:cs="Arial"/>
          <w:color w:val="auto"/>
          <w:sz w:val="24"/>
          <w:szCs w:val="23"/>
        </w:rPr>
      </w:pPr>
      <w:r w:rsidRPr="00B555FD">
        <w:rPr>
          <w:rFonts w:ascii="Arial" w:hAnsi="Arial" w:cs="Arial"/>
          <w:color w:val="auto"/>
          <w:sz w:val="24"/>
          <w:szCs w:val="23"/>
        </w:rPr>
        <w:lastRenderedPageBreak/>
        <w:t>O trabalho com temas geradores evidencia a reflexão da prática docente ancorada em um novo pensar e fazer educativo. Os problemas vivenciados pelos moradores do assentamento passaram a ser discutidos no planejamento da escola e, por sua vez, estão sendo integrados ao seu currículo.</w:t>
      </w:r>
    </w:p>
    <w:p w:rsidR="001B269E" w:rsidRPr="00B555FD" w:rsidRDefault="001B269E" w:rsidP="000F3BA2">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A prática docente passa a respaldar-se na realidade do aluno, isto é, considerando seus conhecimentos, sua cultura, sua historicidade. Aproxima-o cada vez mais da proposta de formação defendida pelos movimentos sociais de caráter popular, na perspectiva de formar o cidadão para que este possa, no campo, interagir com o mundo urbano, encontrando possibilidades de ter uma vida digna. Por isso, é importante incluir os temas geradores no currículo da escola de modo que oportunize aos sujeitos (alunos, professores, gestor) uma ação pedagógica capaz de problematizar o que ocorre no dia-a-dia. Têm um caráter desafiador, incentivando-os à pesquisa como princípio educativo.</w:t>
      </w:r>
    </w:p>
    <w:p w:rsidR="001B269E" w:rsidRPr="00B555FD" w:rsidRDefault="001B269E" w:rsidP="000F3BA2">
      <w:pPr>
        <w:spacing w:after="0" w:line="360" w:lineRule="auto"/>
        <w:ind w:firstLine="720"/>
        <w:jc w:val="both"/>
        <w:rPr>
          <w:rFonts w:ascii="Arial" w:hAnsi="Arial" w:cs="Arial"/>
          <w:color w:val="auto"/>
          <w:sz w:val="24"/>
          <w:szCs w:val="24"/>
        </w:rPr>
      </w:pPr>
      <w:r w:rsidRPr="00B555FD">
        <w:rPr>
          <w:rFonts w:ascii="Arial" w:hAnsi="Arial" w:cs="Arial"/>
          <w:color w:val="auto"/>
          <w:sz w:val="24"/>
          <w:szCs w:val="24"/>
        </w:rPr>
        <w:t>À medida que a prática pedagógica caminha nessa direção, o aluno passa da condição de ouvinte passivo a protagonista de sua aprendizagem. O protagonismo do aluno do campo, rumo a sua aprendizagem está posto no inciso I do Art. 13 das Diretrizes Operacionais para a Educação Básica nas Escolas do Campo: “I – [...] o efetivo protagonismo das crianças, dos jovens e dos adultos do campo na construção da qualidade social da vida individual e coletiva, da região, do País e do mundo” (BRASIL, 2002, p.41).</w:t>
      </w:r>
    </w:p>
    <w:p w:rsidR="001B269E" w:rsidRPr="00B555FD" w:rsidRDefault="001B269E" w:rsidP="000F3BA2">
      <w:pPr>
        <w:spacing w:after="0" w:line="360" w:lineRule="auto"/>
        <w:ind w:firstLine="720"/>
        <w:jc w:val="both"/>
        <w:rPr>
          <w:rFonts w:ascii="Arial" w:hAnsi="Arial" w:cs="Arial"/>
          <w:iCs/>
          <w:color w:val="auto"/>
          <w:sz w:val="24"/>
          <w:szCs w:val="24"/>
        </w:rPr>
      </w:pPr>
      <w:r w:rsidRPr="00B555FD">
        <w:rPr>
          <w:rFonts w:ascii="Arial" w:hAnsi="Arial" w:cs="Arial"/>
          <w:color w:val="auto"/>
          <w:sz w:val="24"/>
          <w:szCs w:val="24"/>
        </w:rPr>
        <w:t>Nesse artigo das Diretrizes constam as condições fundamentais para o desenvolvimento real das escolas do campo, dentre as quais, destaca-se, o reconhecimento das crianças, jovens e adultos do campo como principais sujeitos na construção do conhecimento a partir de suas próprias realidades, isto é, do lugar onde vivem, estudam e trabalham.</w:t>
      </w:r>
    </w:p>
    <w:p w:rsidR="00B20292" w:rsidRPr="00B555FD" w:rsidRDefault="007B306F" w:rsidP="00B20292">
      <w:pPr>
        <w:autoSpaceDE w:val="0"/>
        <w:autoSpaceDN w:val="0"/>
        <w:adjustRightInd w:val="0"/>
        <w:spacing w:before="240" w:after="0" w:line="240" w:lineRule="auto"/>
        <w:jc w:val="both"/>
        <w:rPr>
          <w:rFonts w:ascii="Arial" w:hAnsi="Arial" w:cs="Arial"/>
          <w:b/>
          <w:color w:val="auto"/>
          <w:sz w:val="24"/>
          <w:szCs w:val="24"/>
        </w:rPr>
      </w:pPr>
      <w:r w:rsidRPr="00B555FD">
        <w:rPr>
          <w:rFonts w:ascii="Arial" w:hAnsi="Arial" w:cs="Arial"/>
          <w:b/>
          <w:color w:val="auto"/>
          <w:sz w:val="24"/>
          <w:szCs w:val="24"/>
        </w:rPr>
        <w:t xml:space="preserve">Considerações </w:t>
      </w:r>
    </w:p>
    <w:p w:rsidR="00B20292" w:rsidRPr="00B555FD" w:rsidRDefault="00B20292" w:rsidP="00214A98">
      <w:pPr>
        <w:autoSpaceDE w:val="0"/>
        <w:autoSpaceDN w:val="0"/>
        <w:adjustRightInd w:val="0"/>
        <w:spacing w:before="240" w:after="0" w:line="360" w:lineRule="auto"/>
        <w:ind w:firstLine="720"/>
        <w:jc w:val="both"/>
        <w:rPr>
          <w:rFonts w:ascii="Arial" w:hAnsi="Arial" w:cs="Arial"/>
          <w:sz w:val="24"/>
          <w:szCs w:val="20"/>
        </w:rPr>
      </w:pPr>
      <w:r w:rsidRPr="00B555FD">
        <w:rPr>
          <w:rFonts w:ascii="Arial" w:hAnsi="Arial" w:cs="Arial"/>
          <w:sz w:val="24"/>
          <w:szCs w:val="20"/>
        </w:rPr>
        <w:t xml:space="preserve">As </w:t>
      </w:r>
      <w:r w:rsidR="00214A98" w:rsidRPr="00B555FD">
        <w:rPr>
          <w:rFonts w:ascii="Arial" w:hAnsi="Arial" w:cs="Arial"/>
          <w:sz w:val="24"/>
          <w:szCs w:val="20"/>
        </w:rPr>
        <w:t xml:space="preserve">atividades </w:t>
      </w:r>
      <w:r w:rsidRPr="00B555FD">
        <w:rPr>
          <w:rFonts w:ascii="Arial" w:hAnsi="Arial" w:cs="Arial"/>
          <w:sz w:val="24"/>
          <w:szCs w:val="20"/>
        </w:rPr>
        <w:t xml:space="preserve">desenvolvidas </w:t>
      </w:r>
      <w:r w:rsidR="00214A98" w:rsidRPr="00B555FD">
        <w:rPr>
          <w:rFonts w:ascii="Arial" w:hAnsi="Arial" w:cs="Arial"/>
          <w:sz w:val="24"/>
          <w:szCs w:val="20"/>
        </w:rPr>
        <w:t xml:space="preserve">nas formações com os professores </w:t>
      </w:r>
      <w:r w:rsidRPr="00B555FD">
        <w:rPr>
          <w:rFonts w:ascii="Arial" w:hAnsi="Arial" w:cs="Arial"/>
          <w:sz w:val="24"/>
          <w:szCs w:val="20"/>
        </w:rPr>
        <w:t>propiciaram novos conhecimentos, possibilitando</w:t>
      </w:r>
      <w:r w:rsidR="00E047FB" w:rsidRPr="00B555FD">
        <w:rPr>
          <w:rFonts w:ascii="Arial" w:hAnsi="Arial" w:cs="Arial"/>
          <w:sz w:val="24"/>
          <w:szCs w:val="20"/>
        </w:rPr>
        <w:t xml:space="preserve"> </w:t>
      </w:r>
      <w:r w:rsidRPr="00B555FD">
        <w:rPr>
          <w:rFonts w:ascii="Arial" w:hAnsi="Arial" w:cs="Arial"/>
          <w:sz w:val="24"/>
          <w:szCs w:val="20"/>
        </w:rPr>
        <w:t xml:space="preserve">analisar, investigar e discutir alguns temas que permeiam a educação </w:t>
      </w:r>
      <w:r w:rsidR="00214A98" w:rsidRPr="00B555FD">
        <w:rPr>
          <w:rFonts w:ascii="Arial" w:hAnsi="Arial" w:cs="Arial"/>
          <w:sz w:val="24"/>
          <w:szCs w:val="20"/>
        </w:rPr>
        <w:t xml:space="preserve">em escolas do campo. </w:t>
      </w:r>
      <w:r w:rsidRPr="00B555FD">
        <w:rPr>
          <w:rFonts w:ascii="Arial" w:hAnsi="Arial" w:cs="Arial"/>
          <w:sz w:val="24"/>
          <w:szCs w:val="20"/>
        </w:rPr>
        <w:t>Os temas abordados nas oficinas pedagógicas</w:t>
      </w:r>
      <w:r w:rsidR="00214A98" w:rsidRPr="00B555FD">
        <w:rPr>
          <w:rFonts w:ascii="Arial" w:hAnsi="Arial" w:cs="Arial"/>
          <w:sz w:val="24"/>
          <w:szCs w:val="20"/>
        </w:rPr>
        <w:t xml:space="preserve"> </w:t>
      </w:r>
      <w:r w:rsidRPr="00B555FD">
        <w:rPr>
          <w:rFonts w:ascii="Arial" w:hAnsi="Arial" w:cs="Arial"/>
          <w:sz w:val="24"/>
          <w:szCs w:val="20"/>
        </w:rPr>
        <w:t>favoreceram discussões</w:t>
      </w:r>
      <w:r w:rsidR="00214A98" w:rsidRPr="00B555FD">
        <w:rPr>
          <w:rFonts w:ascii="Arial" w:hAnsi="Arial" w:cs="Arial"/>
          <w:sz w:val="24"/>
          <w:szCs w:val="20"/>
        </w:rPr>
        <w:t xml:space="preserve">, gerando outros olhares </w:t>
      </w:r>
      <w:r w:rsidRPr="00B555FD">
        <w:rPr>
          <w:rFonts w:ascii="Arial" w:hAnsi="Arial" w:cs="Arial"/>
          <w:sz w:val="24"/>
          <w:szCs w:val="20"/>
        </w:rPr>
        <w:t xml:space="preserve">sobre </w:t>
      </w:r>
      <w:r w:rsidR="00214A98" w:rsidRPr="00B555FD">
        <w:rPr>
          <w:rFonts w:ascii="Arial" w:hAnsi="Arial" w:cs="Arial"/>
          <w:sz w:val="24"/>
          <w:szCs w:val="20"/>
        </w:rPr>
        <w:t xml:space="preserve">as problemáticas enfrentadas pelas pessoas dos assentamentos. </w:t>
      </w:r>
    </w:p>
    <w:p w:rsidR="00214A98" w:rsidRPr="00B555FD" w:rsidRDefault="00B20292" w:rsidP="00B20292">
      <w:pPr>
        <w:autoSpaceDE w:val="0"/>
        <w:autoSpaceDN w:val="0"/>
        <w:adjustRightInd w:val="0"/>
        <w:spacing w:after="0" w:line="360" w:lineRule="auto"/>
        <w:ind w:firstLine="720"/>
        <w:jc w:val="both"/>
        <w:rPr>
          <w:rFonts w:ascii="Arial" w:hAnsi="Arial" w:cs="Arial"/>
          <w:sz w:val="24"/>
          <w:szCs w:val="20"/>
        </w:rPr>
      </w:pPr>
      <w:r w:rsidRPr="00B555FD">
        <w:rPr>
          <w:rFonts w:ascii="Arial" w:hAnsi="Arial" w:cs="Arial"/>
          <w:sz w:val="24"/>
          <w:szCs w:val="20"/>
        </w:rPr>
        <w:t xml:space="preserve">As oficinas pedagógicas como estratégia de formação continuada possibilita uma metodologia de trabalho organizado </w:t>
      </w:r>
      <w:r w:rsidR="00214A98" w:rsidRPr="00B555FD">
        <w:rPr>
          <w:rFonts w:ascii="Arial" w:hAnsi="Arial" w:cs="Arial"/>
          <w:sz w:val="24"/>
          <w:szCs w:val="20"/>
        </w:rPr>
        <w:t xml:space="preserve">de forma coletiva, </w:t>
      </w:r>
      <w:r w:rsidRPr="00B555FD">
        <w:rPr>
          <w:rFonts w:ascii="Arial" w:hAnsi="Arial" w:cs="Arial"/>
          <w:sz w:val="24"/>
          <w:szCs w:val="20"/>
        </w:rPr>
        <w:t>envolve</w:t>
      </w:r>
      <w:r w:rsidR="00214A98" w:rsidRPr="00B555FD">
        <w:rPr>
          <w:rFonts w:ascii="Arial" w:hAnsi="Arial" w:cs="Arial"/>
          <w:sz w:val="24"/>
          <w:szCs w:val="20"/>
        </w:rPr>
        <w:t xml:space="preserve">ndo </w:t>
      </w:r>
      <w:r w:rsidRPr="00B555FD">
        <w:rPr>
          <w:rFonts w:ascii="Arial" w:hAnsi="Arial" w:cs="Arial"/>
          <w:sz w:val="24"/>
          <w:szCs w:val="20"/>
        </w:rPr>
        <w:t xml:space="preserve">participação </w:t>
      </w:r>
      <w:r w:rsidRPr="00B555FD">
        <w:rPr>
          <w:rFonts w:ascii="Arial" w:hAnsi="Arial" w:cs="Arial"/>
          <w:sz w:val="24"/>
          <w:szCs w:val="20"/>
        </w:rPr>
        <w:lastRenderedPageBreak/>
        <w:t>de todos</w:t>
      </w:r>
      <w:r w:rsidR="00214A98" w:rsidRPr="00B555FD">
        <w:rPr>
          <w:rFonts w:ascii="Arial" w:hAnsi="Arial" w:cs="Arial"/>
          <w:sz w:val="24"/>
          <w:szCs w:val="20"/>
        </w:rPr>
        <w:t xml:space="preserve"> no processo</w:t>
      </w:r>
      <w:r w:rsidRPr="00B555FD">
        <w:rPr>
          <w:rFonts w:ascii="Arial" w:hAnsi="Arial" w:cs="Arial"/>
          <w:sz w:val="24"/>
          <w:szCs w:val="20"/>
        </w:rPr>
        <w:t xml:space="preserve">, </w:t>
      </w:r>
      <w:r w:rsidR="00214A98" w:rsidRPr="00B555FD">
        <w:rPr>
          <w:rFonts w:ascii="Arial" w:hAnsi="Arial" w:cs="Arial"/>
          <w:sz w:val="24"/>
          <w:szCs w:val="20"/>
        </w:rPr>
        <w:t xml:space="preserve">possibilitando melhor </w:t>
      </w:r>
      <w:r w:rsidRPr="00B555FD">
        <w:rPr>
          <w:rFonts w:ascii="Arial" w:hAnsi="Arial" w:cs="Arial"/>
          <w:sz w:val="24"/>
          <w:szCs w:val="20"/>
        </w:rPr>
        <w:t>articulação entre o saber popular e o científico</w:t>
      </w:r>
      <w:r w:rsidR="00214A98" w:rsidRPr="00B555FD">
        <w:rPr>
          <w:rFonts w:ascii="Arial" w:hAnsi="Arial" w:cs="Arial"/>
          <w:sz w:val="24"/>
          <w:szCs w:val="20"/>
        </w:rPr>
        <w:t xml:space="preserve">, estabelecendo um necessário diálogo </w:t>
      </w:r>
      <w:r w:rsidRPr="00B555FD">
        <w:rPr>
          <w:rFonts w:ascii="Arial" w:hAnsi="Arial" w:cs="Arial"/>
          <w:sz w:val="24"/>
          <w:szCs w:val="20"/>
        </w:rPr>
        <w:t>entre a universidade</w:t>
      </w:r>
      <w:r w:rsidR="00214A98" w:rsidRPr="00B555FD">
        <w:rPr>
          <w:rFonts w:ascii="Arial" w:hAnsi="Arial" w:cs="Arial"/>
          <w:sz w:val="24"/>
          <w:szCs w:val="20"/>
        </w:rPr>
        <w:t xml:space="preserve">, os sujeitos das escolas, bem as pessoas dos </w:t>
      </w:r>
      <w:r w:rsidRPr="00B555FD">
        <w:rPr>
          <w:rFonts w:ascii="Arial" w:hAnsi="Arial" w:cs="Arial"/>
          <w:sz w:val="24"/>
          <w:szCs w:val="20"/>
        </w:rPr>
        <w:t>assentamentos</w:t>
      </w:r>
      <w:r w:rsidR="00214A98" w:rsidRPr="00B555FD">
        <w:rPr>
          <w:rFonts w:ascii="Arial" w:hAnsi="Arial" w:cs="Arial"/>
          <w:sz w:val="24"/>
          <w:szCs w:val="20"/>
        </w:rPr>
        <w:t xml:space="preserve">. </w:t>
      </w:r>
    </w:p>
    <w:p w:rsidR="003079F7" w:rsidRPr="00B555FD" w:rsidRDefault="00E047FB" w:rsidP="00E047FB">
      <w:pPr>
        <w:spacing w:after="0" w:line="360" w:lineRule="auto"/>
        <w:ind w:left="-1" w:right="51" w:firstLine="709"/>
        <w:jc w:val="both"/>
        <w:rPr>
          <w:rFonts w:ascii="Arial" w:hAnsi="Arial" w:cs="Arial"/>
          <w:color w:val="auto"/>
          <w:sz w:val="24"/>
          <w:szCs w:val="24"/>
        </w:rPr>
      </w:pPr>
      <w:r w:rsidRPr="00B555FD">
        <w:rPr>
          <w:rFonts w:ascii="Arial" w:hAnsi="Arial" w:cs="Arial"/>
          <w:color w:val="auto"/>
          <w:sz w:val="24"/>
          <w:szCs w:val="24"/>
        </w:rPr>
        <w:t xml:space="preserve">Também se verifica </w:t>
      </w:r>
      <w:r w:rsidRPr="00B555FD">
        <w:rPr>
          <w:rFonts w:ascii="Arial" w:hAnsi="Arial" w:cs="Arial"/>
          <w:color w:val="auto"/>
          <w:sz w:val="24"/>
          <w:szCs w:val="24"/>
        </w:rPr>
        <w:t>como resultado</w:t>
      </w:r>
      <w:r w:rsidRPr="00B555FD">
        <w:rPr>
          <w:rFonts w:ascii="Arial" w:hAnsi="Arial" w:cs="Arial"/>
          <w:color w:val="auto"/>
          <w:sz w:val="24"/>
          <w:szCs w:val="24"/>
        </w:rPr>
        <w:t xml:space="preserve">, </w:t>
      </w:r>
      <w:r w:rsidRPr="00B555FD">
        <w:rPr>
          <w:rFonts w:ascii="Arial" w:hAnsi="Arial" w:cs="Arial"/>
          <w:color w:val="auto"/>
          <w:sz w:val="24"/>
          <w:szCs w:val="24"/>
        </w:rPr>
        <w:t xml:space="preserve">a inserção, no </w:t>
      </w:r>
      <w:r w:rsidRPr="00B555FD">
        <w:rPr>
          <w:rFonts w:ascii="Arial" w:hAnsi="Arial" w:cs="Arial"/>
          <w:color w:val="auto"/>
          <w:sz w:val="24"/>
          <w:szCs w:val="24"/>
        </w:rPr>
        <w:t xml:space="preserve">currículo das escolas, de temas geradores </w:t>
      </w:r>
      <w:r w:rsidRPr="00B555FD">
        <w:rPr>
          <w:rFonts w:ascii="Arial" w:hAnsi="Arial" w:cs="Arial"/>
          <w:color w:val="auto"/>
          <w:sz w:val="24"/>
          <w:szCs w:val="24"/>
        </w:rPr>
        <w:t>relacionados à realidade dos sujeitos escolares, contribuindo para o fortalecimento do</w:t>
      </w:r>
      <w:r w:rsidRPr="00B555FD">
        <w:rPr>
          <w:rFonts w:ascii="Arial" w:hAnsi="Arial" w:cs="Arial"/>
          <w:color w:val="auto"/>
          <w:sz w:val="24"/>
          <w:szCs w:val="24"/>
        </w:rPr>
        <w:t xml:space="preserve"> </w:t>
      </w:r>
      <w:r w:rsidRPr="00B555FD">
        <w:rPr>
          <w:rFonts w:ascii="Arial" w:hAnsi="Arial" w:cs="Arial"/>
          <w:color w:val="auto"/>
          <w:sz w:val="24"/>
          <w:szCs w:val="24"/>
        </w:rPr>
        <w:t>Projeto Político-Pedagógico das referidas escolas, alinhados aos princípios pe</w:t>
      </w:r>
      <w:r w:rsidR="003079F7" w:rsidRPr="00B555FD">
        <w:rPr>
          <w:rFonts w:ascii="Arial" w:hAnsi="Arial" w:cs="Arial"/>
          <w:color w:val="auto"/>
          <w:sz w:val="24"/>
          <w:szCs w:val="24"/>
        </w:rPr>
        <w:t xml:space="preserve">dagógicos da Educação do Campo, na perspectiva do currículo contextualizado, possibilitando </w:t>
      </w:r>
      <w:r w:rsidR="003079F7" w:rsidRPr="00B555FD">
        <w:rPr>
          <w:rFonts w:ascii="Arial" w:hAnsi="Arial" w:cs="Arial"/>
          <w:iCs/>
          <w:color w:val="auto"/>
          <w:sz w:val="24"/>
          <w:szCs w:val="23"/>
        </w:rPr>
        <w:t xml:space="preserve">reflexões sobre os processos históricos, a partir dos diversos territórios dos sujeitos do campo. </w:t>
      </w:r>
    </w:p>
    <w:p w:rsidR="00E047FB" w:rsidRPr="00B555FD" w:rsidRDefault="00E047FB" w:rsidP="00B20292">
      <w:pPr>
        <w:autoSpaceDE w:val="0"/>
        <w:autoSpaceDN w:val="0"/>
        <w:adjustRightInd w:val="0"/>
        <w:spacing w:after="0" w:line="360" w:lineRule="auto"/>
        <w:ind w:firstLine="720"/>
        <w:jc w:val="both"/>
        <w:rPr>
          <w:rFonts w:ascii="Arial" w:hAnsi="Arial" w:cs="Arial"/>
          <w:sz w:val="24"/>
          <w:szCs w:val="20"/>
        </w:rPr>
      </w:pPr>
    </w:p>
    <w:p w:rsidR="005315BB" w:rsidRPr="00B555FD" w:rsidRDefault="005315BB" w:rsidP="005315BB">
      <w:pPr>
        <w:autoSpaceDE w:val="0"/>
        <w:autoSpaceDN w:val="0"/>
        <w:adjustRightInd w:val="0"/>
        <w:spacing w:before="240" w:after="0" w:line="240" w:lineRule="auto"/>
        <w:jc w:val="both"/>
        <w:rPr>
          <w:rFonts w:ascii="Arial" w:hAnsi="Arial" w:cs="Arial"/>
          <w:b/>
          <w:color w:val="auto"/>
          <w:sz w:val="24"/>
          <w:szCs w:val="24"/>
        </w:rPr>
      </w:pPr>
      <w:r w:rsidRPr="00B555FD">
        <w:rPr>
          <w:rFonts w:ascii="Arial" w:hAnsi="Arial" w:cs="Arial"/>
          <w:b/>
          <w:color w:val="auto"/>
          <w:sz w:val="24"/>
          <w:szCs w:val="24"/>
        </w:rPr>
        <w:t xml:space="preserve">Referências </w:t>
      </w:r>
    </w:p>
    <w:p w:rsidR="00833180" w:rsidRPr="00B555FD" w:rsidRDefault="00833180" w:rsidP="00833180">
      <w:pPr>
        <w:spacing w:after="0" w:line="240" w:lineRule="auto"/>
        <w:jc w:val="both"/>
        <w:rPr>
          <w:rFonts w:ascii="Arial" w:hAnsi="Arial" w:cs="Arial"/>
          <w:color w:val="auto"/>
          <w:sz w:val="24"/>
          <w:szCs w:val="24"/>
        </w:rPr>
      </w:pPr>
    </w:p>
    <w:p w:rsidR="003079F7" w:rsidRPr="00B555FD" w:rsidRDefault="003079F7" w:rsidP="00833180">
      <w:pPr>
        <w:autoSpaceDE w:val="0"/>
        <w:autoSpaceDN w:val="0"/>
        <w:adjustRightInd w:val="0"/>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ANTUNES-ROCHA, Maria Isabel; HAGE, Salomão </w:t>
      </w:r>
      <w:proofErr w:type="spellStart"/>
      <w:r w:rsidRPr="00B555FD">
        <w:rPr>
          <w:rFonts w:ascii="Arial" w:hAnsi="Arial" w:cs="Arial"/>
          <w:color w:val="auto"/>
          <w:sz w:val="24"/>
          <w:szCs w:val="24"/>
        </w:rPr>
        <w:t>Mufarrej</w:t>
      </w:r>
      <w:proofErr w:type="spellEnd"/>
      <w:r w:rsidRPr="00B555FD">
        <w:rPr>
          <w:rFonts w:ascii="Arial" w:hAnsi="Arial" w:cs="Arial"/>
          <w:color w:val="auto"/>
          <w:sz w:val="24"/>
          <w:szCs w:val="24"/>
        </w:rPr>
        <w:t xml:space="preserve">. (Org.). Apresentação. </w:t>
      </w:r>
      <w:r w:rsidRPr="00B555FD">
        <w:rPr>
          <w:rFonts w:ascii="Arial" w:hAnsi="Arial" w:cs="Arial"/>
          <w:b/>
          <w:bCs/>
          <w:color w:val="auto"/>
          <w:sz w:val="24"/>
          <w:szCs w:val="24"/>
        </w:rPr>
        <w:t>Escola de Direito: reinventando a escola multisseriada</w:t>
      </w:r>
      <w:r w:rsidRPr="00B555FD">
        <w:rPr>
          <w:rFonts w:ascii="Arial" w:hAnsi="Arial" w:cs="Arial"/>
          <w:bCs/>
          <w:color w:val="auto"/>
          <w:sz w:val="24"/>
          <w:szCs w:val="24"/>
        </w:rPr>
        <w:t xml:space="preserve">. </w:t>
      </w:r>
      <w:r w:rsidRPr="00B555FD">
        <w:rPr>
          <w:rFonts w:ascii="Arial" w:hAnsi="Arial" w:cs="Arial"/>
          <w:color w:val="auto"/>
          <w:sz w:val="24"/>
          <w:szCs w:val="24"/>
        </w:rPr>
        <w:t xml:space="preserve">Belo Horizonte: Autêntica, 2010, p. 15 – 19. </w:t>
      </w:r>
    </w:p>
    <w:p w:rsidR="003079F7" w:rsidRPr="00B555FD" w:rsidRDefault="003079F7" w:rsidP="00833180">
      <w:pPr>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ARROYO, Miguel Gonzalez. In: KOLLING, Edgar Jorge. NERY, Ir. MOLINA, M. C.A </w:t>
      </w:r>
      <w:r w:rsidRPr="00B555FD">
        <w:rPr>
          <w:rFonts w:ascii="Arial" w:hAnsi="Arial" w:cs="Arial"/>
          <w:b/>
          <w:color w:val="auto"/>
          <w:sz w:val="24"/>
          <w:szCs w:val="24"/>
        </w:rPr>
        <w:t>Educação Básica e o Movimento social do Campo</w:t>
      </w:r>
      <w:r w:rsidRPr="00B555FD">
        <w:rPr>
          <w:rFonts w:ascii="Arial" w:hAnsi="Arial" w:cs="Arial"/>
          <w:color w:val="auto"/>
          <w:sz w:val="24"/>
          <w:szCs w:val="24"/>
        </w:rPr>
        <w:t>. Vol.1.1999.</w:t>
      </w:r>
    </w:p>
    <w:p w:rsidR="003079F7" w:rsidRPr="00B555FD" w:rsidRDefault="003079F7" w:rsidP="0083318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BARBOSA, Moreira, Antônio Flávio; CANDAU, Vera Maria. </w:t>
      </w:r>
      <w:r w:rsidRPr="00B555FD">
        <w:rPr>
          <w:rFonts w:ascii="Arial" w:hAnsi="Arial" w:cs="Arial"/>
          <w:b/>
          <w:color w:val="auto"/>
          <w:sz w:val="24"/>
          <w:szCs w:val="24"/>
        </w:rPr>
        <w:t>Indagações sobre currículo</w:t>
      </w:r>
      <w:r w:rsidRPr="00B555FD">
        <w:rPr>
          <w:rFonts w:ascii="Arial" w:hAnsi="Arial" w:cs="Arial"/>
          <w:color w:val="auto"/>
          <w:sz w:val="24"/>
          <w:szCs w:val="24"/>
        </w:rPr>
        <w:t xml:space="preserve">: currículo, conhecimento e cultura. Brasília: Ministério da Educação, Secretaria de Educação Básica, 2007. </w:t>
      </w:r>
    </w:p>
    <w:p w:rsidR="003079F7" w:rsidRPr="00B555FD" w:rsidRDefault="003079F7" w:rsidP="00833180">
      <w:pPr>
        <w:autoSpaceDE w:val="0"/>
        <w:autoSpaceDN w:val="0"/>
        <w:adjustRightInd w:val="0"/>
        <w:spacing w:before="240" w:after="0" w:line="240" w:lineRule="auto"/>
        <w:jc w:val="both"/>
        <w:rPr>
          <w:rFonts w:ascii="Arial" w:hAnsi="Arial" w:cs="Arial"/>
          <w:color w:val="auto"/>
          <w:sz w:val="24"/>
          <w:szCs w:val="24"/>
          <w:lang w:val="pt"/>
        </w:rPr>
      </w:pPr>
      <w:r w:rsidRPr="00B555FD">
        <w:rPr>
          <w:rFonts w:ascii="Arial" w:hAnsi="Arial" w:cs="Arial"/>
          <w:caps/>
          <w:color w:val="auto"/>
          <w:sz w:val="24"/>
          <w:szCs w:val="24"/>
          <w:lang w:val="pt"/>
        </w:rPr>
        <w:t xml:space="preserve">Batista, </w:t>
      </w:r>
      <w:r w:rsidRPr="00B555FD">
        <w:rPr>
          <w:rFonts w:ascii="Arial" w:hAnsi="Arial" w:cs="Arial"/>
          <w:color w:val="auto"/>
          <w:sz w:val="24"/>
          <w:szCs w:val="24"/>
          <w:lang w:val="pt"/>
        </w:rPr>
        <w:t xml:space="preserve">Maria. Socorro Xavier. O campo como território de conflitos, de lutas sociais e movimentos populares. In: SCOCUGLIA, Afonso Celso, JESINE, Edineide. </w:t>
      </w:r>
      <w:r w:rsidRPr="00B555FD">
        <w:rPr>
          <w:rFonts w:ascii="Arial" w:hAnsi="Arial" w:cs="Arial"/>
          <w:b/>
          <w:color w:val="auto"/>
          <w:sz w:val="24"/>
          <w:szCs w:val="24"/>
          <w:lang w:val="pt"/>
        </w:rPr>
        <w:t>Educação popular e movimentos Sociais.</w:t>
      </w:r>
      <w:r w:rsidRPr="00B555FD">
        <w:rPr>
          <w:rFonts w:ascii="Arial" w:hAnsi="Arial" w:cs="Arial"/>
          <w:color w:val="auto"/>
          <w:sz w:val="24"/>
          <w:szCs w:val="24"/>
          <w:lang w:val="pt"/>
        </w:rPr>
        <w:t xml:space="preserve"> João Pessoa/PB, Editora Universitária, 2007. </w:t>
      </w:r>
    </w:p>
    <w:p w:rsidR="003079F7" w:rsidRPr="00B555FD" w:rsidRDefault="003079F7" w:rsidP="00833180">
      <w:pPr>
        <w:autoSpaceDE w:val="0"/>
        <w:autoSpaceDN w:val="0"/>
        <w:adjustRightInd w:val="0"/>
        <w:spacing w:before="240" w:after="0" w:line="240" w:lineRule="auto"/>
        <w:ind w:right="-7"/>
        <w:jc w:val="both"/>
        <w:rPr>
          <w:rFonts w:ascii="Arial" w:hAnsi="Arial" w:cs="Arial"/>
          <w:color w:val="auto"/>
          <w:sz w:val="24"/>
          <w:szCs w:val="24"/>
          <w:lang w:val="pt"/>
        </w:rPr>
      </w:pPr>
      <w:r w:rsidRPr="00B555FD">
        <w:rPr>
          <w:rFonts w:ascii="Arial" w:hAnsi="Arial" w:cs="Arial"/>
          <w:bCs/>
          <w:color w:val="auto"/>
          <w:sz w:val="24"/>
          <w:szCs w:val="24"/>
          <w:lang w:val="pt"/>
        </w:rPr>
        <w:t xml:space="preserve">BRASIL. Conselho Nacional de Educação. Resolução CNE/CEB </w:t>
      </w:r>
      <w:proofErr w:type="gramStart"/>
      <w:r w:rsidRPr="00B555FD">
        <w:rPr>
          <w:rFonts w:ascii="Arial" w:hAnsi="Arial" w:cs="Arial"/>
          <w:bCs/>
          <w:color w:val="auto"/>
          <w:sz w:val="24"/>
          <w:szCs w:val="24"/>
          <w:lang w:val="pt"/>
        </w:rPr>
        <w:t>1</w:t>
      </w:r>
      <w:proofErr w:type="gramEnd"/>
      <w:r w:rsidRPr="00B555FD">
        <w:rPr>
          <w:rFonts w:ascii="Arial" w:hAnsi="Arial" w:cs="Arial"/>
          <w:color w:val="auto"/>
          <w:sz w:val="24"/>
          <w:szCs w:val="24"/>
          <w:lang w:val="pt"/>
        </w:rPr>
        <w:t>, de 3 de abril de 2002. Institui Diretrizes Operacionais para a Educação Básica nas Escolas do Campo. In</w:t>
      </w:r>
      <w:proofErr w:type="gramStart"/>
      <w:r w:rsidRPr="00B555FD">
        <w:rPr>
          <w:rFonts w:ascii="Arial" w:hAnsi="Arial" w:cs="Arial"/>
          <w:color w:val="auto"/>
          <w:sz w:val="24"/>
          <w:szCs w:val="24"/>
          <w:lang w:val="pt"/>
        </w:rPr>
        <w:t>.:</w:t>
      </w:r>
      <w:proofErr w:type="gramEnd"/>
      <w:r w:rsidRPr="00B555FD">
        <w:rPr>
          <w:rFonts w:ascii="Arial" w:hAnsi="Arial" w:cs="Arial"/>
          <w:color w:val="auto"/>
          <w:sz w:val="24"/>
          <w:szCs w:val="24"/>
          <w:lang w:val="pt"/>
        </w:rPr>
        <w:t xml:space="preserve"> KOLLING, Edgar Jorge; CERIOLI, Paulo Ricardo; CALDART, Roseli Salete (</w:t>
      </w:r>
      <w:proofErr w:type="spellStart"/>
      <w:r w:rsidRPr="00B555FD">
        <w:rPr>
          <w:rFonts w:ascii="Arial" w:hAnsi="Arial" w:cs="Arial"/>
          <w:color w:val="auto"/>
          <w:sz w:val="24"/>
          <w:szCs w:val="24"/>
          <w:lang w:val="pt"/>
        </w:rPr>
        <w:t>Orgs</w:t>
      </w:r>
      <w:proofErr w:type="spellEnd"/>
      <w:r w:rsidRPr="00B555FD">
        <w:rPr>
          <w:rFonts w:ascii="Arial" w:hAnsi="Arial" w:cs="Arial"/>
          <w:color w:val="auto"/>
          <w:sz w:val="24"/>
          <w:szCs w:val="24"/>
          <w:lang w:val="pt"/>
        </w:rPr>
        <w:t xml:space="preserve">.). </w:t>
      </w:r>
      <w:r w:rsidRPr="00B555FD">
        <w:rPr>
          <w:rFonts w:ascii="Arial" w:hAnsi="Arial" w:cs="Arial"/>
          <w:b/>
          <w:color w:val="auto"/>
          <w:sz w:val="24"/>
          <w:szCs w:val="24"/>
          <w:lang w:val="pt"/>
        </w:rPr>
        <w:t>Educação do Campo: identidade e Políticas Públicas</w:t>
      </w:r>
      <w:r w:rsidRPr="00B555FD">
        <w:rPr>
          <w:rFonts w:ascii="Arial" w:hAnsi="Arial" w:cs="Arial"/>
          <w:color w:val="auto"/>
          <w:sz w:val="24"/>
          <w:szCs w:val="24"/>
          <w:lang w:val="pt"/>
        </w:rPr>
        <w:t xml:space="preserve">. Brasília/DF, 2004. (Coleção Por Uma Educação do Campo, nº. </w:t>
      </w:r>
      <w:proofErr w:type="gramStart"/>
      <w:r w:rsidRPr="00B555FD">
        <w:rPr>
          <w:rFonts w:ascii="Arial" w:hAnsi="Arial" w:cs="Arial"/>
          <w:color w:val="auto"/>
          <w:sz w:val="24"/>
          <w:szCs w:val="24"/>
          <w:lang w:val="pt"/>
        </w:rPr>
        <w:t>4</w:t>
      </w:r>
      <w:proofErr w:type="gramEnd"/>
      <w:r w:rsidRPr="00B555FD">
        <w:rPr>
          <w:rFonts w:ascii="Arial" w:hAnsi="Arial" w:cs="Arial"/>
          <w:color w:val="auto"/>
          <w:sz w:val="24"/>
          <w:szCs w:val="24"/>
          <w:lang w:val="pt"/>
        </w:rPr>
        <w:t xml:space="preserve">). </w:t>
      </w:r>
    </w:p>
    <w:p w:rsidR="003079F7" w:rsidRPr="00B555FD" w:rsidRDefault="003079F7" w:rsidP="00833180">
      <w:pPr>
        <w:pStyle w:val="Corpodetexto"/>
        <w:spacing w:before="240" w:after="0"/>
        <w:jc w:val="both"/>
        <w:rPr>
          <w:rFonts w:ascii="Arial" w:hAnsi="Arial" w:cs="Arial"/>
        </w:rPr>
      </w:pPr>
      <w:r w:rsidRPr="00B555FD">
        <w:rPr>
          <w:rFonts w:ascii="Arial" w:hAnsi="Arial" w:cs="Arial"/>
        </w:rPr>
        <w:t xml:space="preserve">BRASIL. </w:t>
      </w:r>
      <w:r w:rsidRPr="00B555FD">
        <w:rPr>
          <w:rFonts w:ascii="Arial" w:hAnsi="Arial" w:cs="Arial"/>
          <w:bCs/>
        </w:rPr>
        <w:t>Decreto nº 7.</w:t>
      </w:r>
      <w:r w:rsidRPr="00B555FD">
        <w:rPr>
          <w:rFonts w:ascii="Arial" w:hAnsi="Arial" w:cs="Arial"/>
        </w:rPr>
        <w:t xml:space="preserve">352, de 4/11/2010. </w:t>
      </w:r>
      <w:r w:rsidRPr="00B555FD">
        <w:rPr>
          <w:rFonts w:ascii="Arial" w:hAnsi="Arial" w:cs="Arial"/>
          <w:b/>
        </w:rPr>
        <w:t xml:space="preserve">Dispõe sobre a política de educação do campo e o Programa Nacional de Educação na Reforma Agrária-PRONERA, </w:t>
      </w:r>
      <w:r w:rsidRPr="00B555FD">
        <w:rPr>
          <w:rFonts w:ascii="Arial" w:hAnsi="Arial" w:cs="Arial"/>
        </w:rPr>
        <w:t>2010.</w:t>
      </w:r>
      <w:r w:rsidRPr="00B555FD">
        <w:rPr>
          <w:rFonts w:ascii="Arial" w:hAnsi="Arial" w:cs="Arial"/>
          <w:b/>
        </w:rPr>
        <w:t xml:space="preserve"> </w:t>
      </w:r>
      <w:r w:rsidRPr="00B555FD">
        <w:rPr>
          <w:rFonts w:ascii="Arial" w:hAnsi="Arial" w:cs="Arial"/>
        </w:rPr>
        <w:t>Disponível em:</w:t>
      </w:r>
      <w:r w:rsidRPr="00B555FD">
        <w:rPr>
          <w:rFonts w:ascii="Arial" w:hAnsi="Arial" w:cs="Arial"/>
          <w:bCs/>
        </w:rPr>
        <w:t xml:space="preserve"> </w:t>
      </w:r>
      <w:hyperlink r:id="rId9" w:history="1">
        <w:r w:rsidRPr="00B555FD">
          <w:rPr>
            <w:rStyle w:val="Hyperlink"/>
            <w:rFonts w:ascii="Arial" w:hAnsi="Arial" w:cs="Arial"/>
            <w:bCs/>
            <w:color w:val="auto"/>
          </w:rPr>
          <w:t>http://portal.mec.gov.br/docman/marco-2012-pdf/10199-8-decreto-7352-de4-de-novembro-de-2010/file</w:t>
        </w:r>
      </w:hyperlink>
      <w:r w:rsidRPr="00B555FD">
        <w:rPr>
          <w:rFonts w:ascii="Arial" w:hAnsi="Arial" w:cs="Arial"/>
          <w:bCs/>
        </w:rPr>
        <w:t xml:space="preserve">. </w:t>
      </w:r>
      <w:r w:rsidRPr="00B555FD">
        <w:rPr>
          <w:rFonts w:ascii="Arial" w:hAnsi="Arial" w:cs="Arial"/>
        </w:rPr>
        <w:t xml:space="preserve">Acesso em 26 de abr., 2016. </w:t>
      </w:r>
    </w:p>
    <w:p w:rsidR="003079F7" w:rsidRPr="00B555FD" w:rsidRDefault="003079F7" w:rsidP="007B0E01">
      <w:pPr>
        <w:pStyle w:val="Default"/>
        <w:spacing w:before="240"/>
        <w:jc w:val="both"/>
        <w:rPr>
          <w:rFonts w:ascii="Arial" w:hAnsi="Arial" w:cs="Arial"/>
          <w:color w:val="auto"/>
        </w:rPr>
      </w:pPr>
      <w:r w:rsidRPr="00B555FD">
        <w:rPr>
          <w:rFonts w:ascii="Arial" w:hAnsi="Arial" w:cs="Arial"/>
          <w:color w:val="auto"/>
        </w:rPr>
        <w:t>BRASIL.</w:t>
      </w:r>
      <w:r w:rsidRPr="00B555FD">
        <w:rPr>
          <w:rFonts w:ascii="Arial" w:hAnsi="Arial" w:cs="Arial"/>
          <w:b/>
          <w:color w:val="auto"/>
        </w:rPr>
        <w:t xml:space="preserve"> Instituto Nacional de Pesquisas Educacionais Anísio Teixeira - INEP. Brasília</w:t>
      </w:r>
      <w:r w:rsidRPr="00B555FD">
        <w:rPr>
          <w:rFonts w:ascii="Arial" w:hAnsi="Arial" w:cs="Arial"/>
          <w:color w:val="auto"/>
        </w:rPr>
        <w:t xml:space="preserve">. Disponível em </w:t>
      </w:r>
      <w:hyperlink r:id="rId10" w:history="1">
        <w:r w:rsidRPr="00B555FD">
          <w:rPr>
            <w:rStyle w:val="Hyperlink"/>
            <w:rFonts w:ascii="Arial" w:hAnsi="Arial" w:cs="Arial"/>
            <w:color w:val="auto"/>
          </w:rPr>
          <w:t>http://portal.inep.gov.br/</w:t>
        </w:r>
      </w:hyperlink>
      <w:r w:rsidRPr="00B555FD">
        <w:rPr>
          <w:rFonts w:ascii="Arial" w:hAnsi="Arial" w:cs="Arial"/>
          <w:color w:val="auto"/>
        </w:rPr>
        <w:t xml:space="preserve">. Disponível em: </w:t>
      </w:r>
      <w:hyperlink r:id="rId11" w:history="1">
        <w:r w:rsidRPr="00B555FD">
          <w:rPr>
            <w:rStyle w:val="Hyperlink"/>
            <w:rFonts w:ascii="Arial" w:hAnsi="Arial" w:cs="Arial"/>
            <w:color w:val="auto"/>
          </w:rPr>
          <w:t>http://portal.inep.gov.br</w:t>
        </w:r>
      </w:hyperlink>
      <w:r w:rsidRPr="00B555FD">
        <w:rPr>
          <w:rFonts w:ascii="Arial" w:hAnsi="Arial" w:cs="Arial"/>
          <w:color w:val="auto"/>
        </w:rPr>
        <w:t>. Acesso em: 07 de abr., 2015.</w:t>
      </w:r>
    </w:p>
    <w:p w:rsidR="003079F7" w:rsidRPr="00B555FD" w:rsidRDefault="003079F7" w:rsidP="007B0E01">
      <w:pPr>
        <w:pStyle w:val="Default"/>
        <w:spacing w:before="240"/>
        <w:jc w:val="both"/>
        <w:rPr>
          <w:rFonts w:ascii="Arial" w:hAnsi="Arial" w:cs="Arial"/>
          <w:color w:val="auto"/>
        </w:rPr>
      </w:pPr>
      <w:r w:rsidRPr="00B555FD">
        <w:rPr>
          <w:rFonts w:ascii="Arial" w:hAnsi="Arial" w:cs="Arial"/>
          <w:color w:val="auto"/>
        </w:rPr>
        <w:lastRenderedPageBreak/>
        <w:t xml:space="preserve">BRASIL. Ministério da Educação. Secretaria de Educação Básica. </w:t>
      </w:r>
      <w:r w:rsidRPr="00B555FD">
        <w:rPr>
          <w:rFonts w:ascii="Arial" w:hAnsi="Arial" w:cs="Arial"/>
          <w:b/>
          <w:color w:val="auto"/>
        </w:rPr>
        <w:t>Rede Nacional de Formação Continuada de Professores de Educação Básica</w:t>
      </w:r>
      <w:r w:rsidRPr="00B555FD">
        <w:rPr>
          <w:rFonts w:ascii="Arial" w:hAnsi="Arial" w:cs="Arial"/>
          <w:color w:val="auto"/>
        </w:rPr>
        <w:t xml:space="preserve">. Brasília, 2006. </w:t>
      </w:r>
    </w:p>
    <w:p w:rsidR="003079F7" w:rsidRPr="00B555FD" w:rsidRDefault="003079F7" w:rsidP="00833180">
      <w:pPr>
        <w:spacing w:before="240" w:after="0" w:line="240" w:lineRule="auto"/>
        <w:jc w:val="both"/>
        <w:rPr>
          <w:rFonts w:ascii="Arial" w:eastAsia="Times New Roman" w:hAnsi="Arial" w:cs="Arial"/>
          <w:color w:val="auto"/>
          <w:sz w:val="24"/>
          <w:szCs w:val="24"/>
        </w:rPr>
      </w:pPr>
      <w:r w:rsidRPr="00B555FD">
        <w:rPr>
          <w:rFonts w:ascii="Arial" w:eastAsia="Times New Roman" w:hAnsi="Arial" w:cs="Arial"/>
          <w:color w:val="auto"/>
          <w:sz w:val="24"/>
          <w:szCs w:val="24"/>
        </w:rPr>
        <w:t xml:space="preserve">CALDART, R. </w:t>
      </w:r>
      <w:r w:rsidRPr="00B555FD">
        <w:rPr>
          <w:rFonts w:ascii="Arial" w:eastAsia="Times New Roman" w:hAnsi="Arial" w:cs="Arial"/>
          <w:b/>
          <w:color w:val="auto"/>
          <w:sz w:val="24"/>
          <w:szCs w:val="24"/>
        </w:rPr>
        <w:t>Escola é mais do que escola na pedagogia do Movimento Sem Terra</w:t>
      </w:r>
      <w:r w:rsidRPr="00B555FD">
        <w:rPr>
          <w:rFonts w:ascii="Arial" w:eastAsia="Times New Roman" w:hAnsi="Arial" w:cs="Arial"/>
          <w:i/>
          <w:color w:val="auto"/>
          <w:sz w:val="24"/>
          <w:szCs w:val="24"/>
        </w:rPr>
        <w:t>.</w:t>
      </w:r>
      <w:r w:rsidRPr="00B555FD">
        <w:rPr>
          <w:rFonts w:ascii="Arial" w:eastAsia="Times New Roman" w:hAnsi="Arial" w:cs="Arial"/>
          <w:color w:val="auto"/>
          <w:sz w:val="24"/>
          <w:szCs w:val="24"/>
        </w:rPr>
        <w:t xml:space="preserve"> Petrópolis: Vozes, 2000. Disponível em: </w:t>
      </w:r>
      <w:r w:rsidRPr="00B555FD">
        <w:rPr>
          <w:rFonts w:ascii="Arial" w:eastAsia="Times New Roman" w:hAnsi="Arial" w:cs="Arial"/>
          <w:color w:val="auto"/>
          <w:sz w:val="24"/>
          <w:szCs w:val="24"/>
        </w:rPr>
        <w:br/>
      </w:r>
      <w:hyperlink r:id="rId12">
        <w:r w:rsidRPr="00B555FD">
          <w:rPr>
            <w:rFonts w:ascii="Arial" w:eastAsia="Times New Roman" w:hAnsi="Arial" w:cs="Arial"/>
            <w:color w:val="auto"/>
            <w:sz w:val="24"/>
            <w:szCs w:val="24"/>
            <w:u w:val="single"/>
          </w:rPr>
          <w:t>www.anped.org.br/reunioes/26/posteres/celiareginavendramini.rtf</w:t>
        </w:r>
      </w:hyperlink>
      <w:r w:rsidRPr="00B555FD">
        <w:rPr>
          <w:rFonts w:ascii="Arial" w:eastAsia="Times New Roman" w:hAnsi="Arial" w:cs="Arial"/>
          <w:color w:val="auto"/>
          <w:sz w:val="24"/>
          <w:szCs w:val="24"/>
        </w:rPr>
        <w:t xml:space="preserve">. Acesso em: 02 de out., 2018.  </w:t>
      </w:r>
    </w:p>
    <w:p w:rsidR="003079F7" w:rsidRPr="00B555FD" w:rsidRDefault="003079F7" w:rsidP="00FC3A60">
      <w:pPr>
        <w:tabs>
          <w:tab w:val="center" w:pos="4536"/>
          <w:tab w:val="left" w:pos="6915"/>
        </w:tabs>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CALDART, </w:t>
      </w:r>
      <w:r w:rsidRPr="00B555FD">
        <w:rPr>
          <w:rFonts w:ascii="Arial" w:eastAsia="Times New Roman" w:hAnsi="Arial" w:cs="Arial"/>
          <w:color w:val="auto"/>
          <w:sz w:val="24"/>
          <w:szCs w:val="24"/>
        </w:rPr>
        <w:t>Roseli Salete</w:t>
      </w:r>
      <w:r w:rsidRPr="00B555FD">
        <w:rPr>
          <w:rFonts w:ascii="Arial" w:hAnsi="Arial" w:cs="Arial"/>
          <w:color w:val="auto"/>
          <w:sz w:val="24"/>
          <w:szCs w:val="24"/>
        </w:rPr>
        <w:t xml:space="preserve">. Educação do campo: notas para uma análise de percurso. In: MOLINA, M.C. (Org.). </w:t>
      </w:r>
      <w:r w:rsidRPr="00B555FD">
        <w:rPr>
          <w:rFonts w:ascii="Arial" w:hAnsi="Arial" w:cs="Arial"/>
          <w:b/>
          <w:iCs/>
          <w:color w:val="auto"/>
          <w:sz w:val="24"/>
          <w:szCs w:val="24"/>
        </w:rPr>
        <w:t xml:space="preserve">Educação do campo e pesquisa II: </w:t>
      </w:r>
      <w:r w:rsidRPr="00B555FD">
        <w:rPr>
          <w:rFonts w:ascii="Arial" w:hAnsi="Arial" w:cs="Arial"/>
          <w:b/>
          <w:color w:val="auto"/>
          <w:sz w:val="24"/>
          <w:szCs w:val="24"/>
        </w:rPr>
        <w:t>questões para reflexão</w:t>
      </w:r>
      <w:r w:rsidRPr="00B555FD">
        <w:rPr>
          <w:rFonts w:ascii="Arial" w:hAnsi="Arial" w:cs="Arial"/>
          <w:color w:val="auto"/>
          <w:sz w:val="24"/>
          <w:szCs w:val="24"/>
        </w:rPr>
        <w:t xml:space="preserve">. Brasília: MDA/MEC, 2010. </w:t>
      </w:r>
      <w:proofErr w:type="gramStart"/>
      <w:r w:rsidRPr="00B555FD">
        <w:rPr>
          <w:rFonts w:ascii="Arial" w:hAnsi="Arial" w:cs="Arial"/>
          <w:color w:val="auto"/>
          <w:sz w:val="24"/>
          <w:szCs w:val="24"/>
        </w:rPr>
        <w:t>p.</w:t>
      </w:r>
      <w:proofErr w:type="gramEnd"/>
      <w:r w:rsidRPr="00B555FD">
        <w:rPr>
          <w:rFonts w:ascii="Arial" w:hAnsi="Arial" w:cs="Arial"/>
          <w:color w:val="auto"/>
          <w:sz w:val="24"/>
          <w:szCs w:val="24"/>
        </w:rPr>
        <w:t xml:space="preserve"> 103-126. </w:t>
      </w:r>
    </w:p>
    <w:p w:rsidR="003079F7" w:rsidRPr="00B555FD" w:rsidRDefault="003079F7" w:rsidP="001B269E">
      <w:pPr>
        <w:tabs>
          <w:tab w:val="center" w:pos="4536"/>
          <w:tab w:val="left" w:pos="6915"/>
        </w:tabs>
        <w:spacing w:before="240" w:after="0" w:line="240" w:lineRule="auto"/>
        <w:jc w:val="both"/>
        <w:rPr>
          <w:rFonts w:ascii="Arial" w:eastAsia="Times New Roman" w:hAnsi="Arial" w:cs="Arial"/>
          <w:color w:val="auto"/>
          <w:sz w:val="24"/>
          <w:szCs w:val="24"/>
        </w:rPr>
      </w:pPr>
      <w:r w:rsidRPr="00B555FD">
        <w:rPr>
          <w:rFonts w:ascii="Arial" w:eastAsia="Times New Roman" w:hAnsi="Arial" w:cs="Arial"/>
          <w:color w:val="auto"/>
          <w:sz w:val="24"/>
          <w:szCs w:val="24"/>
        </w:rPr>
        <w:t xml:space="preserve">CALDART, Roseli Salete. Elementos para construção do Projeto Político-Pedagógico da Educação do Campo. In: MOLINA, Mônica </w:t>
      </w:r>
      <w:proofErr w:type="spellStart"/>
      <w:r w:rsidRPr="00B555FD">
        <w:rPr>
          <w:rFonts w:ascii="Arial" w:eastAsia="Times New Roman" w:hAnsi="Arial" w:cs="Arial"/>
          <w:color w:val="auto"/>
          <w:sz w:val="24"/>
          <w:szCs w:val="24"/>
        </w:rPr>
        <w:t>Castagna</w:t>
      </w:r>
      <w:proofErr w:type="spellEnd"/>
      <w:r w:rsidRPr="00B555FD">
        <w:rPr>
          <w:rFonts w:ascii="Arial" w:eastAsia="Times New Roman" w:hAnsi="Arial" w:cs="Arial"/>
          <w:color w:val="auto"/>
          <w:sz w:val="24"/>
          <w:szCs w:val="24"/>
        </w:rPr>
        <w:t>, JESUS, Sônia M. S. Azevedo de (</w:t>
      </w:r>
      <w:proofErr w:type="spellStart"/>
      <w:r w:rsidRPr="00B555FD">
        <w:rPr>
          <w:rFonts w:ascii="Arial" w:eastAsia="Times New Roman" w:hAnsi="Arial" w:cs="Arial"/>
          <w:color w:val="auto"/>
          <w:sz w:val="24"/>
          <w:szCs w:val="24"/>
        </w:rPr>
        <w:t>orgs</w:t>
      </w:r>
      <w:proofErr w:type="spellEnd"/>
      <w:r w:rsidRPr="00B555FD">
        <w:rPr>
          <w:rFonts w:ascii="Arial" w:eastAsia="Times New Roman" w:hAnsi="Arial" w:cs="Arial"/>
          <w:color w:val="auto"/>
          <w:sz w:val="24"/>
          <w:szCs w:val="24"/>
        </w:rPr>
        <w:t xml:space="preserve">). </w:t>
      </w:r>
      <w:r w:rsidRPr="00B555FD">
        <w:rPr>
          <w:rFonts w:ascii="Arial" w:eastAsia="Times New Roman" w:hAnsi="Arial" w:cs="Arial"/>
          <w:b/>
          <w:color w:val="auto"/>
          <w:sz w:val="24"/>
          <w:szCs w:val="24"/>
        </w:rPr>
        <w:t>Contribuições para a construção de um projeto de educação do campo</w:t>
      </w:r>
      <w:r w:rsidRPr="00B555FD">
        <w:rPr>
          <w:rFonts w:ascii="Arial" w:eastAsia="Times New Roman" w:hAnsi="Arial" w:cs="Arial"/>
          <w:color w:val="auto"/>
          <w:sz w:val="24"/>
          <w:szCs w:val="24"/>
        </w:rPr>
        <w:t xml:space="preserve">. Vol. 5. Brasília, 2004. </w:t>
      </w:r>
    </w:p>
    <w:p w:rsidR="003079F7" w:rsidRPr="00B555FD" w:rsidRDefault="003079F7" w:rsidP="001B269E">
      <w:pPr>
        <w:tabs>
          <w:tab w:val="center" w:pos="4536"/>
          <w:tab w:val="left" w:pos="6915"/>
        </w:tabs>
        <w:spacing w:before="240" w:after="0" w:line="240" w:lineRule="auto"/>
        <w:jc w:val="both"/>
        <w:rPr>
          <w:rFonts w:ascii="Arial" w:eastAsia="Times New Roman" w:hAnsi="Arial" w:cs="Arial"/>
          <w:color w:val="auto"/>
          <w:sz w:val="24"/>
          <w:szCs w:val="24"/>
        </w:rPr>
      </w:pPr>
      <w:r w:rsidRPr="00B555FD">
        <w:rPr>
          <w:rFonts w:ascii="Arial" w:eastAsia="Times New Roman" w:hAnsi="Arial" w:cs="Arial"/>
          <w:b/>
          <w:bCs/>
          <w:color w:val="auto"/>
          <w:kern w:val="36"/>
          <w:sz w:val="24"/>
          <w:szCs w:val="24"/>
        </w:rPr>
        <w:t xml:space="preserve">Carta Educação. A ofensiva do capital contra o ensino. </w:t>
      </w:r>
      <w:proofErr w:type="gramStart"/>
      <w:r w:rsidRPr="00B555FD">
        <w:rPr>
          <w:rFonts w:ascii="Arial" w:eastAsia="Times New Roman" w:hAnsi="Arial" w:cs="Arial"/>
          <w:color w:val="auto"/>
          <w:sz w:val="24"/>
          <w:szCs w:val="24"/>
        </w:rPr>
        <w:t>7</w:t>
      </w:r>
      <w:proofErr w:type="gramEnd"/>
      <w:r w:rsidRPr="00B555FD">
        <w:rPr>
          <w:rFonts w:ascii="Arial" w:eastAsia="Times New Roman" w:hAnsi="Arial" w:cs="Arial"/>
          <w:color w:val="auto"/>
          <w:sz w:val="24"/>
          <w:szCs w:val="24"/>
        </w:rPr>
        <w:t xml:space="preserve"> de Maio de 2018. Disponível em: </w:t>
      </w:r>
      <w:hyperlink r:id="rId13" w:history="1">
        <w:r w:rsidRPr="00B555FD">
          <w:rPr>
            <w:rStyle w:val="Hyperlink"/>
            <w:rFonts w:ascii="Arial" w:eastAsia="Times New Roman" w:hAnsi="Arial" w:cs="Arial"/>
            <w:color w:val="auto"/>
            <w:sz w:val="24"/>
            <w:szCs w:val="24"/>
          </w:rPr>
          <w:t>http://www.cartaeducacao.com.br/artigo /a-ofensiva-do-capital-contra-o-ensino/. Acesso em 07/06/2018</w:t>
        </w:r>
      </w:hyperlink>
      <w:r w:rsidRPr="00B555FD">
        <w:rPr>
          <w:rFonts w:ascii="Arial" w:eastAsia="Times New Roman" w:hAnsi="Arial" w:cs="Arial"/>
          <w:color w:val="auto"/>
          <w:sz w:val="24"/>
          <w:szCs w:val="24"/>
        </w:rPr>
        <w:t xml:space="preserve">. </w:t>
      </w:r>
    </w:p>
    <w:p w:rsidR="003079F7" w:rsidRPr="00B555FD" w:rsidRDefault="003079F7" w:rsidP="001B269E">
      <w:pPr>
        <w:tabs>
          <w:tab w:val="center" w:pos="4536"/>
          <w:tab w:val="left" w:pos="6915"/>
        </w:tabs>
        <w:spacing w:before="240" w:after="0" w:line="240" w:lineRule="auto"/>
        <w:jc w:val="both"/>
        <w:rPr>
          <w:rFonts w:ascii="Arial" w:hAnsi="Arial" w:cs="Arial"/>
          <w:color w:val="auto"/>
          <w:sz w:val="24"/>
          <w:szCs w:val="24"/>
          <w:shd w:val="clear" w:color="auto" w:fill="FFFFFF"/>
        </w:rPr>
      </w:pPr>
      <w:r w:rsidRPr="00B555FD">
        <w:rPr>
          <w:rFonts w:ascii="Arial" w:hAnsi="Arial" w:cs="Arial"/>
          <w:color w:val="auto"/>
          <w:sz w:val="24"/>
          <w:szCs w:val="24"/>
          <w:shd w:val="clear" w:color="auto" w:fill="FFFFFF"/>
        </w:rPr>
        <w:t xml:space="preserve">CORREA, </w:t>
      </w:r>
      <w:proofErr w:type="spellStart"/>
      <w:r w:rsidRPr="00B555FD">
        <w:rPr>
          <w:rFonts w:ascii="Arial" w:hAnsi="Arial" w:cs="Arial"/>
          <w:color w:val="auto"/>
          <w:sz w:val="24"/>
          <w:szCs w:val="24"/>
          <w:shd w:val="clear" w:color="auto" w:fill="FFFFFF"/>
        </w:rPr>
        <w:t>Deyse</w:t>
      </w:r>
      <w:proofErr w:type="spellEnd"/>
      <w:r w:rsidRPr="00B555FD">
        <w:rPr>
          <w:rFonts w:ascii="Arial" w:hAnsi="Arial" w:cs="Arial"/>
          <w:color w:val="auto"/>
          <w:sz w:val="24"/>
          <w:szCs w:val="24"/>
          <w:shd w:val="clear" w:color="auto" w:fill="FFFFFF"/>
        </w:rPr>
        <w:t xml:space="preserve"> Morgana das Neves. </w:t>
      </w:r>
      <w:r w:rsidRPr="00B555FD">
        <w:rPr>
          <w:rFonts w:ascii="Arial" w:hAnsi="Arial" w:cs="Arial"/>
          <w:b/>
          <w:color w:val="auto"/>
          <w:sz w:val="24"/>
          <w:szCs w:val="24"/>
          <w:shd w:val="clear" w:color="auto" w:fill="FFFFFF"/>
        </w:rPr>
        <w:t>Educação do Campo no Ensino Superior</w:t>
      </w:r>
      <w:r w:rsidRPr="00B555FD">
        <w:rPr>
          <w:rFonts w:ascii="Arial" w:hAnsi="Arial" w:cs="Arial"/>
          <w:color w:val="auto"/>
          <w:sz w:val="24"/>
          <w:szCs w:val="24"/>
          <w:shd w:val="clear" w:color="auto" w:fill="FFFFFF"/>
        </w:rPr>
        <w:t>: diálogo entre o popular e o científico na produção do conhecimento no Curso de Licenciatura em Pedagogia do Pronera/UFPB. Tese (Doutorado em Educação) – UFPB; João Pessoa, 2016.</w:t>
      </w:r>
    </w:p>
    <w:p w:rsidR="003079F7" w:rsidRPr="00B555FD" w:rsidRDefault="003079F7" w:rsidP="00833180">
      <w:pPr>
        <w:autoSpaceDE w:val="0"/>
        <w:autoSpaceDN w:val="0"/>
        <w:adjustRightInd w:val="0"/>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DECLARAÇÃO FINAL. </w:t>
      </w:r>
      <w:r w:rsidRPr="00B555FD">
        <w:rPr>
          <w:rFonts w:ascii="Arial" w:hAnsi="Arial" w:cs="Arial"/>
          <w:iCs/>
          <w:color w:val="auto"/>
          <w:sz w:val="24"/>
          <w:szCs w:val="24"/>
        </w:rPr>
        <w:t>II Conferência Nacional Por Uma Educação do Campo</w:t>
      </w:r>
      <w:r w:rsidRPr="00B555FD">
        <w:rPr>
          <w:rFonts w:ascii="Arial" w:hAnsi="Arial" w:cs="Arial"/>
          <w:color w:val="auto"/>
          <w:sz w:val="24"/>
          <w:szCs w:val="24"/>
        </w:rPr>
        <w:t xml:space="preserve">. Luziânia-Go, 02 a 06 de agosto de 2004. Disponível em: </w:t>
      </w:r>
      <w:hyperlink r:id="rId14" w:history="1">
        <w:r w:rsidRPr="00B555FD">
          <w:rPr>
            <w:rStyle w:val="Hyperlink"/>
            <w:rFonts w:ascii="Arial" w:hAnsi="Arial" w:cs="Arial"/>
            <w:color w:val="auto"/>
            <w:sz w:val="24"/>
            <w:szCs w:val="24"/>
          </w:rPr>
          <w:t>http://www.cnbb.org.br/documento_geral</w:t>
        </w:r>
      </w:hyperlink>
      <w:r w:rsidRPr="00B555FD">
        <w:rPr>
          <w:rFonts w:ascii="Arial" w:hAnsi="Arial" w:cs="Arial"/>
          <w:color w:val="auto"/>
          <w:sz w:val="24"/>
          <w:szCs w:val="24"/>
        </w:rPr>
        <w:t xml:space="preserve">. Acesso em 04 de out., 2018. </w:t>
      </w:r>
    </w:p>
    <w:p w:rsidR="003079F7" w:rsidRPr="00B555FD" w:rsidRDefault="003079F7" w:rsidP="00833180">
      <w:pPr>
        <w:tabs>
          <w:tab w:val="center" w:pos="4536"/>
          <w:tab w:val="left" w:pos="6915"/>
        </w:tabs>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FERNANDES, Bernardo </w:t>
      </w:r>
      <w:proofErr w:type="spellStart"/>
      <w:r w:rsidRPr="00B555FD">
        <w:rPr>
          <w:rFonts w:ascii="Arial" w:hAnsi="Arial" w:cs="Arial"/>
          <w:color w:val="auto"/>
          <w:sz w:val="24"/>
          <w:szCs w:val="24"/>
        </w:rPr>
        <w:t>Mançano</w:t>
      </w:r>
      <w:proofErr w:type="spellEnd"/>
      <w:r w:rsidRPr="00B555FD">
        <w:rPr>
          <w:rFonts w:ascii="Arial" w:hAnsi="Arial" w:cs="Arial"/>
          <w:color w:val="auto"/>
          <w:sz w:val="24"/>
          <w:szCs w:val="24"/>
        </w:rPr>
        <w:t xml:space="preserve">, MOLINA, Mônica </w:t>
      </w:r>
      <w:proofErr w:type="spellStart"/>
      <w:r w:rsidRPr="00B555FD">
        <w:rPr>
          <w:rFonts w:ascii="Arial" w:hAnsi="Arial" w:cs="Arial"/>
          <w:color w:val="auto"/>
          <w:sz w:val="24"/>
          <w:szCs w:val="24"/>
        </w:rPr>
        <w:t>Castagna</w:t>
      </w:r>
      <w:proofErr w:type="spellEnd"/>
      <w:r w:rsidRPr="00B555FD">
        <w:rPr>
          <w:rFonts w:ascii="Arial" w:hAnsi="Arial" w:cs="Arial"/>
          <w:color w:val="auto"/>
          <w:sz w:val="24"/>
          <w:szCs w:val="24"/>
        </w:rPr>
        <w:t xml:space="preserve">. O Campo da Educação do Campo. In: MOLINA, Mônica </w:t>
      </w:r>
      <w:proofErr w:type="spellStart"/>
      <w:r w:rsidRPr="00B555FD">
        <w:rPr>
          <w:rFonts w:ascii="Arial" w:hAnsi="Arial" w:cs="Arial"/>
          <w:color w:val="auto"/>
          <w:sz w:val="24"/>
          <w:szCs w:val="24"/>
        </w:rPr>
        <w:t>Castagna</w:t>
      </w:r>
      <w:proofErr w:type="spellEnd"/>
      <w:r w:rsidRPr="00B555FD">
        <w:rPr>
          <w:rFonts w:ascii="Arial" w:hAnsi="Arial" w:cs="Arial"/>
          <w:color w:val="auto"/>
          <w:sz w:val="24"/>
          <w:szCs w:val="24"/>
        </w:rPr>
        <w:t>, JESUS, Sônia M. S. Azevedo de (</w:t>
      </w:r>
      <w:proofErr w:type="spellStart"/>
      <w:r w:rsidRPr="00B555FD">
        <w:rPr>
          <w:rFonts w:ascii="Arial" w:hAnsi="Arial" w:cs="Arial"/>
          <w:color w:val="auto"/>
          <w:sz w:val="24"/>
          <w:szCs w:val="24"/>
        </w:rPr>
        <w:t>Orgs</w:t>
      </w:r>
      <w:proofErr w:type="spellEnd"/>
      <w:r w:rsidRPr="00B555FD">
        <w:rPr>
          <w:rFonts w:ascii="Arial" w:hAnsi="Arial" w:cs="Arial"/>
          <w:color w:val="auto"/>
          <w:sz w:val="24"/>
          <w:szCs w:val="24"/>
        </w:rPr>
        <w:t xml:space="preserve">.). </w:t>
      </w:r>
      <w:r w:rsidRPr="00B555FD">
        <w:rPr>
          <w:rFonts w:ascii="Arial" w:hAnsi="Arial" w:cs="Arial"/>
          <w:b/>
          <w:color w:val="auto"/>
          <w:sz w:val="24"/>
          <w:szCs w:val="24"/>
        </w:rPr>
        <w:t>Contribuições para a construção de um projeto de educação do campo</w:t>
      </w:r>
      <w:r w:rsidRPr="00B555FD">
        <w:rPr>
          <w:rFonts w:ascii="Arial" w:hAnsi="Arial" w:cs="Arial"/>
          <w:color w:val="auto"/>
          <w:sz w:val="24"/>
          <w:szCs w:val="24"/>
        </w:rPr>
        <w:t xml:space="preserve">. Vol. 5. Brasília, 2004. </w:t>
      </w:r>
    </w:p>
    <w:p w:rsidR="003079F7" w:rsidRPr="00B555FD" w:rsidRDefault="003079F7" w:rsidP="00833180">
      <w:pPr>
        <w:tabs>
          <w:tab w:val="center" w:pos="4536"/>
          <w:tab w:val="left" w:pos="6915"/>
        </w:tabs>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FERNANDES, Bernardo </w:t>
      </w:r>
      <w:proofErr w:type="spellStart"/>
      <w:r w:rsidRPr="00B555FD">
        <w:rPr>
          <w:rFonts w:ascii="Arial" w:hAnsi="Arial" w:cs="Arial"/>
          <w:color w:val="auto"/>
          <w:sz w:val="24"/>
          <w:szCs w:val="24"/>
        </w:rPr>
        <w:t>Mançano</w:t>
      </w:r>
      <w:proofErr w:type="spellEnd"/>
      <w:r w:rsidRPr="00B555FD">
        <w:rPr>
          <w:rFonts w:ascii="Arial" w:hAnsi="Arial" w:cs="Arial"/>
          <w:color w:val="auto"/>
          <w:sz w:val="24"/>
          <w:szCs w:val="24"/>
        </w:rPr>
        <w:t xml:space="preserve">, MOLINA, Mônica </w:t>
      </w:r>
      <w:proofErr w:type="spellStart"/>
      <w:r w:rsidRPr="00B555FD">
        <w:rPr>
          <w:rFonts w:ascii="Arial" w:hAnsi="Arial" w:cs="Arial"/>
          <w:color w:val="auto"/>
          <w:sz w:val="24"/>
          <w:szCs w:val="24"/>
        </w:rPr>
        <w:t>Castagna</w:t>
      </w:r>
      <w:proofErr w:type="spellEnd"/>
      <w:r w:rsidRPr="00B555FD">
        <w:rPr>
          <w:rFonts w:ascii="Arial" w:hAnsi="Arial" w:cs="Arial"/>
          <w:color w:val="auto"/>
          <w:sz w:val="24"/>
          <w:szCs w:val="24"/>
        </w:rPr>
        <w:t xml:space="preserve">. O Campo da Educação do Campo. In: MOLINA, Mônica </w:t>
      </w:r>
      <w:proofErr w:type="spellStart"/>
      <w:r w:rsidRPr="00B555FD">
        <w:rPr>
          <w:rFonts w:ascii="Arial" w:hAnsi="Arial" w:cs="Arial"/>
          <w:color w:val="auto"/>
          <w:sz w:val="24"/>
          <w:szCs w:val="24"/>
        </w:rPr>
        <w:t>Castagna</w:t>
      </w:r>
      <w:proofErr w:type="spellEnd"/>
      <w:r w:rsidRPr="00B555FD">
        <w:rPr>
          <w:rFonts w:ascii="Arial" w:hAnsi="Arial" w:cs="Arial"/>
          <w:color w:val="auto"/>
          <w:sz w:val="24"/>
          <w:szCs w:val="24"/>
        </w:rPr>
        <w:t>, JESUS, Sônia M. S. Azevedo de (</w:t>
      </w:r>
      <w:proofErr w:type="spellStart"/>
      <w:r w:rsidRPr="00B555FD">
        <w:rPr>
          <w:rFonts w:ascii="Arial" w:hAnsi="Arial" w:cs="Arial"/>
          <w:color w:val="auto"/>
          <w:sz w:val="24"/>
          <w:szCs w:val="24"/>
        </w:rPr>
        <w:t>Orgs</w:t>
      </w:r>
      <w:proofErr w:type="spellEnd"/>
      <w:r w:rsidRPr="00B555FD">
        <w:rPr>
          <w:rFonts w:ascii="Arial" w:hAnsi="Arial" w:cs="Arial"/>
          <w:color w:val="auto"/>
          <w:sz w:val="24"/>
          <w:szCs w:val="24"/>
        </w:rPr>
        <w:t xml:space="preserve">.). </w:t>
      </w:r>
      <w:r w:rsidRPr="00B555FD">
        <w:rPr>
          <w:rFonts w:ascii="Arial" w:hAnsi="Arial" w:cs="Arial"/>
          <w:b/>
          <w:color w:val="auto"/>
          <w:sz w:val="24"/>
          <w:szCs w:val="24"/>
        </w:rPr>
        <w:t>Contribuições para a construção de um projeto de educação do campo</w:t>
      </w:r>
      <w:r w:rsidRPr="00B555FD">
        <w:rPr>
          <w:rFonts w:ascii="Arial" w:hAnsi="Arial" w:cs="Arial"/>
          <w:color w:val="auto"/>
          <w:sz w:val="24"/>
          <w:szCs w:val="24"/>
        </w:rPr>
        <w:t xml:space="preserve">. Vol. 5. Brasília, 2004. </w:t>
      </w:r>
    </w:p>
    <w:p w:rsidR="003079F7" w:rsidRPr="00B555FD" w:rsidRDefault="003079F7" w:rsidP="00833180">
      <w:pPr>
        <w:spacing w:before="240" w:after="0" w:line="240" w:lineRule="auto"/>
        <w:jc w:val="both"/>
        <w:rPr>
          <w:rFonts w:ascii="Arial" w:hAnsi="Arial" w:cs="Arial"/>
          <w:bCs/>
          <w:color w:val="auto"/>
          <w:sz w:val="24"/>
          <w:szCs w:val="24"/>
          <w:lang w:val="pt"/>
        </w:rPr>
      </w:pPr>
      <w:r w:rsidRPr="00B555FD">
        <w:rPr>
          <w:rFonts w:ascii="Arial" w:hAnsi="Arial" w:cs="Arial"/>
          <w:color w:val="auto"/>
          <w:sz w:val="24"/>
          <w:szCs w:val="24"/>
        </w:rPr>
        <w:t xml:space="preserve">FERNANDES, Bernardo </w:t>
      </w:r>
      <w:proofErr w:type="spellStart"/>
      <w:r w:rsidRPr="00B555FD">
        <w:rPr>
          <w:rFonts w:ascii="Arial" w:hAnsi="Arial" w:cs="Arial"/>
          <w:color w:val="auto"/>
          <w:sz w:val="24"/>
          <w:szCs w:val="24"/>
        </w:rPr>
        <w:t>Mançano</w:t>
      </w:r>
      <w:proofErr w:type="spellEnd"/>
      <w:r w:rsidRPr="00B555FD">
        <w:rPr>
          <w:rFonts w:ascii="Arial" w:hAnsi="Arial" w:cs="Arial"/>
          <w:color w:val="auto"/>
          <w:sz w:val="24"/>
          <w:szCs w:val="24"/>
        </w:rPr>
        <w:t xml:space="preserve">. Os campos da pesquisa em educação do Campo: espaço e território como categorias essenciais. In: MOLINA, Mônica </w:t>
      </w:r>
      <w:proofErr w:type="spellStart"/>
      <w:r w:rsidRPr="00B555FD">
        <w:rPr>
          <w:rFonts w:ascii="Arial" w:hAnsi="Arial" w:cs="Arial"/>
          <w:color w:val="auto"/>
          <w:sz w:val="24"/>
          <w:szCs w:val="24"/>
        </w:rPr>
        <w:t>Castagna</w:t>
      </w:r>
      <w:proofErr w:type="spellEnd"/>
      <w:r w:rsidRPr="00B555FD">
        <w:rPr>
          <w:rFonts w:ascii="Arial" w:hAnsi="Arial" w:cs="Arial"/>
          <w:color w:val="auto"/>
          <w:sz w:val="24"/>
          <w:szCs w:val="24"/>
        </w:rPr>
        <w:t xml:space="preserve">. (Org.). </w:t>
      </w:r>
      <w:r w:rsidRPr="00B555FD">
        <w:rPr>
          <w:rFonts w:ascii="Arial" w:hAnsi="Arial" w:cs="Arial"/>
          <w:b/>
          <w:color w:val="auto"/>
          <w:sz w:val="24"/>
          <w:szCs w:val="24"/>
        </w:rPr>
        <w:t>Educação do Campo e pesquisa: questões para reflexão</w:t>
      </w:r>
      <w:r w:rsidRPr="00B555FD">
        <w:rPr>
          <w:rFonts w:ascii="Arial" w:hAnsi="Arial" w:cs="Arial"/>
          <w:color w:val="auto"/>
          <w:sz w:val="24"/>
          <w:szCs w:val="24"/>
        </w:rPr>
        <w:t xml:space="preserve">. Brasília: Ministério do Desenvolvimento Agrário, 2006. </w:t>
      </w:r>
    </w:p>
    <w:p w:rsidR="003079F7" w:rsidRPr="00B555FD" w:rsidRDefault="003079F7" w:rsidP="00833180">
      <w:pPr>
        <w:pStyle w:val="Corpodetexto"/>
        <w:spacing w:before="240" w:after="0"/>
        <w:jc w:val="both"/>
        <w:rPr>
          <w:rFonts w:ascii="Arial" w:hAnsi="Arial" w:cs="Arial"/>
        </w:rPr>
      </w:pPr>
      <w:r w:rsidRPr="00B555FD">
        <w:rPr>
          <w:rFonts w:ascii="Arial" w:hAnsi="Arial" w:cs="Arial"/>
        </w:rPr>
        <w:t xml:space="preserve">FREIRE, P. </w:t>
      </w:r>
      <w:r w:rsidRPr="00B555FD">
        <w:rPr>
          <w:rFonts w:ascii="Arial" w:hAnsi="Arial" w:cs="Arial"/>
          <w:b/>
        </w:rPr>
        <w:t>Pedagogia da autonomia:</w:t>
      </w:r>
      <w:r w:rsidRPr="00B555FD">
        <w:rPr>
          <w:rFonts w:ascii="Arial" w:hAnsi="Arial" w:cs="Arial"/>
        </w:rPr>
        <w:t xml:space="preserve"> saberes necessários à prática educativa. São Paulo: Paz e Terra, 1996.</w:t>
      </w:r>
    </w:p>
    <w:p w:rsidR="003079F7" w:rsidRPr="00B555FD" w:rsidRDefault="003079F7" w:rsidP="0083318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FREIRE, Paulo. </w:t>
      </w:r>
      <w:r w:rsidRPr="00B555FD">
        <w:rPr>
          <w:rFonts w:ascii="Arial" w:hAnsi="Arial" w:cs="Arial"/>
          <w:b/>
          <w:iCs/>
          <w:color w:val="auto"/>
          <w:sz w:val="24"/>
          <w:szCs w:val="24"/>
        </w:rPr>
        <w:t>Conscientização</w:t>
      </w:r>
      <w:r w:rsidRPr="00B555FD">
        <w:rPr>
          <w:rFonts w:ascii="Arial" w:hAnsi="Arial" w:cs="Arial"/>
          <w:color w:val="auto"/>
          <w:sz w:val="24"/>
          <w:szCs w:val="24"/>
        </w:rPr>
        <w:t xml:space="preserve">: teoria e prática da libertação – uma introdução ao pensamento de Paulo Freire. 4. </w:t>
      </w:r>
      <w:proofErr w:type="gramStart"/>
      <w:r w:rsidRPr="00B555FD">
        <w:rPr>
          <w:rFonts w:ascii="Arial" w:hAnsi="Arial" w:cs="Arial"/>
          <w:color w:val="auto"/>
          <w:sz w:val="24"/>
          <w:szCs w:val="24"/>
        </w:rPr>
        <w:t>ed.</w:t>
      </w:r>
      <w:proofErr w:type="gramEnd"/>
      <w:r w:rsidRPr="00B555FD">
        <w:rPr>
          <w:rFonts w:ascii="Arial" w:hAnsi="Arial" w:cs="Arial"/>
          <w:color w:val="auto"/>
          <w:sz w:val="24"/>
          <w:szCs w:val="24"/>
        </w:rPr>
        <w:t xml:space="preserve"> São Paulo: Moraes, 1980. </w:t>
      </w:r>
    </w:p>
    <w:p w:rsidR="003079F7" w:rsidRPr="00B555FD" w:rsidRDefault="003079F7" w:rsidP="00593641">
      <w:pPr>
        <w:spacing w:before="240"/>
        <w:jc w:val="both"/>
        <w:rPr>
          <w:rFonts w:ascii="Arial" w:hAnsi="Arial" w:cs="Arial"/>
          <w:color w:val="auto"/>
          <w:sz w:val="24"/>
          <w:szCs w:val="24"/>
        </w:rPr>
      </w:pPr>
      <w:r w:rsidRPr="00B555FD">
        <w:rPr>
          <w:rFonts w:ascii="Arial" w:hAnsi="Arial" w:cs="Arial"/>
          <w:color w:val="auto"/>
          <w:sz w:val="24"/>
          <w:szCs w:val="24"/>
        </w:rPr>
        <w:lastRenderedPageBreak/>
        <w:t xml:space="preserve">FREIRE, Paulo. </w:t>
      </w:r>
      <w:r w:rsidRPr="00B555FD">
        <w:rPr>
          <w:rFonts w:ascii="Arial" w:hAnsi="Arial" w:cs="Arial"/>
          <w:b/>
          <w:color w:val="auto"/>
          <w:sz w:val="24"/>
          <w:szCs w:val="24"/>
        </w:rPr>
        <w:t>Pedagogia do Oprimido</w:t>
      </w:r>
      <w:r w:rsidRPr="00B555FD">
        <w:rPr>
          <w:rFonts w:ascii="Arial" w:hAnsi="Arial" w:cs="Arial"/>
          <w:color w:val="auto"/>
          <w:sz w:val="24"/>
          <w:szCs w:val="24"/>
        </w:rPr>
        <w:t>. 46. Ed. Rio de Janeiro: Paz e Terra, 2005.</w:t>
      </w:r>
    </w:p>
    <w:p w:rsidR="003079F7" w:rsidRPr="00B555FD" w:rsidRDefault="003079F7" w:rsidP="00833180">
      <w:pPr>
        <w:pStyle w:val="Corpodetexto"/>
        <w:spacing w:before="240" w:after="0"/>
        <w:jc w:val="both"/>
        <w:rPr>
          <w:rFonts w:ascii="Arial" w:hAnsi="Arial" w:cs="Arial"/>
        </w:rPr>
      </w:pPr>
      <w:r w:rsidRPr="00B555FD">
        <w:rPr>
          <w:rFonts w:ascii="Arial" w:hAnsi="Arial" w:cs="Arial"/>
        </w:rPr>
        <w:t xml:space="preserve">FREIRE, Paulo. </w:t>
      </w:r>
      <w:r w:rsidRPr="00B555FD">
        <w:rPr>
          <w:rFonts w:ascii="Arial" w:hAnsi="Arial" w:cs="Arial"/>
          <w:b/>
          <w:iCs/>
        </w:rPr>
        <w:t>Pedagogia do oprimido</w:t>
      </w:r>
      <w:r w:rsidRPr="00B555FD">
        <w:rPr>
          <w:rFonts w:ascii="Arial" w:hAnsi="Arial" w:cs="Arial"/>
          <w:b/>
        </w:rPr>
        <w:t>.</w:t>
      </w:r>
      <w:r w:rsidRPr="00B555FD">
        <w:rPr>
          <w:rFonts w:ascii="Arial" w:hAnsi="Arial" w:cs="Arial"/>
        </w:rPr>
        <w:t xml:space="preserve"> Rio de Janeiro: Ed. Paz e Terra, 1983. </w:t>
      </w:r>
    </w:p>
    <w:p w:rsidR="003079F7" w:rsidRPr="00B555FD" w:rsidRDefault="003079F7" w:rsidP="00833180">
      <w:pPr>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GOHN, Maria da Glória. </w:t>
      </w:r>
      <w:r w:rsidRPr="00B555FD">
        <w:rPr>
          <w:rFonts w:ascii="Arial" w:hAnsi="Arial" w:cs="Arial"/>
          <w:b/>
          <w:color w:val="auto"/>
          <w:sz w:val="24"/>
          <w:szCs w:val="24"/>
        </w:rPr>
        <w:t>Movimentos sociais e educação</w:t>
      </w:r>
      <w:r w:rsidRPr="00B555FD">
        <w:rPr>
          <w:rFonts w:ascii="Arial" w:hAnsi="Arial" w:cs="Arial"/>
          <w:color w:val="auto"/>
          <w:sz w:val="24"/>
          <w:szCs w:val="24"/>
        </w:rPr>
        <w:t xml:space="preserve">. 5. Ed. São Paulo: Cortez, 2001. </w:t>
      </w:r>
    </w:p>
    <w:p w:rsidR="003079F7" w:rsidRPr="00B555FD" w:rsidRDefault="003079F7" w:rsidP="00833180">
      <w:pPr>
        <w:autoSpaceDE w:val="0"/>
        <w:autoSpaceDN w:val="0"/>
        <w:adjustRightInd w:val="0"/>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II CONFERÊNCIA NACIONAL POR UMA EDUCAÇÃO DO CAMPO. “Por uma Política Pública de Educação do Campo”. Texto-Base. Luziânia/GO, 2004. Disponível em: </w:t>
      </w:r>
      <w:hyperlink r:id="rId15" w:history="1">
        <w:r w:rsidRPr="00B555FD">
          <w:rPr>
            <w:rStyle w:val="Hyperlink"/>
            <w:rFonts w:ascii="Arial" w:hAnsi="Arial" w:cs="Arial"/>
            <w:color w:val="auto"/>
            <w:sz w:val="24"/>
            <w:szCs w:val="24"/>
          </w:rPr>
          <w:t>http://www.dominiopublico.gov.br/download/texto/me4537.pdf</w:t>
        </w:r>
      </w:hyperlink>
      <w:r w:rsidRPr="00B555FD">
        <w:rPr>
          <w:rFonts w:ascii="Arial" w:hAnsi="Arial" w:cs="Arial"/>
          <w:color w:val="auto"/>
          <w:sz w:val="24"/>
          <w:szCs w:val="24"/>
        </w:rPr>
        <w:t xml:space="preserve">. Acesso em 01 de out., 2018. </w:t>
      </w:r>
    </w:p>
    <w:p w:rsidR="003079F7" w:rsidRPr="00B555FD" w:rsidRDefault="003079F7" w:rsidP="00833180">
      <w:pPr>
        <w:autoSpaceDE w:val="0"/>
        <w:autoSpaceDN w:val="0"/>
        <w:adjustRightInd w:val="0"/>
        <w:spacing w:before="240" w:after="0" w:line="240" w:lineRule="auto"/>
        <w:jc w:val="both"/>
        <w:rPr>
          <w:rFonts w:ascii="Arial" w:hAnsi="Arial" w:cs="Arial"/>
          <w:bCs/>
          <w:color w:val="auto"/>
          <w:sz w:val="24"/>
          <w:szCs w:val="24"/>
          <w:lang w:val="es-ES"/>
        </w:rPr>
      </w:pPr>
      <w:r w:rsidRPr="00B555FD">
        <w:rPr>
          <w:rFonts w:ascii="Arial" w:hAnsi="Arial" w:cs="Arial"/>
          <w:bCs/>
          <w:color w:val="auto"/>
          <w:sz w:val="24"/>
          <w:szCs w:val="24"/>
          <w:lang w:val="es-ES"/>
        </w:rPr>
        <w:t xml:space="preserve">KOLLING, Edgar Jorge; NÉRY, Israel José; MOLINA, </w:t>
      </w:r>
      <w:proofErr w:type="spellStart"/>
      <w:r w:rsidRPr="00B555FD">
        <w:rPr>
          <w:rFonts w:ascii="Arial" w:hAnsi="Arial" w:cs="Arial"/>
          <w:bCs/>
          <w:color w:val="auto"/>
          <w:sz w:val="24"/>
          <w:szCs w:val="24"/>
          <w:lang w:val="es-ES"/>
        </w:rPr>
        <w:t>Mônica</w:t>
      </w:r>
      <w:proofErr w:type="spellEnd"/>
      <w:r w:rsidRPr="00B555FD">
        <w:rPr>
          <w:rFonts w:ascii="Arial" w:hAnsi="Arial" w:cs="Arial"/>
          <w:bCs/>
          <w:color w:val="auto"/>
          <w:sz w:val="24"/>
          <w:szCs w:val="24"/>
          <w:lang w:val="es-ES"/>
        </w:rPr>
        <w:t xml:space="preserve"> </w:t>
      </w:r>
      <w:proofErr w:type="spellStart"/>
      <w:r w:rsidRPr="00B555FD">
        <w:rPr>
          <w:rFonts w:ascii="Arial" w:hAnsi="Arial" w:cs="Arial"/>
          <w:bCs/>
          <w:color w:val="auto"/>
          <w:sz w:val="24"/>
          <w:szCs w:val="24"/>
          <w:lang w:val="es-ES"/>
        </w:rPr>
        <w:t>Castagna</w:t>
      </w:r>
      <w:proofErr w:type="spellEnd"/>
      <w:r w:rsidRPr="00B555FD">
        <w:rPr>
          <w:rFonts w:ascii="Arial" w:hAnsi="Arial" w:cs="Arial"/>
          <w:bCs/>
          <w:color w:val="auto"/>
          <w:sz w:val="24"/>
          <w:szCs w:val="24"/>
          <w:lang w:val="es-ES"/>
        </w:rPr>
        <w:t xml:space="preserve">. </w:t>
      </w:r>
      <w:r w:rsidRPr="00B555FD">
        <w:rPr>
          <w:rFonts w:ascii="Arial" w:hAnsi="Arial" w:cs="Arial"/>
          <w:b/>
          <w:bCs/>
          <w:color w:val="auto"/>
          <w:sz w:val="24"/>
          <w:szCs w:val="24"/>
          <w:lang w:val="es-ES"/>
        </w:rPr>
        <w:t xml:space="preserve">Por </w:t>
      </w:r>
      <w:proofErr w:type="spellStart"/>
      <w:r w:rsidRPr="00B555FD">
        <w:rPr>
          <w:rFonts w:ascii="Arial" w:hAnsi="Arial" w:cs="Arial"/>
          <w:b/>
          <w:bCs/>
          <w:color w:val="auto"/>
          <w:sz w:val="24"/>
          <w:szCs w:val="24"/>
          <w:lang w:val="es-ES"/>
        </w:rPr>
        <w:t>uma</w:t>
      </w:r>
      <w:proofErr w:type="spellEnd"/>
      <w:r w:rsidRPr="00B555FD">
        <w:rPr>
          <w:rFonts w:ascii="Arial" w:hAnsi="Arial" w:cs="Arial"/>
          <w:b/>
          <w:bCs/>
          <w:color w:val="auto"/>
          <w:sz w:val="24"/>
          <w:szCs w:val="24"/>
          <w:lang w:val="es-ES"/>
        </w:rPr>
        <w:t xml:space="preserve"> </w:t>
      </w:r>
      <w:proofErr w:type="spellStart"/>
      <w:r w:rsidRPr="00B555FD">
        <w:rPr>
          <w:rFonts w:ascii="Arial" w:hAnsi="Arial" w:cs="Arial"/>
          <w:b/>
          <w:bCs/>
          <w:color w:val="auto"/>
          <w:sz w:val="24"/>
          <w:szCs w:val="24"/>
          <w:lang w:val="es-ES"/>
        </w:rPr>
        <w:t>educação</w:t>
      </w:r>
      <w:proofErr w:type="spellEnd"/>
      <w:r w:rsidRPr="00B555FD">
        <w:rPr>
          <w:rFonts w:ascii="Arial" w:hAnsi="Arial" w:cs="Arial"/>
          <w:b/>
          <w:bCs/>
          <w:color w:val="auto"/>
          <w:sz w:val="24"/>
          <w:szCs w:val="24"/>
          <w:lang w:val="es-ES"/>
        </w:rPr>
        <w:t xml:space="preserve"> básica do campo</w:t>
      </w:r>
      <w:r w:rsidRPr="00B555FD">
        <w:rPr>
          <w:rFonts w:ascii="Arial" w:hAnsi="Arial" w:cs="Arial"/>
          <w:bCs/>
          <w:color w:val="auto"/>
          <w:sz w:val="24"/>
          <w:szCs w:val="24"/>
          <w:lang w:val="es-ES"/>
        </w:rPr>
        <w:t xml:space="preserve">. </w:t>
      </w:r>
      <w:proofErr w:type="spellStart"/>
      <w:r w:rsidRPr="00B555FD">
        <w:rPr>
          <w:rFonts w:ascii="Arial" w:hAnsi="Arial" w:cs="Arial"/>
          <w:bCs/>
          <w:color w:val="auto"/>
          <w:sz w:val="24"/>
          <w:szCs w:val="24"/>
          <w:lang w:val="es-ES"/>
        </w:rPr>
        <w:t>Brasília</w:t>
      </w:r>
      <w:proofErr w:type="spellEnd"/>
      <w:r w:rsidRPr="00B555FD">
        <w:rPr>
          <w:rFonts w:ascii="Arial" w:hAnsi="Arial" w:cs="Arial"/>
          <w:bCs/>
          <w:color w:val="auto"/>
          <w:sz w:val="24"/>
          <w:szCs w:val="24"/>
          <w:lang w:val="es-ES"/>
        </w:rPr>
        <w:t xml:space="preserve">: </w:t>
      </w:r>
      <w:proofErr w:type="spellStart"/>
      <w:r w:rsidRPr="00B555FD">
        <w:rPr>
          <w:rFonts w:ascii="Arial" w:hAnsi="Arial" w:cs="Arial"/>
          <w:bCs/>
          <w:color w:val="auto"/>
          <w:sz w:val="24"/>
          <w:szCs w:val="24"/>
          <w:lang w:val="es-ES"/>
        </w:rPr>
        <w:t>Fundação</w:t>
      </w:r>
      <w:proofErr w:type="spellEnd"/>
      <w:r w:rsidRPr="00B555FD">
        <w:rPr>
          <w:rFonts w:ascii="Arial" w:hAnsi="Arial" w:cs="Arial"/>
          <w:bCs/>
          <w:color w:val="auto"/>
          <w:sz w:val="24"/>
          <w:szCs w:val="24"/>
          <w:lang w:val="es-ES"/>
        </w:rPr>
        <w:t xml:space="preserve"> </w:t>
      </w:r>
      <w:proofErr w:type="spellStart"/>
      <w:r w:rsidRPr="00B555FD">
        <w:rPr>
          <w:rFonts w:ascii="Arial" w:hAnsi="Arial" w:cs="Arial"/>
          <w:bCs/>
          <w:color w:val="auto"/>
          <w:sz w:val="24"/>
          <w:szCs w:val="24"/>
          <w:lang w:val="es-ES"/>
        </w:rPr>
        <w:t>Universidade</w:t>
      </w:r>
      <w:proofErr w:type="spellEnd"/>
      <w:r w:rsidRPr="00B555FD">
        <w:rPr>
          <w:rFonts w:ascii="Arial" w:hAnsi="Arial" w:cs="Arial"/>
          <w:bCs/>
          <w:color w:val="auto"/>
          <w:sz w:val="24"/>
          <w:szCs w:val="24"/>
          <w:lang w:val="es-ES"/>
        </w:rPr>
        <w:t xml:space="preserve"> de </w:t>
      </w:r>
      <w:proofErr w:type="spellStart"/>
      <w:r w:rsidRPr="00B555FD">
        <w:rPr>
          <w:rFonts w:ascii="Arial" w:hAnsi="Arial" w:cs="Arial"/>
          <w:bCs/>
          <w:color w:val="auto"/>
          <w:sz w:val="24"/>
          <w:szCs w:val="24"/>
          <w:lang w:val="es-ES"/>
        </w:rPr>
        <w:t>Brasília</w:t>
      </w:r>
      <w:proofErr w:type="spellEnd"/>
      <w:r w:rsidRPr="00B555FD">
        <w:rPr>
          <w:rFonts w:ascii="Arial" w:hAnsi="Arial" w:cs="Arial"/>
          <w:bCs/>
          <w:color w:val="auto"/>
          <w:sz w:val="24"/>
          <w:szCs w:val="24"/>
          <w:lang w:val="es-ES"/>
        </w:rPr>
        <w:t xml:space="preserve">, 1999. </w:t>
      </w:r>
    </w:p>
    <w:p w:rsidR="003079F7" w:rsidRPr="00B555FD" w:rsidRDefault="003079F7" w:rsidP="00833180">
      <w:pPr>
        <w:autoSpaceDE w:val="0"/>
        <w:autoSpaceDN w:val="0"/>
        <w:adjustRightInd w:val="0"/>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LIBÂNEO, José Carlos. Organização e gestão da escola: teoria e prática. Goiânia: Alternativa, 2001. </w:t>
      </w:r>
    </w:p>
    <w:p w:rsidR="003079F7" w:rsidRPr="00B555FD" w:rsidRDefault="003079F7" w:rsidP="00833180">
      <w:pPr>
        <w:autoSpaceDE w:val="0"/>
        <w:autoSpaceDN w:val="0"/>
        <w:adjustRightInd w:val="0"/>
        <w:spacing w:before="240" w:after="0" w:line="240" w:lineRule="auto"/>
        <w:jc w:val="both"/>
        <w:rPr>
          <w:rFonts w:ascii="Arial" w:hAnsi="Arial" w:cs="Arial"/>
          <w:color w:val="auto"/>
          <w:sz w:val="24"/>
          <w:szCs w:val="24"/>
          <w:shd w:val="clear" w:color="auto" w:fill="FFFFFF"/>
        </w:rPr>
      </w:pPr>
      <w:r w:rsidRPr="00B555FD">
        <w:rPr>
          <w:rFonts w:ascii="Arial" w:hAnsi="Arial" w:cs="Arial"/>
          <w:color w:val="auto"/>
          <w:sz w:val="24"/>
          <w:szCs w:val="24"/>
          <w:shd w:val="clear" w:color="auto" w:fill="FFFFFF"/>
        </w:rPr>
        <w:t xml:space="preserve">MOLINA, M. C. &amp; JESUS, S. M. S. A. Contribuições do Pronera à Educação do Campo no Brasil – reflexões a partir da tríade: campo – política pública – educação. In: SANTOS, C. A. </w:t>
      </w:r>
      <w:proofErr w:type="gramStart"/>
      <w:r w:rsidRPr="00B555FD">
        <w:rPr>
          <w:rFonts w:ascii="Arial" w:hAnsi="Arial" w:cs="Arial"/>
          <w:color w:val="auto"/>
          <w:sz w:val="24"/>
          <w:szCs w:val="24"/>
          <w:shd w:val="clear" w:color="auto" w:fill="FFFFFF"/>
        </w:rPr>
        <w:t>et</w:t>
      </w:r>
      <w:proofErr w:type="gramEnd"/>
      <w:r w:rsidRPr="00B555FD">
        <w:rPr>
          <w:rFonts w:ascii="Arial" w:hAnsi="Arial" w:cs="Arial"/>
          <w:color w:val="auto"/>
          <w:sz w:val="24"/>
          <w:szCs w:val="24"/>
          <w:shd w:val="clear" w:color="auto" w:fill="FFFFFF"/>
        </w:rPr>
        <w:t xml:space="preserve"> al. (</w:t>
      </w:r>
      <w:proofErr w:type="spellStart"/>
      <w:r w:rsidRPr="00B555FD">
        <w:rPr>
          <w:rFonts w:ascii="Arial" w:hAnsi="Arial" w:cs="Arial"/>
          <w:color w:val="auto"/>
          <w:sz w:val="24"/>
          <w:szCs w:val="24"/>
          <w:shd w:val="clear" w:color="auto" w:fill="FFFFFF"/>
        </w:rPr>
        <w:t>Orgs</w:t>
      </w:r>
      <w:proofErr w:type="spellEnd"/>
      <w:r w:rsidRPr="00B555FD">
        <w:rPr>
          <w:rFonts w:ascii="Arial" w:hAnsi="Arial" w:cs="Arial"/>
          <w:color w:val="auto"/>
          <w:sz w:val="24"/>
          <w:szCs w:val="24"/>
          <w:shd w:val="clear" w:color="auto" w:fill="FFFFFF"/>
        </w:rPr>
        <w:t xml:space="preserve">.). </w:t>
      </w:r>
      <w:r w:rsidRPr="00B555FD">
        <w:rPr>
          <w:rFonts w:ascii="Arial" w:hAnsi="Arial" w:cs="Arial"/>
          <w:b/>
          <w:color w:val="auto"/>
          <w:sz w:val="24"/>
          <w:szCs w:val="24"/>
          <w:shd w:val="clear" w:color="auto" w:fill="FFFFFF"/>
        </w:rPr>
        <w:t>Memória e História do Pronera: contribuições do Programa Nacional de Educação na Reforma Agrária para a Educação do Campo no Brasil</w:t>
      </w:r>
      <w:r w:rsidRPr="00B555FD">
        <w:rPr>
          <w:rFonts w:ascii="Arial" w:hAnsi="Arial" w:cs="Arial"/>
          <w:color w:val="auto"/>
          <w:sz w:val="24"/>
          <w:szCs w:val="24"/>
          <w:shd w:val="clear" w:color="auto" w:fill="FFFFFF"/>
        </w:rPr>
        <w:t>. Brasília: MDA, 2011.</w:t>
      </w:r>
    </w:p>
    <w:p w:rsidR="003079F7" w:rsidRPr="00B555FD" w:rsidRDefault="003079F7" w:rsidP="00833180">
      <w:pPr>
        <w:autoSpaceDE w:val="0"/>
        <w:autoSpaceDN w:val="0"/>
        <w:adjustRightInd w:val="0"/>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MOLINA, Mônica </w:t>
      </w:r>
      <w:proofErr w:type="spellStart"/>
      <w:r w:rsidRPr="00B555FD">
        <w:rPr>
          <w:rFonts w:ascii="Arial" w:hAnsi="Arial" w:cs="Arial"/>
          <w:color w:val="auto"/>
          <w:sz w:val="24"/>
          <w:szCs w:val="24"/>
        </w:rPr>
        <w:t>Castagna</w:t>
      </w:r>
      <w:proofErr w:type="spellEnd"/>
      <w:r w:rsidRPr="00B555FD">
        <w:rPr>
          <w:rFonts w:ascii="Arial" w:hAnsi="Arial" w:cs="Arial"/>
          <w:color w:val="auto"/>
          <w:sz w:val="24"/>
          <w:szCs w:val="24"/>
        </w:rPr>
        <w:t xml:space="preserve">. Reflexões sobre o significado do protagonismo dos movimentos sociais na construção de políticas públicas de educação do campo. In: MOLINA, Mônica </w:t>
      </w:r>
      <w:proofErr w:type="spellStart"/>
      <w:r w:rsidRPr="00B555FD">
        <w:rPr>
          <w:rFonts w:ascii="Arial" w:hAnsi="Arial" w:cs="Arial"/>
          <w:color w:val="auto"/>
          <w:sz w:val="24"/>
          <w:szCs w:val="24"/>
        </w:rPr>
        <w:t>Castagna</w:t>
      </w:r>
      <w:proofErr w:type="spellEnd"/>
      <w:r w:rsidRPr="00B555FD">
        <w:rPr>
          <w:rFonts w:ascii="Arial" w:hAnsi="Arial" w:cs="Arial"/>
          <w:color w:val="auto"/>
          <w:sz w:val="24"/>
          <w:szCs w:val="24"/>
        </w:rPr>
        <w:t xml:space="preserve"> (Org.). </w:t>
      </w:r>
      <w:r w:rsidRPr="00B555FD">
        <w:rPr>
          <w:rFonts w:ascii="Arial" w:hAnsi="Arial" w:cs="Arial"/>
          <w:b/>
          <w:color w:val="auto"/>
          <w:sz w:val="24"/>
          <w:szCs w:val="24"/>
        </w:rPr>
        <w:t xml:space="preserve">Educação do Campo e Pesquisa II: questões para reflexão. </w:t>
      </w:r>
      <w:r w:rsidRPr="00B555FD">
        <w:rPr>
          <w:rFonts w:ascii="Arial" w:hAnsi="Arial" w:cs="Arial"/>
          <w:color w:val="auto"/>
          <w:sz w:val="24"/>
          <w:szCs w:val="24"/>
        </w:rPr>
        <w:t xml:space="preserve">Brasília: MDA/MEC, 2010, p. 137-149. </w:t>
      </w:r>
    </w:p>
    <w:p w:rsidR="003079F7" w:rsidRPr="00B555FD" w:rsidRDefault="003079F7" w:rsidP="00833180">
      <w:pPr>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MOLINA, Mônica </w:t>
      </w:r>
      <w:proofErr w:type="spellStart"/>
      <w:r w:rsidRPr="00B555FD">
        <w:rPr>
          <w:rFonts w:ascii="Arial" w:hAnsi="Arial" w:cs="Arial"/>
          <w:color w:val="auto"/>
          <w:sz w:val="24"/>
          <w:szCs w:val="24"/>
        </w:rPr>
        <w:t>Castagna</w:t>
      </w:r>
      <w:proofErr w:type="spellEnd"/>
      <w:r w:rsidRPr="00B555FD">
        <w:rPr>
          <w:rFonts w:ascii="Arial" w:hAnsi="Arial" w:cs="Arial"/>
          <w:color w:val="auto"/>
          <w:sz w:val="24"/>
          <w:szCs w:val="24"/>
        </w:rPr>
        <w:t xml:space="preserve">; SÁ, </w:t>
      </w:r>
      <w:proofErr w:type="spellStart"/>
      <w:r w:rsidRPr="00B555FD">
        <w:rPr>
          <w:rFonts w:ascii="Arial" w:hAnsi="Arial" w:cs="Arial"/>
          <w:color w:val="auto"/>
          <w:sz w:val="24"/>
          <w:szCs w:val="24"/>
        </w:rPr>
        <w:t>Lais</w:t>
      </w:r>
      <w:proofErr w:type="spellEnd"/>
      <w:r w:rsidRPr="00B555FD">
        <w:rPr>
          <w:rFonts w:ascii="Arial" w:hAnsi="Arial" w:cs="Arial"/>
          <w:color w:val="auto"/>
          <w:sz w:val="24"/>
          <w:szCs w:val="24"/>
        </w:rPr>
        <w:t xml:space="preserve"> Mourão. Escola do Campo. In: CALDART, Roseli Salete (org.) </w:t>
      </w:r>
      <w:r w:rsidRPr="00B555FD">
        <w:rPr>
          <w:rFonts w:ascii="Arial" w:hAnsi="Arial" w:cs="Arial"/>
          <w:b/>
          <w:color w:val="auto"/>
          <w:sz w:val="24"/>
          <w:szCs w:val="24"/>
        </w:rPr>
        <w:t>Dicionário da Educação do Campo</w:t>
      </w:r>
      <w:r w:rsidRPr="00B555FD">
        <w:rPr>
          <w:rFonts w:ascii="Arial" w:hAnsi="Arial" w:cs="Arial"/>
          <w:color w:val="auto"/>
          <w:sz w:val="24"/>
          <w:szCs w:val="24"/>
        </w:rPr>
        <w:t>. São Paulo: Expressão Popular, 2012.</w:t>
      </w:r>
    </w:p>
    <w:p w:rsidR="003079F7" w:rsidRPr="00B555FD" w:rsidRDefault="003079F7" w:rsidP="00833180">
      <w:pPr>
        <w:spacing w:before="240" w:after="0" w:line="240" w:lineRule="auto"/>
        <w:jc w:val="both"/>
        <w:rPr>
          <w:rFonts w:ascii="Arial" w:eastAsia="Times New Roman" w:hAnsi="Arial" w:cs="Arial"/>
          <w:color w:val="auto"/>
          <w:sz w:val="24"/>
          <w:szCs w:val="24"/>
        </w:rPr>
      </w:pPr>
      <w:r w:rsidRPr="00B555FD">
        <w:rPr>
          <w:rFonts w:ascii="Arial" w:eastAsia="Times New Roman" w:hAnsi="Arial" w:cs="Arial"/>
          <w:color w:val="auto"/>
          <w:sz w:val="24"/>
          <w:szCs w:val="24"/>
        </w:rPr>
        <w:t xml:space="preserve">MOREIRA, A. F.; CANDAU, V. M. </w:t>
      </w:r>
      <w:r w:rsidRPr="00B555FD">
        <w:rPr>
          <w:rFonts w:ascii="Arial" w:eastAsia="Times New Roman" w:hAnsi="Arial" w:cs="Arial"/>
          <w:b/>
          <w:bCs/>
          <w:iCs/>
          <w:color w:val="auto"/>
          <w:sz w:val="24"/>
          <w:szCs w:val="24"/>
        </w:rPr>
        <w:t>Indagações sobre currículo:</w:t>
      </w:r>
      <w:r w:rsidRPr="00B555FD">
        <w:rPr>
          <w:rFonts w:ascii="Arial" w:eastAsia="Times New Roman" w:hAnsi="Arial" w:cs="Arial"/>
          <w:b/>
          <w:bCs/>
          <w:i/>
          <w:iCs/>
          <w:color w:val="auto"/>
          <w:sz w:val="24"/>
          <w:szCs w:val="24"/>
        </w:rPr>
        <w:t xml:space="preserve"> </w:t>
      </w:r>
      <w:r w:rsidRPr="00B555FD">
        <w:rPr>
          <w:rFonts w:ascii="Arial" w:eastAsia="Times New Roman" w:hAnsi="Arial" w:cs="Arial"/>
          <w:color w:val="auto"/>
          <w:sz w:val="24"/>
          <w:szCs w:val="24"/>
        </w:rPr>
        <w:t xml:space="preserve">currículo, conhecimento e cultura. Brasília: Ministério da Educação, Secretaria de Educação Básica, 2007. </w:t>
      </w:r>
    </w:p>
    <w:p w:rsidR="003079F7" w:rsidRPr="00B555FD" w:rsidRDefault="003079F7" w:rsidP="00833180">
      <w:pPr>
        <w:tabs>
          <w:tab w:val="left" w:pos="709"/>
        </w:tabs>
        <w:spacing w:before="240" w:line="240" w:lineRule="auto"/>
        <w:jc w:val="both"/>
        <w:rPr>
          <w:rFonts w:ascii="Arial" w:hAnsi="Arial" w:cs="Arial"/>
          <w:color w:val="auto"/>
          <w:sz w:val="24"/>
          <w:szCs w:val="24"/>
        </w:rPr>
      </w:pPr>
      <w:r w:rsidRPr="00B555FD">
        <w:rPr>
          <w:rFonts w:ascii="Arial" w:hAnsi="Arial" w:cs="Arial"/>
          <w:color w:val="auto"/>
          <w:sz w:val="24"/>
          <w:szCs w:val="24"/>
        </w:rPr>
        <w:t xml:space="preserve">PAIVA, </w:t>
      </w:r>
      <w:proofErr w:type="spellStart"/>
      <w:r w:rsidRPr="00B555FD">
        <w:rPr>
          <w:rFonts w:ascii="Arial" w:hAnsi="Arial" w:cs="Arial"/>
          <w:color w:val="auto"/>
          <w:sz w:val="24"/>
          <w:szCs w:val="24"/>
        </w:rPr>
        <w:t>Vanilda</w:t>
      </w:r>
      <w:proofErr w:type="spellEnd"/>
      <w:r w:rsidRPr="00B555FD">
        <w:rPr>
          <w:rFonts w:ascii="Arial" w:hAnsi="Arial" w:cs="Arial"/>
          <w:color w:val="auto"/>
          <w:sz w:val="24"/>
          <w:szCs w:val="24"/>
        </w:rPr>
        <w:t xml:space="preserve"> Pereira. </w:t>
      </w:r>
      <w:r w:rsidRPr="00B555FD">
        <w:rPr>
          <w:rFonts w:ascii="Arial" w:hAnsi="Arial" w:cs="Arial"/>
          <w:b/>
          <w:color w:val="auto"/>
          <w:sz w:val="24"/>
          <w:szCs w:val="24"/>
        </w:rPr>
        <w:t>Educação popular e educação de adultos: contribuições à história da educação brasileira</w:t>
      </w:r>
      <w:r w:rsidRPr="00B555FD">
        <w:rPr>
          <w:rFonts w:ascii="Arial" w:hAnsi="Arial" w:cs="Arial"/>
          <w:color w:val="auto"/>
          <w:sz w:val="24"/>
          <w:szCs w:val="24"/>
        </w:rPr>
        <w:t>. São Paulo: Loyola, 1987.</w:t>
      </w:r>
    </w:p>
    <w:p w:rsidR="003079F7" w:rsidRPr="00B555FD" w:rsidRDefault="003079F7" w:rsidP="0083318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Arial" w:hAnsi="Arial" w:cs="Arial"/>
          <w:color w:val="auto"/>
          <w:sz w:val="24"/>
          <w:szCs w:val="24"/>
        </w:rPr>
      </w:pPr>
      <w:r w:rsidRPr="00B555FD">
        <w:rPr>
          <w:rFonts w:ascii="Arial" w:hAnsi="Arial" w:cs="Arial"/>
          <w:color w:val="auto"/>
          <w:sz w:val="24"/>
          <w:szCs w:val="24"/>
        </w:rPr>
        <w:t xml:space="preserve">PEREIRA, Elisabete Monteiro de Aguiar. Universidade e Educação Continuada: responsabilidade e reciprocidade. Seminário CGU. Campinas, Faculdade de Educação/ UNICAMP, 1999. (Digitado). </w:t>
      </w:r>
    </w:p>
    <w:p w:rsidR="003079F7" w:rsidRPr="00B555FD" w:rsidRDefault="003079F7" w:rsidP="0083318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Arial" w:hAnsi="Arial" w:cs="Arial"/>
          <w:color w:val="auto"/>
          <w:sz w:val="24"/>
          <w:szCs w:val="24"/>
        </w:rPr>
      </w:pPr>
    </w:p>
    <w:p w:rsidR="003079F7" w:rsidRPr="00B555FD" w:rsidRDefault="003079F7" w:rsidP="0083318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Arial" w:hAnsi="Arial" w:cs="Arial"/>
          <w:color w:val="auto"/>
          <w:sz w:val="24"/>
          <w:szCs w:val="24"/>
        </w:rPr>
      </w:pPr>
      <w:r w:rsidRPr="00B555FD">
        <w:rPr>
          <w:rFonts w:ascii="Arial" w:hAnsi="Arial" w:cs="Arial"/>
          <w:color w:val="auto"/>
          <w:sz w:val="24"/>
          <w:szCs w:val="24"/>
        </w:rPr>
        <w:t xml:space="preserve">PIMENTA, Selma Garrido; ANASTASIOU, Léa das Graças </w:t>
      </w:r>
      <w:proofErr w:type="spellStart"/>
      <w:r w:rsidRPr="00B555FD">
        <w:rPr>
          <w:rFonts w:ascii="Arial" w:hAnsi="Arial" w:cs="Arial"/>
          <w:color w:val="auto"/>
          <w:sz w:val="24"/>
          <w:szCs w:val="24"/>
        </w:rPr>
        <w:t>Camargos</w:t>
      </w:r>
      <w:proofErr w:type="spellEnd"/>
      <w:r w:rsidRPr="00B555FD">
        <w:rPr>
          <w:rFonts w:ascii="Arial" w:hAnsi="Arial" w:cs="Arial"/>
          <w:color w:val="auto"/>
          <w:sz w:val="24"/>
          <w:szCs w:val="24"/>
        </w:rPr>
        <w:t xml:space="preserve">. </w:t>
      </w:r>
      <w:r w:rsidRPr="00B555FD">
        <w:rPr>
          <w:rFonts w:ascii="Arial" w:hAnsi="Arial" w:cs="Arial"/>
          <w:b/>
          <w:iCs/>
          <w:color w:val="auto"/>
          <w:sz w:val="24"/>
          <w:szCs w:val="24"/>
        </w:rPr>
        <w:t>Docência no Ensino Superior</w:t>
      </w:r>
      <w:r w:rsidRPr="00B555FD">
        <w:rPr>
          <w:rFonts w:ascii="Arial" w:hAnsi="Arial" w:cs="Arial"/>
          <w:color w:val="auto"/>
          <w:sz w:val="24"/>
          <w:szCs w:val="24"/>
        </w:rPr>
        <w:t>. São Paulo: Cortez, 2008.</w:t>
      </w:r>
    </w:p>
    <w:p w:rsidR="003079F7" w:rsidRPr="00B555FD" w:rsidRDefault="003079F7" w:rsidP="00833180">
      <w:pPr>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RICHARDSON, Roberto Jerry. </w:t>
      </w:r>
      <w:r w:rsidRPr="00B555FD">
        <w:rPr>
          <w:rFonts w:ascii="Arial" w:hAnsi="Arial" w:cs="Arial"/>
          <w:b/>
          <w:color w:val="auto"/>
          <w:sz w:val="24"/>
          <w:szCs w:val="24"/>
        </w:rPr>
        <w:t>Pesquisa Social: métodos e técnicas</w:t>
      </w:r>
      <w:r w:rsidRPr="00B555FD">
        <w:rPr>
          <w:rFonts w:ascii="Arial" w:hAnsi="Arial" w:cs="Arial"/>
          <w:color w:val="auto"/>
          <w:sz w:val="24"/>
          <w:szCs w:val="24"/>
        </w:rPr>
        <w:t>. São Paulo: Atlas, 1999.</w:t>
      </w:r>
    </w:p>
    <w:p w:rsidR="003079F7" w:rsidRPr="00B555FD" w:rsidRDefault="003079F7" w:rsidP="00833180">
      <w:pPr>
        <w:pStyle w:val="Corpodetexto"/>
        <w:spacing w:before="240" w:after="0"/>
        <w:jc w:val="both"/>
        <w:rPr>
          <w:rFonts w:ascii="Arial" w:hAnsi="Arial" w:cs="Arial"/>
        </w:rPr>
      </w:pPr>
      <w:r w:rsidRPr="00B555FD">
        <w:rPr>
          <w:rFonts w:ascii="Arial" w:hAnsi="Arial" w:cs="Arial"/>
          <w:iCs/>
        </w:rPr>
        <w:lastRenderedPageBreak/>
        <w:t xml:space="preserve">SANTOS, Lucíola. </w:t>
      </w:r>
      <w:r w:rsidRPr="00B555FD">
        <w:rPr>
          <w:rStyle w:val="A10"/>
          <w:rFonts w:ascii="Arial" w:hAnsi="Arial" w:cs="Arial"/>
          <w:b w:val="0"/>
          <w:color w:val="auto"/>
          <w:sz w:val="24"/>
          <w:szCs w:val="24"/>
        </w:rPr>
        <w:t xml:space="preserve">A construção do currículo. </w:t>
      </w:r>
      <w:r w:rsidRPr="00B555FD">
        <w:rPr>
          <w:rFonts w:ascii="Arial" w:hAnsi="Arial" w:cs="Arial"/>
          <w:bCs/>
        </w:rPr>
        <w:t xml:space="preserve">Seleção do </w:t>
      </w:r>
      <w:r w:rsidRPr="00B555FD">
        <w:rPr>
          <w:rFonts w:ascii="Arial" w:hAnsi="Arial" w:cs="Arial"/>
        </w:rPr>
        <w:t>c</w:t>
      </w:r>
      <w:r w:rsidRPr="00B555FD">
        <w:rPr>
          <w:rFonts w:ascii="Arial" w:hAnsi="Arial" w:cs="Arial"/>
          <w:bCs/>
        </w:rPr>
        <w:t>onhe</w:t>
      </w:r>
      <w:r w:rsidRPr="00B555FD">
        <w:rPr>
          <w:rFonts w:ascii="Arial" w:hAnsi="Arial" w:cs="Arial"/>
        </w:rPr>
        <w:t>c</w:t>
      </w:r>
      <w:r w:rsidRPr="00B555FD">
        <w:rPr>
          <w:rFonts w:ascii="Arial" w:hAnsi="Arial" w:cs="Arial"/>
          <w:bCs/>
        </w:rPr>
        <w:t>imento e</w:t>
      </w:r>
      <w:r w:rsidRPr="00B555FD">
        <w:rPr>
          <w:rFonts w:ascii="Arial" w:hAnsi="Arial" w:cs="Arial"/>
        </w:rPr>
        <w:t>sc</w:t>
      </w:r>
      <w:r w:rsidRPr="00B555FD">
        <w:rPr>
          <w:rFonts w:ascii="Arial" w:hAnsi="Arial" w:cs="Arial"/>
          <w:bCs/>
        </w:rPr>
        <w:t>olar. In: BRASIL. MINISTÉRIO DA EDUCAÇÃO.</w:t>
      </w:r>
      <w:r w:rsidRPr="00B555FD">
        <w:rPr>
          <w:rFonts w:ascii="Arial" w:hAnsi="Arial" w:cs="Arial"/>
        </w:rPr>
        <w:t xml:space="preserve"> </w:t>
      </w:r>
      <w:r w:rsidRPr="00B555FD">
        <w:rPr>
          <w:rFonts w:ascii="Arial" w:hAnsi="Arial" w:cs="Arial"/>
          <w:b/>
          <w:bCs/>
        </w:rPr>
        <w:t xml:space="preserve">Currículo: conhecimento e cultura. </w:t>
      </w:r>
      <w:r w:rsidRPr="00B555FD">
        <w:rPr>
          <w:rFonts w:ascii="Arial" w:hAnsi="Arial" w:cs="Arial"/>
          <w:bCs/>
        </w:rPr>
        <w:t>Salto para o futuro.</w:t>
      </w:r>
      <w:r w:rsidRPr="00B555FD">
        <w:rPr>
          <w:rFonts w:ascii="Arial" w:hAnsi="Arial" w:cs="Arial"/>
          <w:b/>
          <w:bCs/>
        </w:rPr>
        <w:t xml:space="preserve"> </w:t>
      </w:r>
      <w:r w:rsidRPr="00B555FD">
        <w:rPr>
          <w:rFonts w:ascii="Arial" w:hAnsi="Arial" w:cs="Arial"/>
        </w:rPr>
        <w:t>Ano XIX – Nº 1 – Abril/2009.</w:t>
      </w:r>
    </w:p>
    <w:p w:rsidR="003079F7" w:rsidRPr="00B555FD" w:rsidRDefault="003079F7" w:rsidP="00833180">
      <w:pPr>
        <w:pStyle w:val="Corpodetexto"/>
        <w:spacing w:before="240" w:after="0"/>
        <w:jc w:val="both"/>
        <w:rPr>
          <w:rFonts w:ascii="Arial" w:hAnsi="Arial" w:cs="Arial"/>
        </w:rPr>
      </w:pPr>
      <w:r w:rsidRPr="00B555FD">
        <w:rPr>
          <w:rFonts w:ascii="Arial" w:hAnsi="Arial" w:cs="Arial"/>
        </w:rPr>
        <w:t xml:space="preserve">SANTOS, Sílvia Karla B. M. M. dos. </w:t>
      </w:r>
      <w:r w:rsidRPr="00B555FD">
        <w:rPr>
          <w:rFonts w:ascii="Arial" w:hAnsi="Arial" w:cs="Arial"/>
          <w:b/>
        </w:rPr>
        <w:t>Educação Popular e Educação do Campo: relação entre teorias e práticas na formação de educadores no curso de pedagogia – educação do campo/UFPB</w:t>
      </w:r>
      <w:r w:rsidRPr="00B555FD">
        <w:rPr>
          <w:rFonts w:ascii="Arial" w:hAnsi="Arial" w:cs="Arial"/>
        </w:rPr>
        <w:t xml:space="preserve">. Dissertação (Mestrado em Educação). Universidade Federal da Paraíba. João Pessoa, 2017.  </w:t>
      </w:r>
    </w:p>
    <w:p w:rsidR="003079F7" w:rsidRPr="00B555FD" w:rsidRDefault="003079F7" w:rsidP="00833180">
      <w:pPr>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SEVERINO, Antônio. O conhecimento pedagógico e a interdisciplinaridade: o saber como </w:t>
      </w:r>
      <w:proofErr w:type="spellStart"/>
      <w:r w:rsidRPr="00B555FD">
        <w:rPr>
          <w:rFonts w:ascii="Arial" w:hAnsi="Arial" w:cs="Arial"/>
          <w:color w:val="auto"/>
          <w:sz w:val="24"/>
          <w:szCs w:val="24"/>
        </w:rPr>
        <w:t>intencionalização</w:t>
      </w:r>
      <w:proofErr w:type="spellEnd"/>
      <w:r w:rsidRPr="00B555FD">
        <w:rPr>
          <w:rFonts w:ascii="Arial" w:hAnsi="Arial" w:cs="Arial"/>
          <w:color w:val="auto"/>
          <w:sz w:val="24"/>
          <w:szCs w:val="24"/>
        </w:rPr>
        <w:t xml:space="preserve"> da prática. In: FAZENDA, Ivani (Org.). </w:t>
      </w:r>
      <w:r w:rsidRPr="00B555FD">
        <w:rPr>
          <w:rFonts w:ascii="Arial" w:hAnsi="Arial" w:cs="Arial"/>
          <w:b/>
          <w:bCs/>
          <w:color w:val="auto"/>
          <w:sz w:val="24"/>
          <w:szCs w:val="24"/>
        </w:rPr>
        <w:t xml:space="preserve">Didática e interdisciplinaridade. </w:t>
      </w:r>
      <w:r w:rsidRPr="00B555FD">
        <w:rPr>
          <w:rFonts w:ascii="Arial" w:hAnsi="Arial" w:cs="Arial"/>
          <w:color w:val="auto"/>
          <w:sz w:val="24"/>
          <w:szCs w:val="24"/>
        </w:rPr>
        <w:t>Campinas: Papirus, 1998.</w:t>
      </w:r>
    </w:p>
    <w:p w:rsidR="003079F7" w:rsidRPr="00B555FD" w:rsidRDefault="003079F7" w:rsidP="0083318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SILVA, T. T. </w:t>
      </w:r>
      <w:r w:rsidRPr="00B555FD">
        <w:rPr>
          <w:rFonts w:ascii="Arial" w:hAnsi="Arial" w:cs="Arial"/>
          <w:b/>
          <w:iCs/>
          <w:color w:val="auto"/>
          <w:sz w:val="24"/>
          <w:szCs w:val="24"/>
        </w:rPr>
        <w:t>Documentos de identidade</w:t>
      </w:r>
      <w:r w:rsidRPr="00B555FD">
        <w:rPr>
          <w:rFonts w:ascii="Arial" w:hAnsi="Arial" w:cs="Arial"/>
          <w:i/>
          <w:iCs/>
          <w:color w:val="auto"/>
          <w:sz w:val="24"/>
          <w:szCs w:val="24"/>
        </w:rPr>
        <w:t xml:space="preserve">: </w:t>
      </w:r>
      <w:r w:rsidRPr="00B555FD">
        <w:rPr>
          <w:rFonts w:ascii="Arial" w:hAnsi="Arial" w:cs="Arial"/>
          <w:color w:val="auto"/>
          <w:sz w:val="24"/>
          <w:szCs w:val="24"/>
        </w:rPr>
        <w:t>uma introdução às teorias do currículo</w:t>
      </w:r>
      <w:r w:rsidRPr="00B555FD">
        <w:rPr>
          <w:rFonts w:ascii="Arial" w:hAnsi="Arial" w:cs="Arial"/>
          <w:i/>
          <w:iCs/>
          <w:color w:val="auto"/>
          <w:sz w:val="24"/>
          <w:szCs w:val="24"/>
        </w:rPr>
        <w:t>.</w:t>
      </w:r>
      <w:r w:rsidRPr="00B555FD">
        <w:rPr>
          <w:rFonts w:ascii="Arial" w:hAnsi="Arial" w:cs="Arial"/>
          <w:color w:val="auto"/>
          <w:sz w:val="24"/>
          <w:szCs w:val="24"/>
        </w:rPr>
        <w:t xml:space="preserve"> Belo Horizonte: Autêntica, </w:t>
      </w:r>
      <w:proofErr w:type="gramStart"/>
      <w:r w:rsidRPr="00B555FD">
        <w:rPr>
          <w:rFonts w:ascii="Arial" w:hAnsi="Arial" w:cs="Arial"/>
          <w:color w:val="auto"/>
          <w:sz w:val="24"/>
          <w:szCs w:val="24"/>
        </w:rPr>
        <w:t>1999a.</w:t>
      </w:r>
      <w:proofErr w:type="gramEnd"/>
    </w:p>
    <w:p w:rsidR="003079F7" w:rsidRPr="00B555FD" w:rsidRDefault="003079F7" w:rsidP="00833180">
      <w:pPr>
        <w:spacing w:before="240" w:after="0" w:line="240" w:lineRule="auto"/>
        <w:jc w:val="both"/>
        <w:rPr>
          <w:rFonts w:ascii="Arial" w:hAnsi="Arial" w:cs="Arial"/>
          <w:color w:val="auto"/>
          <w:sz w:val="24"/>
          <w:szCs w:val="24"/>
        </w:rPr>
      </w:pPr>
      <w:r w:rsidRPr="00B555FD">
        <w:rPr>
          <w:rFonts w:ascii="Arial" w:hAnsi="Arial" w:cs="Arial"/>
          <w:color w:val="auto"/>
          <w:sz w:val="24"/>
          <w:szCs w:val="24"/>
        </w:rPr>
        <w:t xml:space="preserve">SILVA, T. T. </w:t>
      </w:r>
      <w:r w:rsidRPr="00B555FD">
        <w:rPr>
          <w:rFonts w:ascii="Arial" w:hAnsi="Arial" w:cs="Arial"/>
          <w:b/>
          <w:iCs/>
          <w:color w:val="auto"/>
          <w:sz w:val="24"/>
          <w:szCs w:val="24"/>
        </w:rPr>
        <w:t>O currículo como fetiche</w:t>
      </w:r>
      <w:r w:rsidRPr="00B555FD">
        <w:rPr>
          <w:rFonts w:ascii="Arial" w:hAnsi="Arial" w:cs="Arial"/>
          <w:b/>
          <w:color w:val="auto"/>
          <w:sz w:val="24"/>
          <w:szCs w:val="24"/>
        </w:rPr>
        <w:t>.</w:t>
      </w:r>
      <w:r w:rsidRPr="00B555FD">
        <w:rPr>
          <w:rFonts w:ascii="Arial" w:hAnsi="Arial" w:cs="Arial"/>
          <w:color w:val="auto"/>
          <w:sz w:val="24"/>
          <w:szCs w:val="24"/>
        </w:rPr>
        <w:t xml:space="preserve"> Autêntica: Belo Horizonte, 1999b.</w:t>
      </w:r>
    </w:p>
    <w:p w:rsidR="003079F7" w:rsidRPr="00B555FD" w:rsidRDefault="003079F7" w:rsidP="00643AF4">
      <w:pPr>
        <w:spacing w:before="240"/>
        <w:ind w:right="71"/>
        <w:jc w:val="both"/>
        <w:rPr>
          <w:rFonts w:ascii="Arial" w:hAnsi="Arial" w:cs="Arial"/>
          <w:color w:val="auto"/>
          <w:sz w:val="24"/>
          <w:szCs w:val="24"/>
        </w:rPr>
      </w:pPr>
      <w:r w:rsidRPr="00B555FD">
        <w:rPr>
          <w:rFonts w:ascii="Arial" w:hAnsi="Arial" w:cs="Arial"/>
          <w:color w:val="auto"/>
          <w:sz w:val="24"/>
          <w:szCs w:val="24"/>
        </w:rPr>
        <w:t>THIOLLENT, Michel. Metodologia da pesquisa-ação. São Paulo: Cortez, 2003.</w:t>
      </w:r>
    </w:p>
    <w:p w:rsidR="003079F7" w:rsidRPr="00B555FD" w:rsidRDefault="003079F7" w:rsidP="00833180">
      <w:pPr>
        <w:spacing w:before="240" w:after="0" w:line="240" w:lineRule="auto"/>
        <w:jc w:val="both"/>
        <w:rPr>
          <w:rFonts w:ascii="Arial" w:eastAsia="Times New Roman" w:hAnsi="Arial" w:cs="Arial"/>
          <w:color w:val="auto"/>
          <w:sz w:val="24"/>
          <w:szCs w:val="24"/>
        </w:rPr>
      </w:pPr>
      <w:r w:rsidRPr="00B555FD">
        <w:rPr>
          <w:rFonts w:ascii="Arial" w:eastAsia="Times New Roman" w:hAnsi="Arial" w:cs="Arial"/>
          <w:color w:val="auto"/>
          <w:sz w:val="24"/>
          <w:szCs w:val="24"/>
        </w:rPr>
        <w:t xml:space="preserve">VEIGA, </w:t>
      </w:r>
      <w:proofErr w:type="spellStart"/>
      <w:r w:rsidRPr="00B555FD">
        <w:rPr>
          <w:rFonts w:ascii="Arial" w:eastAsia="Times New Roman" w:hAnsi="Arial" w:cs="Arial"/>
          <w:color w:val="auto"/>
          <w:sz w:val="24"/>
          <w:szCs w:val="24"/>
        </w:rPr>
        <w:t>Ilma</w:t>
      </w:r>
      <w:proofErr w:type="spellEnd"/>
      <w:r w:rsidRPr="00B555FD">
        <w:rPr>
          <w:rFonts w:ascii="Arial" w:eastAsia="Times New Roman" w:hAnsi="Arial" w:cs="Arial"/>
          <w:color w:val="auto"/>
          <w:sz w:val="24"/>
          <w:szCs w:val="24"/>
        </w:rPr>
        <w:t xml:space="preserve"> Passos </w:t>
      </w:r>
      <w:proofErr w:type="spellStart"/>
      <w:r w:rsidRPr="00B555FD">
        <w:rPr>
          <w:rFonts w:ascii="Arial" w:eastAsia="Times New Roman" w:hAnsi="Arial" w:cs="Arial"/>
          <w:color w:val="auto"/>
          <w:sz w:val="24"/>
          <w:szCs w:val="24"/>
        </w:rPr>
        <w:t>Alancastro</w:t>
      </w:r>
      <w:proofErr w:type="spellEnd"/>
      <w:r w:rsidRPr="00B555FD">
        <w:rPr>
          <w:rFonts w:ascii="Arial" w:eastAsia="Times New Roman" w:hAnsi="Arial" w:cs="Arial"/>
          <w:color w:val="auto"/>
          <w:sz w:val="24"/>
          <w:szCs w:val="24"/>
        </w:rPr>
        <w:t xml:space="preserve">. </w:t>
      </w:r>
      <w:r w:rsidRPr="00B555FD">
        <w:rPr>
          <w:rFonts w:ascii="Arial" w:eastAsia="Times New Roman" w:hAnsi="Arial" w:cs="Arial"/>
          <w:b/>
          <w:color w:val="auto"/>
          <w:sz w:val="24"/>
          <w:szCs w:val="24"/>
        </w:rPr>
        <w:t>Projeto Político-Pedagógico da Escola: uma construção possível</w:t>
      </w:r>
      <w:r w:rsidRPr="00B555FD">
        <w:rPr>
          <w:rFonts w:ascii="Arial" w:eastAsia="Times New Roman" w:hAnsi="Arial" w:cs="Arial"/>
          <w:color w:val="auto"/>
          <w:sz w:val="24"/>
          <w:szCs w:val="24"/>
        </w:rPr>
        <w:t>. 23 ed. Campinas: Papirus, 2001.</w:t>
      </w:r>
    </w:p>
    <w:sectPr w:rsidR="003079F7" w:rsidRPr="00B555FD" w:rsidSect="00BF08EE">
      <w:pgSz w:w="11906" w:h="16838"/>
      <w:pgMar w:top="1701" w:right="1134" w:bottom="1134" w:left="1701"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01" w:rsidRDefault="00D06501">
      <w:pPr>
        <w:spacing w:after="0" w:line="240" w:lineRule="auto"/>
      </w:pPr>
      <w:r>
        <w:separator/>
      </w:r>
    </w:p>
  </w:endnote>
  <w:endnote w:type="continuationSeparator" w:id="0">
    <w:p w:rsidR="00D06501" w:rsidRDefault="00D0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ntin Sans Rg">
    <w:altName w:val="Fontin Sans Rg"/>
    <w:panose1 w:val="00000000000000000000"/>
    <w:charset w:val="00"/>
    <w:family w:val="swiss"/>
    <w:notTrueType/>
    <w:pitch w:val="default"/>
    <w:sig w:usb0="00000003" w:usb1="00000000" w:usb2="00000000" w:usb3="00000000" w:csb0="00000001" w:csb1="00000000"/>
  </w:font>
  <w:font w:name="Geometr415 Md BT">
    <w:altName w:val="Geometr415 Md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01" w:rsidRDefault="00D06501">
      <w:pPr>
        <w:spacing w:after="0" w:line="240" w:lineRule="auto"/>
      </w:pPr>
      <w:r>
        <w:separator/>
      </w:r>
    </w:p>
  </w:footnote>
  <w:footnote w:type="continuationSeparator" w:id="0">
    <w:p w:rsidR="00D06501" w:rsidRDefault="00D06501">
      <w:pPr>
        <w:spacing w:after="0" w:line="240" w:lineRule="auto"/>
      </w:pPr>
      <w:r>
        <w:continuationSeparator/>
      </w:r>
    </w:p>
  </w:footnote>
  <w:footnote w:id="1">
    <w:p w:rsidR="00BF301D" w:rsidRPr="007002C3" w:rsidRDefault="00BF301D" w:rsidP="00B15BEB">
      <w:pPr>
        <w:spacing w:after="0" w:line="240" w:lineRule="auto"/>
        <w:jc w:val="both"/>
        <w:rPr>
          <w:rFonts w:ascii="Arial" w:hAnsi="Arial" w:cs="Arial"/>
          <w:color w:val="auto"/>
        </w:rPr>
      </w:pPr>
      <w:r w:rsidRPr="007002C3">
        <w:rPr>
          <w:rStyle w:val="Refdenotaderodap"/>
          <w:rFonts w:ascii="Arial" w:hAnsi="Arial" w:cs="Arial"/>
          <w:color w:val="auto"/>
          <w:sz w:val="20"/>
          <w:szCs w:val="20"/>
        </w:rPr>
        <w:footnoteRef/>
      </w:r>
      <w:r w:rsidRPr="007002C3">
        <w:rPr>
          <w:rFonts w:ascii="Arial" w:hAnsi="Arial" w:cs="Arial"/>
          <w:color w:val="auto"/>
          <w:sz w:val="20"/>
          <w:szCs w:val="20"/>
        </w:rPr>
        <w:t xml:space="preserve"> No dia 17 de abril de 2016</w:t>
      </w:r>
      <w:r>
        <w:rPr>
          <w:rFonts w:ascii="Arial" w:hAnsi="Arial" w:cs="Arial"/>
          <w:color w:val="auto"/>
          <w:sz w:val="20"/>
          <w:szCs w:val="20"/>
        </w:rPr>
        <w:t xml:space="preserve">, </w:t>
      </w:r>
      <w:r w:rsidRPr="007002C3">
        <w:rPr>
          <w:rFonts w:ascii="Arial" w:hAnsi="Arial" w:cs="Arial"/>
          <w:color w:val="auto"/>
          <w:sz w:val="20"/>
          <w:szCs w:val="20"/>
        </w:rPr>
        <w:t>o Parlamento Brasileiro aprovou</w:t>
      </w:r>
      <w:r>
        <w:rPr>
          <w:rFonts w:ascii="Arial" w:hAnsi="Arial" w:cs="Arial"/>
          <w:color w:val="auto"/>
          <w:sz w:val="20"/>
          <w:szCs w:val="20"/>
        </w:rPr>
        <w:t xml:space="preserve">, </w:t>
      </w:r>
      <w:r w:rsidRPr="007002C3">
        <w:rPr>
          <w:rFonts w:ascii="Arial" w:hAnsi="Arial" w:cs="Arial"/>
          <w:color w:val="auto"/>
          <w:sz w:val="20"/>
          <w:szCs w:val="20"/>
        </w:rPr>
        <w:t xml:space="preserve">por 367 votos favoráveis e </w:t>
      </w:r>
      <w:proofErr w:type="gramStart"/>
      <w:r w:rsidRPr="007002C3">
        <w:rPr>
          <w:rFonts w:ascii="Arial" w:hAnsi="Arial" w:cs="Arial"/>
          <w:color w:val="auto"/>
          <w:sz w:val="20"/>
          <w:szCs w:val="20"/>
        </w:rPr>
        <w:t>137 contra, a instalação de um processo de impeachment da presidenta Dilma Rousseff</w:t>
      </w:r>
      <w:proofErr w:type="gramEnd"/>
      <w:r w:rsidRPr="007002C3">
        <w:rPr>
          <w:rFonts w:ascii="Arial" w:hAnsi="Arial" w:cs="Arial"/>
          <w:color w:val="auto"/>
          <w:sz w:val="20"/>
          <w:szCs w:val="20"/>
        </w:rPr>
        <w:t xml:space="preserve">, do Partido dos Trabalhadores (PT), eleita por 54 milhões de votos, dando posse a Michel Temer, então Vice-Presidente, para governar o país. Após </w:t>
      </w:r>
      <w:r w:rsidRPr="00EA70EB">
        <w:rPr>
          <w:rFonts w:ascii="Arial" w:hAnsi="Arial" w:cs="Arial"/>
          <w:color w:val="auto"/>
          <w:sz w:val="20"/>
          <w:szCs w:val="20"/>
        </w:rPr>
        <w:t>três</w:t>
      </w:r>
      <w:r w:rsidRPr="007002C3">
        <w:rPr>
          <w:rFonts w:ascii="Arial" w:hAnsi="Arial" w:cs="Arial"/>
          <w:color w:val="auto"/>
          <w:sz w:val="20"/>
          <w:szCs w:val="20"/>
        </w:rPr>
        <w:t xml:space="preserve"> mandatos cumpridos</w:t>
      </w:r>
      <w:r>
        <w:rPr>
          <w:rFonts w:ascii="Arial" w:hAnsi="Arial" w:cs="Arial"/>
          <w:color w:val="auto"/>
          <w:sz w:val="20"/>
          <w:szCs w:val="20"/>
        </w:rPr>
        <w:t xml:space="preserve">, </w:t>
      </w:r>
      <w:r w:rsidRPr="007002C3">
        <w:rPr>
          <w:rFonts w:ascii="Arial" w:hAnsi="Arial" w:cs="Arial"/>
          <w:color w:val="auto"/>
          <w:sz w:val="20"/>
          <w:szCs w:val="20"/>
        </w:rPr>
        <w:t xml:space="preserve">integralmente na presidência da República do Brasil (2002-2006; 2006-2010- 2010-2014 - </w:t>
      </w:r>
      <w:hyperlink r:id="rId1" w:history="1">
        <w:r w:rsidRPr="007002C3">
          <w:rPr>
            <w:rStyle w:val="Hyperlink"/>
            <w:rFonts w:ascii="Arial" w:hAnsi="Arial" w:cs="Arial"/>
            <w:color w:val="auto"/>
            <w:sz w:val="20"/>
            <w:szCs w:val="20"/>
          </w:rPr>
          <w:t>https://pt.wikipedia.org/wiki/Lista_de_presidentes_do_Brasil</w:t>
        </w:r>
      </w:hyperlink>
      <w:r w:rsidRPr="007002C3">
        <w:rPr>
          <w:rFonts w:ascii="Arial" w:hAnsi="Arial" w:cs="Arial"/>
          <w:color w:val="auto"/>
          <w:sz w:val="20"/>
          <w:szCs w:val="20"/>
        </w:rPr>
        <w:t xml:space="preserve">), portanto com 13 anos de mandato popular via eleições direitas, em 2015 iniciou o processo que culminou no impeachment da presidenta Dilma Rousseff, em 31/08/2016. </w:t>
      </w:r>
    </w:p>
  </w:footnote>
  <w:footnote w:id="2">
    <w:p w:rsidR="00BF301D" w:rsidRPr="007002C3" w:rsidRDefault="00BF301D" w:rsidP="008F52E8">
      <w:pPr>
        <w:spacing w:after="0" w:line="240" w:lineRule="auto"/>
        <w:jc w:val="both"/>
        <w:rPr>
          <w:color w:val="auto"/>
        </w:rPr>
      </w:pPr>
      <w:r w:rsidRPr="007002C3">
        <w:rPr>
          <w:rStyle w:val="Refdenotaderodap"/>
          <w:color w:val="auto"/>
        </w:rPr>
        <w:footnoteRef/>
      </w:r>
      <w:r w:rsidRPr="007002C3">
        <w:rPr>
          <w:color w:val="auto"/>
        </w:rPr>
        <w:t xml:space="preserve"> </w:t>
      </w:r>
      <w:r w:rsidRPr="007002C3">
        <w:rPr>
          <w:rFonts w:ascii="Arial" w:hAnsi="Arial" w:cs="Arial"/>
          <w:color w:val="auto"/>
          <w:sz w:val="20"/>
          <w:szCs w:val="20"/>
        </w:rPr>
        <w:t xml:space="preserve">A educação rural surgiu no Brasil por volta de 1910, tendo em seu contexto ações empiristas e despolitizadas, vinculadas ao Estado e à burguesia nacional para resolver, inicialmente, o problema do êxodo rural, que estava se transformando em um grave problema social para as cidades. Nesse período, estabeleceram-se políticas assistencialistas que buscavam redirecionar os camponeses para o meio rural, configurando a educação rural como uma das táticas do Estado para resolver o problema do êxodo e da mobilização popular por demandas educacionais, originando as escolas Normais Rurais que estavam ligadas ao lema “Instruir para poder sanear” (Paiva, 1987). As implantações dos programas educacionais para o meio rural no Brasil remontam ao século XX e foram fortemente marcadas pelo modelo excludente de desenvolvimento do campo brasileiro, marcado por uma estrutura agrária fundada no latifúndio e na monocultura, na produção para exportação e em relações de dominação e exploração do trabalhador. </w:t>
      </w:r>
    </w:p>
  </w:footnote>
  <w:footnote w:id="3">
    <w:p w:rsidR="00BF301D" w:rsidRPr="007002C3" w:rsidRDefault="00BF301D" w:rsidP="00B15BEB">
      <w:pPr>
        <w:spacing w:after="2" w:line="247" w:lineRule="auto"/>
        <w:ind w:left="9" w:right="51" w:hanging="10"/>
        <w:jc w:val="both"/>
        <w:rPr>
          <w:color w:val="auto"/>
        </w:rPr>
      </w:pPr>
      <w:r w:rsidRPr="007002C3">
        <w:rPr>
          <w:rStyle w:val="footnotemark"/>
          <w:rFonts w:eastAsia="Calibri"/>
          <w:color w:val="auto"/>
        </w:rPr>
        <w:footnoteRef/>
      </w:r>
      <w:r w:rsidRPr="007002C3">
        <w:rPr>
          <w:rFonts w:ascii="Arial" w:hAnsi="Arial" w:cs="Arial"/>
          <w:color w:val="auto"/>
        </w:rPr>
        <w:t xml:space="preserve"> </w:t>
      </w:r>
      <w:r w:rsidRPr="007002C3">
        <w:rPr>
          <w:rFonts w:ascii="Arial" w:hAnsi="Arial" w:cs="Arial"/>
          <w:color w:val="auto"/>
          <w:sz w:val="20"/>
          <w:szCs w:val="20"/>
        </w:rPr>
        <w:t>Os dados referem-se à matrícula inicial na Educação Infantil, Ensino Fundamental e Ensino Médio, do Ensino Regular e na Educação de Jovens e Adultos presencial das redes estaduais e municipais, urbanas e rurais em tempo parcial e integral. Disponível em: http://portal.inep.gov.br. Acesso em: 07 de abril de 2015.</w:t>
      </w:r>
      <w:r w:rsidRPr="007002C3">
        <w:rPr>
          <w:rFonts w:ascii="Arial" w:hAnsi="Arial" w:cs="Arial"/>
          <w:color w:val="auto"/>
          <w:sz w:val="20"/>
        </w:rPr>
        <w:t xml:space="preserve"> </w:t>
      </w:r>
      <w:r w:rsidRPr="007002C3">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24FE3"/>
    <w:multiLevelType w:val="hybridMultilevel"/>
    <w:tmpl w:val="DCE277D8"/>
    <w:lvl w:ilvl="0" w:tplc="01E4EB1A">
      <w:start w:val="1"/>
      <w:numFmt w:val="bullet"/>
      <w:lvlText w:val="•"/>
      <w:lvlJc w:val="left"/>
      <w:pPr>
        <w:tabs>
          <w:tab w:val="num" w:pos="720"/>
        </w:tabs>
        <w:ind w:left="720" w:hanging="360"/>
      </w:pPr>
      <w:rPr>
        <w:rFonts w:ascii="Arial" w:hAnsi="Arial" w:hint="default"/>
      </w:rPr>
    </w:lvl>
    <w:lvl w:ilvl="1" w:tplc="C4406AD4" w:tentative="1">
      <w:start w:val="1"/>
      <w:numFmt w:val="bullet"/>
      <w:lvlText w:val="•"/>
      <w:lvlJc w:val="left"/>
      <w:pPr>
        <w:tabs>
          <w:tab w:val="num" w:pos="1440"/>
        </w:tabs>
        <w:ind w:left="1440" w:hanging="360"/>
      </w:pPr>
      <w:rPr>
        <w:rFonts w:ascii="Arial" w:hAnsi="Arial" w:hint="default"/>
      </w:rPr>
    </w:lvl>
    <w:lvl w:ilvl="2" w:tplc="A322FFCC" w:tentative="1">
      <w:start w:val="1"/>
      <w:numFmt w:val="bullet"/>
      <w:lvlText w:val="•"/>
      <w:lvlJc w:val="left"/>
      <w:pPr>
        <w:tabs>
          <w:tab w:val="num" w:pos="2160"/>
        </w:tabs>
        <w:ind w:left="2160" w:hanging="360"/>
      </w:pPr>
      <w:rPr>
        <w:rFonts w:ascii="Arial" w:hAnsi="Arial" w:hint="default"/>
      </w:rPr>
    </w:lvl>
    <w:lvl w:ilvl="3" w:tplc="CE5AFF62" w:tentative="1">
      <w:start w:val="1"/>
      <w:numFmt w:val="bullet"/>
      <w:lvlText w:val="•"/>
      <w:lvlJc w:val="left"/>
      <w:pPr>
        <w:tabs>
          <w:tab w:val="num" w:pos="2880"/>
        </w:tabs>
        <w:ind w:left="2880" w:hanging="360"/>
      </w:pPr>
      <w:rPr>
        <w:rFonts w:ascii="Arial" w:hAnsi="Arial" w:hint="default"/>
      </w:rPr>
    </w:lvl>
    <w:lvl w:ilvl="4" w:tplc="1D800AF6" w:tentative="1">
      <w:start w:val="1"/>
      <w:numFmt w:val="bullet"/>
      <w:lvlText w:val="•"/>
      <w:lvlJc w:val="left"/>
      <w:pPr>
        <w:tabs>
          <w:tab w:val="num" w:pos="3600"/>
        </w:tabs>
        <w:ind w:left="3600" w:hanging="360"/>
      </w:pPr>
      <w:rPr>
        <w:rFonts w:ascii="Arial" w:hAnsi="Arial" w:hint="default"/>
      </w:rPr>
    </w:lvl>
    <w:lvl w:ilvl="5" w:tplc="CA4430B8" w:tentative="1">
      <w:start w:val="1"/>
      <w:numFmt w:val="bullet"/>
      <w:lvlText w:val="•"/>
      <w:lvlJc w:val="left"/>
      <w:pPr>
        <w:tabs>
          <w:tab w:val="num" w:pos="4320"/>
        </w:tabs>
        <w:ind w:left="4320" w:hanging="360"/>
      </w:pPr>
      <w:rPr>
        <w:rFonts w:ascii="Arial" w:hAnsi="Arial" w:hint="default"/>
      </w:rPr>
    </w:lvl>
    <w:lvl w:ilvl="6" w:tplc="765E784C" w:tentative="1">
      <w:start w:val="1"/>
      <w:numFmt w:val="bullet"/>
      <w:lvlText w:val="•"/>
      <w:lvlJc w:val="left"/>
      <w:pPr>
        <w:tabs>
          <w:tab w:val="num" w:pos="5040"/>
        </w:tabs>
        <w:ind w:left="5040" w:hanging="360"/>
      </w:pPr>
      <w:rPr>
        <w:rFonts w:ascii="Arial" w:hAnsi="Arial" w:hint="default"/>
      </w:rPr>
    </w:lvl>
    <w:lvl w:ilvl="7" w:tplc="7B1EC54A" w:tentative="1">
      <w:start w:val="1"/>
      <w:numFmt w:val="bullet"/>
      <w:lvlText w:val="•"/>
      <w:lvlJc w:val="left"/>
      <w:pPr>
        <w:tabs>
          <w:tab w:val="num" w:pos="5760"/>
        </w:tabs>
        <w:ind w:left="5760" w:hanging="360"/>
      </w:pPr>
      <w:rPr>
        <w:rFonts w:ascii="Arial" w:hAnsi="Arial" w:hint="default"/>
      </w:rPr>
    </w:lvl>
    <w:lvl w:ilvl="8" w:tplc="58843268" w:tentative="1">
      <w:start w:val="1"/>
      <w:numFmt w:val="bullet"/>
      <w:lvlText w:val="•"/>
      <w:lvlJc w:val="left"/>
      <w:pPr>
        <w:tabs>
          <w:tab w:val="num" w:pos="6480"/>
        </w:tabs>
        <w:ind w:left="6480" w:hanging="360"/>
      </w:pPr>
      <w:rPr>
        <w:rFonts w:ascii="Arial" w:hAnsi="Arial" w:hint="default"/>
      </w:rPr>
    </w:lvl>
  </w:abstractNum>
  <w:abstractNum w:abstractNumId="1">
    <w:nsid w:val="447D38D1"/>
    <w:multiLevelType w:val="hybridMultilevel"/>
    <w:tmpl w:val="DBCE17C8"/>
    <w:lvl w:ilvl="0" w:tplc="D6C4D57A">
      <w:start w:val="1"/>
      <w:numFmt w:val="bullet"/>
      <w:lvlText w:val="•"/>
      <w:lvlJc w:val="left"/>
      <w:pPr>
        <w:tabs>
          <w:tab w:val="num" w:pos="720"/>
        </w:tabs>
        <w:ind w:left="720" w:hanging="360"/>
      </w:pPr>
      <w:rPr>
        <w:rFonts w:ascii="Arial" w:hAnsi="Arial" w:hint="default"/>
      </w:rPr>
    </w:lvl>
    <w:lvl w:ilvl="1" w:tplc="563A7454" w:tentative="1">
      <w:start w:val="1"/>
      <w:numFmt w:val="bullet"/>
      <w:lvlText w:val="•"/>
      <w:lvlJc w:val="left"/>
      <w:pPr>
        <w:tabs>
          <w:tab w:val="num" w:pos="1440"/>
        </w:tabs>
        <w:ind w:left="1440" w:hanging="360"/>
      </w:pPr>
      <w:rPr>
        <w:rFonts w:ascii="Arial" w:hAnsi="Arial" w:hint="default"/>
      </w:rPr>
    </w:lvl>
    <w:lvl w:ilvl="2" w:tplc="46A485C8" w:tentative="1">
      <w:start w:val="1"/>
      <w:numFmt w:val="bullet"/>
      <w:lvlText w:val="•"/>
      <w:lvlJc w:val="left"/>
      <w:pPr>
        <w:tabs>
          <w:tab w:val="num" w:pos="2160"/>
        </w:tabs>
        <w:ind w:left="2160" w:hanging="360"/>
      </w:pPr>
      <w:rPr>
        <w:rFonts w:ascii="Arial" w:hAnsi="Arial" w:hint="default"/>
      </w:rPr>
    </w:lvl>
    <w:lvl w:ilvl="3" w:tplc="D99E3A3E" w:tentative="1">
      <w:start w:val="1"/>
      <w:numFmt w:val="bullet"/>
      <w:lvlText w:val="•"/>
      <w:lvlJc w:val="left"/>
      <w:pPr>
        <w:tabs>
          <w:tab w:val="num" w:pos="2880"/>
        </w:tabs>
        <w:ind w:left="2880" w:hanging="360"/>
      </w:pPr>
      <w:rPr>
        <w:rFonts w:ascii="Arial" w:hAnsi="Arial" w:hint="default"/>
      </w:rPr>
    </w:lvl>
    <w:lvl w:ilvl="4" w:tplc="A956D482" w:tentative="1">
      <w:start w:val="1"/>
      <w:numFmt w:val="bullet"/>
      <w:lvlText w:val="•"/>
      <w:lvlJc w:val="left"/>
      <w:pPr>
        <w:tabs>
          <w:tab w:val="num" w:pos="3600"/>
        </w:tabs>
        <w:ind w:left="3600" w:hanging="360"/>
      </w:pPr>
      <w:rPr>
        <w:rFonts w:ascii="Arial" w:hAnsi="Arial" w:hint="default"/>
      </w:rPr>
    </w:lvl>
    <w:lvl w:ilvl="5" w:tplc="3836E26A" w:tentative="1">
      <w:start w:val="1"/>
      <w:numFmt w:val="bullet"/>
      <w:lvlText w:val="•"/>
      <w:lvlJc w:val="left"/>
      <w:pPr>
        <w:tabs>
          <w:tab w:val="num" w:pos="4320"/>
        </w:tabs>
        <w:ind w:left="4320" w:hanging="360"/>
      </w:pPr>
      <w:rPr>
        <w:rFonts w:ascii="Arial" w:hAnsi="Arial" w:hint="default"/>
      </w:rPr>
    </w:lvl>
    <w:lvl w:ilvl="6" w:tplc="777E8716" w:tentative="1">
      <w:start w:val="1"/>
      <w:numFmt w:val="bullet"/>
      <w:lvlText w:val="•"/>
      <w:lvlJc w:val="left"/>
      <w:pPr>
        <w:tabs>
          <w:tab w:val="num" w:pos="5040"/>
        </w:tabs>
        <w:ind w:left="5040" w:hanging="360"/>
      </w:pPr>
      <w:rPr>
        <w:rFonts w:ascii="Arial" w:hAnsi="Arial" w:hint="default"/>
      </w:rPr>
    </w:lvl>
    <w:lvl w:ilvl="7" w:tplc="F3BAA7A4" w:tentative="1">
      <w:start w:val="1"/>
      <w:numFmt w:val="bullet"/>
      <w:lvlText w:val="•"/>
      <w:lvlJc w:val="left"/>
      <w:pPr>
        <w:tabs>
          <w:tab w:val="num" w:pos="5760"/>
        </w:tabs>
        <w:ind w:left="5760" w:hanging="360"/>
      </w:pPr>
      <w:rPr>
        <w:rFonts w:ascii="Arial" w:hAnsi="Arial" w:hint="default"/>
      </w:rPr>
    </w:lvl>
    <w:lvl w:ilvl="8" w:tplc="F3522F78" w:tentative="1">
      <w:start w:val="1"/>
      <w:numFmt w:val="bullet"/>
      <w:lvlText w:val="•"/>
      <w:lvlJc w:val="left"/>
      <w:pPr>
        <w:tabs>
          <w:tab w:val="num" w:pos="6480"/>
        </w:tabs>
        <w:ind w:left="6480" w:hanging="360"/>
      </w:pPr>
      <w:rPr>
        <w:rFonts w:ascii="Arial" w:hAnsi="Arial" w:hint="default"/>
      </w:rPr>
    </w:lvl>
  </w:abstractNum>
  <w:abstractNum w:abstractNumId="2">
    <w:nsid w:val="6F8C0E3C"/>
    <w:multiLevelType w:val="hybridMultilevel"/>
    <w:tmpl w:val="78CED2BC"/>
    <w:lvl w:ilvl="0" w:tplc="FD9E430E">
      <w:start w:val="1"/>
      <w:numFmt w:val="bullet"/>
      <w:lvlText w:val="•"/>
      <w:lvlJc w:val="left"/>
      <w:pPr>
        <w:tabs>
          <w:tab w:val="num" w:pos="360"/>
        </w:tabs>
        <w:ind w:left="360" w:hanging="360"/>
      </w:pPr>
      <w:rPr>
        <w:rFonts w:ascii="Arial" w:hAnsi="Arial" w:hint="default"/>
      </w:rPr>
    </w:lvl>
    <w:lvl w:ilvl="1" w:tplc="DF9CF724" w:tentative="1">
      <w:start w:val="1"/>
      <w:numFmt w:val="bullet"/>
      <w:lvlText w:val="•"/>
      <w:lvlJc w:val="left"/>
      <w:pPr>
        <w:tabs>
          <w:tab w:val="num" w:pos="1080"/>
        </w:tabs>
        <w:ind w:left="1080" w:hanging="360"/>
      </w:pPr>
      <w:rPr>
        <w:rFonts w:ascii="Arial" w:hAnsi="Arial" w:hint="default"/>
      </w:rPr>
    </w:lvl>
    <w:lvl w:ilvl="2" w:tplc="C52CC84C" w:tentative="1">
      <w:start w:val="1"/>
      <w:numFmt w:val="bullet"/>
      <w:lvlText w:val="•"/>
      <w:lvlJc w:val="left"/>
      <w:pPr>
        <w:tabs>
          <w:tab w:val="num" w:pos="1800"/>
        </w:tabs>
        <w:ind w:left="1800" w:hanging="360"/>
      </w:pPr>
      <w:rPr>
        <w:rFonts w:ascii="Arial" w:hAnsi="Arial" w:hint="default"/>
      </w:rPr>
    </w:lvl>
    <w:lvl w:ilvl="3" w:tplc="B726AF02" w:tentative="1">
      <w:start w:val="1"/>
      <w:numFmt w:val="bullet"/>
      <w:lvlText w:val="•"/>
      <w:lvlJc w:val="left"/>
      <w:pPr>
        <w:tabs>
          <w:tab w:val="num" w:pos="2520"/>
        </w:tabs>
        <w:ind w:left="2520" w:hanging="360"/>
      </w:pPr>
      <w:rPr>
        <w:rFonts w:ascii="Arial" w:hAnsi="Arial" w:hint="default"/>
      </w:rPr>
    </w:lvl>
    <w:lvl w:ilvl="4" w:tplc="7E7CE49E" w:tentative="1">
      <w:start w:val="1"/>
      <w:numFmt w:val="bullet"/>
      <w:lvlText w:val="•"/>
      <w:lvlJc w:val="left"/>
      <w:pPr>
        <w:tabs>
          <w:tab w:val="num" w:pos="3240"/>
        </w:tabs>
        <w:ind w:left="3240" w:hanging="360"/>
      </w:pPr>
      <w:rPr>
        <w:rFonts w:ascii="Arial" w:hAnsi="Arial" w:hint="default"/>
      </w:rPr>
    </w:lvl>
    <w:lvl w:ilvl="5" w:tplc="382427BC" w:tentative="1">
      <w:start w:val="1"/>
      <w:numFmt w:val="bullet"/>
      <w:lvlText w:val="•"/>
      <w:lvlJc w:val="left"/>
      <w:pPr>
        <w:tabs>
          <w:tab w:val="num" w:pos="3960"/>
        </w:tabs>
        <w:ind w:left="3960" w:hanging="360"/>
      </w:pPr>
      <w:rPr>
        <w:rFonts w:ascii="Arial" w:hAnsi="Arial" w:hint="default"/>
      </w:rPr>
    </w:lvl>
    <w:lvl w:ilvl="6" w:tplc="A5BCB6BA" w:tentative="1">
      <w:start w:val="1"/>
      <w:numFmt w:val="bullet"/>
      <w:lvlText w:val="•"/>
      <w:lvlJc w:val="left"/>
      <w:pPr>
        <w:tabs>
          <w:tab w:val="num" w:pos="4680"/>
        </w:tabs>
        <w:ind w:left="4680" w:hanging="360"/>
      </w:pPr>
      <w:rPr>
        <w:rFonts w:ascii="Arial" w:hAnsi="Arial" w:hint="default"/>
      </w:rPr>
    </w:lvl>
    <w:lvl w:ilvl="7" w:tplc="A8E28942" w:tentative="1">
      <w:start w:val="1"/>
      <w:numFmt w:val="bullet"/>
      <w:lvlText w:val="•"/>
      <w:lvlJc w:val="left"/>
      <w:pPr>
        <w:tabs>
          <w:tab w:val="num" w:pos="5400"/>
        </w:tabs>
        <w:ind w:left="5400" w:hanging="360"/>
      </w:pPr>
      <w:rPr>
        <w:rFonts w:ascii="Arial" w:hAnsi="Arial" w:hint="default"/>
      </w:rPr>
    </w:lvl>
    <w:lvl w:ilvl="8" w:tplc="4C8AA532"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D62"/>
    <w:rsid w:val="000043ED"/>
    <w:rsid w:val="00004E48"/>
    <w:rsid w:val="00016F69"/>
    <w:rsid w:val="00034605"/>
    <w:rsid w:val="0003518A"/>
    <w:rsid w:val="00052B73"/>
    <w:rsid w:val="00061134"/>
    <w:rsid w:val="00070EC2"/>
    <w:rsid w:val="00073D62"/>
    <w:rsid w:val="00080861"/>
    <w:rsid w:val="00082F97"/>
    <w:rsid w:val="00095F7D"/>
    <w:rsid w:val="00097C23"/>
    <w:rsid w:val="000A3F88"/>
    <w:rsid w:val="000A59A5"/>
    <w:rsid w:val="000C6E43"/>
    <w:rsid w:val="000E6404"/>
    <w:rsid w:val="000E6F42"/>
    <w:rsid w:val="000F3BA2"/>
    <w:rsid w:val="00103871"/>
    <w:rsid w:val="00104434"/>
    <w:rsid w:val="001059B8"/>
    <w:rsid w:val="00105FBD"/>
    <w:rsid w:val="00113984"/>
    <w:rsid w:val="001202F4"/>
    <w:rsid w:val="00135B74"/>
    <w:rsid w:val="00144390"/>
    <w:rsid w:val="001540C8"/>
    <w:rsid w:val="00167EE8"/>
    <w:rsid w:val="00173519"/>
    <w:rsid w:val="00184357"/>
    <w:rsid w:val="001B195D"/>
    <w:rsid w:val="001B269E"/>
    <w:rsid w:val="001B32DE"/>
    <w:rsid w:val="001B3D32"/>
    <w:rsid w:val="001C052A"/>
    <w:rsid w:val="001E08A0"/>
    <w:rsid w:val="001F2224"/>
    <w:rsid w:val="001F2C3A"/>
    <w:rsid w:val="001F4AC4"/>
    <w:rsid w:val="00200D83"/>
    <w:rsid w:val="00201062"/>
    <w:rsid w:val="002035CA"/>
    <w:rsid w:val="0021062A"/>
    <w:rsid w:val="00213C46"/>
    <w:rsid w:val="00214A98"/>
    <w:rsid w:val="00215D79"/>
    <w:rsid w:val="0022225E"/>
    <w:rsid w:val="00231238"/>
    <w:rsid w:val="0023770F"/>
    <w:rsid w:val="00241090"/>
    <w:rsid w:val="00245378"/>
    <w:rsid w:val="00246FDC"/>
    <w:rsid w:val="0025171C"/>
    <w:rsid w:val="00261DEA"/>
    <w:rsid w:val="00272D58"/>
    <w:rsid w:val="002945BE"/>
    <w:rsid w:val="002B6A61"/>
    <w:rsid w:val="002C00DB"/>
    <w:rsid w:val="002C43D0"/>
    <w:rsid w:val="002D7C46"/>
    <w:rsid w:val="002F69DC"/>
    <w:rsid w:val="003079F7"/>
    <w:rsid w:val="0031157F"/>
    <w:rsid w:val="00320816"/>
    <w:rsid w:val="00322E01"/>
    <w:rsid w:val="00323EE4"/>
    <w:rsid w:val="003314CE"/>
    <w:rsid w:val="003316DF"/>
    <w:rsid w:val="0036109C"/>
    <w:rsid w:val="003708F3"/>
    <w:rsid w:val="0037306F"/>
    <w:rsid w:val="00382EC5"/>
    <w:rsid w:val="00394943"/>
    <w:rsid w:val="003A3729"/>
    <w:rsid w:val="003A633A"/>
    <w:rsid w:val="003A6BC2"/>
    <w:rsid w:val="003A6ECC"/>
    <w:rsid w:val="003B0AAB"/>
    <w:rsid w:val="003B2C78"/>
    <w:rsid w:val="003B3C8E"/>
    <w:rsid w:val="003B58CF"/>
    <w:rsid w:val="003B7266"/>
    <w:rsid w:val="003D4037"/>
    <w:rsid w:val="003E0782"/>
    <w:rsid w:val="003E107D"/>
    <w:rsid w:val="004043DF"/>
    <w:rsid w:val="0040642A"/>
    <w:rsid w:val="00407347"/>
    <w:rsid w:val="00410BC5"/>
    <w:rsid w:val="00413976"/>
    <w:rsid w:val="004223EF"/>
    <w:rsid w:val="00436736"/>
    <w:rsid w:val="0044083F"/>
    <w:rsid w:val="004425CF"/>
    <w:rsid w:val="0044532A"/>
    <w:rsid w:val="00446D8A"/>
    <w:rsid w:val="00446E67"/>
    <w:rsid w:val="00464C3D"/>
    <w:rsid w:val="00464E24"/>
    <w:rsid w:val="00464E61"/>
    <w:rsid w:val="00466216"/>
    <w:rsid w:val="00466F12"/>
    <w:rsid w:val="004779FF"/>
    <w:rsid w:val="004A1606"/>
    <w:rsid w:val="004A5E3D"/>
    <w:rsid w:val="004B0B9D"/>
    <w:rsid w:val="004B1A1D"/>
    <w:rsid w:val="004C1449"/>
    <w:rsid w:val="004C32C1"/>
    <w:rsid w:val="004C6A34"/>
    <w:rsid w:val="004C7CE5"/>
    <w:rsid w:val="004E1B37"/>
    <w:rsid w:val="004F7A43"/>
    <w:rsid w:val="00501060"/>
    <w:rsid w:val="00515E84"/>
    <w:rsid w:val="00521ECC"/>
    <w:rsid w:val="0052489E"/>
    <w:rsid w:val="005315BB"/>
    <w:rsid w:val="00532D36"/>
    <w:rsid w:val="00537D9E"/>
    <w:rsid w:val="00541316"/>
    <w:rsid w:val="00545416"/>
    <w:rsid w:val="00546C6E"/>
    <w:rsid w:val="00547302"/>
    <w:rsid w:val="00567BD5"/>
    <w:rsid w:val="00575FDD"/>
    <w:rsid w:val="00577E6D"/>
    <w:rsid w:val="00580007"/>
    <w:rsid w:val="005822BD"/>
    <w:rsid w:val="00593641"/>
    <w:rsid w:val="00593B35"/>
    <w:rsid w:val="005A4B7A"/>
    <w:rsid w:val="005B306A"/>
    <w:rsid w:val="005B59A9"/>
    <w:rsid w:val="005D69F4"/>
    <w:rsid w:val="005E7DDB"/>
    <w:rsid w:val="005F7468"/>
    <w:rsid w:val="00604F14"/>
    <w:rsid w:val="00611952"/>
    <w:rsid w:val="00615C10"/>
    <w:rsid w:val="00622EFF"/>
    <w:rsid w:val="006331D6"/>
    <w:rsid w:val="00642E1F"/>
    <w:rsid w:val="00643728"/>
    <w:rsid w:val="00643AF4"/>
    <w:rsid w:val="006450BC"/>
    <w:rsid w:val="006462C6"/>
    <w:rsid w:val="00653ED7"/>
    <w:rsid w:val="006558C4"/>
    <w:rsid w:val="0065785F"/>
    <w:rsid w:val="00665BC8"/>
    <w:rsid w:val="00681556"/>
    <w:rsid w:val="0068180B"/>
    <w:rsid w:val="00684597"/>
    <w:rsid w:val="00697204"/>
    <w:rsid w:val="006B618F"/>
    <w:rsid w:val="006D63D7"/>
    <w:rsid w:val="006D7057"/>
    <w:rsid w:val="006E408A"/>
    <w:rsid w:val="006F42C8"/>
    <w:rsid w:val="007002C3"/>
    <w:rsid w:val="00710058"/>
    <w:rsid w:val="00716273"/>
    <w:rsid w:val="007321C4"/>
    <w:rsid w:val="007338A6"/>
    <w:rsid w:val="00736792"/>
    <w:rsid w:val="00736918"/>
    <w:rsid w:val="00737891"/>
    <w:rsid w:val="00740AAB"/>
    <w:rsid w:val="007449C5"/>
    <w:rsid w:val="00747BBC"/>
    <w:rsid w:val="00756702"/>
    <w:rsid w:val="00757F58"/>
    <w:rsid w:val="00765795"/>
    <w:rsid w:val="00767F81"/>
    <w:rsid w:val="00771EE9"/>
    <w:rsid w:val="00776BE0"/>
    <w:rsid w:val="0078102F"/>
    <w:rsid w:val="00790782"/>
    <w:rsid w:val="007B0E01"/>
    <w:rsid w:val="007B306F"/>
    <w:rsid w:val="007B4A43"/>
    <w:rsid w:val="007C53DB"/>
    <w:rsid w:val="007D6E45"/>
    <w:rsid w:val="007E6918"/>
    <w:rsid w:val="007F4BF6"/>
    <w:rsid w:val="007F5ACA"/>
    <w:rsid w:val="008060F3"/>
    <w:rsid w:val="008113E9"/>
    <w:rsid w:val="008114DE"/>
    <w:rsid w:val="00822FE0"/>
    <w:rsid w:val="008252EF"/>
    <w:rsid w:val="00825D5C"/>
    <w:rsid w:val="00833180"/>
    <w:rsid w:val="00833D75"/>
    <w:rsid w:val="00844CCA"/>
    <w:rsid w:val="0085369E"/>
    <w:rsid w:val="0086116E"/>
    <w:rsid w:val="008632B8"/>
    <w:rsid w:val="00863968"/>
    <w:rsid w:val="0087372A"/>
    <w:rsid w:val="00894C55"/>
    <w:rsid w:val="008A3A04"/>
    <w:rsid w:val="008C7759"/>
    <w:rsid w:val="008E32B0"/>
    <w:rsid w:val="008E3B19"/>
    <w:rsid w:val="008E7E69"/>
    <w:rsid w:val="008F52E8"/>
    <w:rsid w:val="00905916"/>
    <w:rsid w:val="009065EB"/>
    <w:rsid w:val="00907E61"/>
    <w:rsid w:val="0091197A"/>
    <w:rsid w:val="00922BB2"/>
    <w:rsid w:val="00930D50"/>
    <w:rsid w:val="00931C95"/>
    <w:rsid w:val="00934C8E"/>
    <w:rsid w:val="009418EA"/>
    <w:rsid w:val="00943E0A"/>
    <w:rsid w:val="00946FD2"/>
    <w:rsid w:val="009603A5"/>
    <w:rsid w:val="00975D03"/>
    <w:rsid w:val="00976CE2"/>
    <w:rsid w:val="00980760"/>
    <w:rsid w:val="00985D42"/>
    <w:rsid w:val="00990061"/>
    <w:rsid w:val="0099186A"/>
    <w:rsid w:val="00996979"/>
    <w:rsid w:val="009A51D7"/>
    <w:rsid w:val="009B263B"/>
    <w:rsid w:val="009B5F00"/>
    <w:rsid w:val="009C27CA"/>
    <w:rsid w:val="009D5164"/>
    <w:rsid w:val="009E3950"/>
    <w:rsid w:val="009F41A0"/>
    <w:rsid w:val="00A01BAD"/>
    <w:rsid w:val="00A05987"/>
    <w:rsid w:val="00A11B63"/>
    <w:rsid w:val="00A13BAD"/>
    <w:rsid w:val="00A176D8"/>
    <w:rsid w:val="00A40D01"/>
    <w:rsid w:val="00A44BF2"/>
    <w:rsid w:val="00A47B94"/>
    <w:rsid w:val="00A57865"/>
    <w:rsid w:val="00A63855"/>
    <w:rsid w:val="00A65541"/>
    <w:rsid w:val="00A70209"/>
    <w:rsid w:val="00A7345E"/>
    <w:rsid w:val="00A77435"/>
    <w:rsid w:val="00A84991"/>
    <w:rsid w:val="00A87788"/>
    <w:rsid w:val="00A9131A"/>
    <w:rsid w:val="00A9146D"/>
    <w:rsid w:val="00A9534F"/>
    <w:rsid w:val="00AA181F"/>
    <w:rsid w:val="00AA5B2F"/>
    <w:rsid w:val="00AA7D50"/>
    <w:rsid w:val="00AB48FC"/>
    <w:rsid w:val="00AD2F92"/>
    <w:rsid w:val="00AD368A"/>
    <w:rsid w:val="00AD374E"/>
    <w:rsid w:val="00AE4517"/>
    <w:rsid w:val="00AF3400"/>
    <w:rsid w:val="00AF40B1"/>
    <w:rsid w:val="00AF6F6C"/>
    <w:rsid w:val="00B0204B"/>
    <w:rsid w:val="00B03FDB"/>
    <w:rsid w:val="00B12CF0"/>
    <w:rsid w:val="00B15BEB"/>
    <w:rsid w:val="00B20292"/>
    <w:rsid w:val="00B30C74"/>
    <w:rsid w:val="00B31121"/>
    <w:rsid w:val="00B33C5A"/>
    <w:rsid w:val="00B44C1A"/>
    <w:rsid w:val="00B456C6"/>
    <w:rsid w:val="00B46FBF"/>
    <w:rsid w:val="00B4747C"/>
    <w:rsid w:val="00B555FD"/>
    <w:rsid w:val="00B606CA"/>
    <w:rsid w:val="00B70ED5"/>
    <w:rsid w:val="00B84464"/>
    <w:rsid w:val="00B846C3"/>
    <w:rsid w:val="00B924A9"/>
    <w:rsid w:val="00BA3613"/>
    <w:rsid w:val="00BA4263"/>
    <w:rsid w:val="00BD4CA5"/>
    <w:rsid w:val="00BD4F96"/>
    <w:rsid w:val="00BD5C53"/>
    <w:rsid w:val="00BE0EF2"/>
    <w:rsid w:val="00BF08EE"/>
    <w:rsid w:val="00BF0E23"/>
    <w:rsid w:val="00BF301D"/>
    <w:rsid w:val="00BF774C"/>
    <w:rsid w:val="00C0132A"/>
    <w:rsid w:val="00C030E5"/>
    <w:rsid w:val="00C20F1B"/>
    <w:rsid w:val="00C30A1C"/>
    <w:rsid w:val="00C4176E"/>
    <w:rsid w:val="00C511CB"/>
    <w:rsid w:val="00C52059"/>
    <w:rsid w:val="00C52213"/>
    <w:rsid w:val="00C60072"/>
    <w:rsid w:val="00C60138"/>
    <w:rsid w:val="00C62359"/>
    <w:rsid w:val="00C633C8"/>
    <w:rsid w:val="00C67509"/>
    <w:rsid w:val="00C723DE"/>
    <w:rsid w:val="00C729FE"/>
    <w:rsid w:val="00C7651C"/>
    <w:rsid w:val="00C8711F"/>
    <w:rsid w:val="00C95590"/>
    <w:rsid w:val="00C96EB0"/>
    <w:rsid w:val="00CA6E9C"/>
    <w:rsid w:val="00CB098A"/>
    <w:rsid w:val="00CB09B7"/>
    <w:rsid w:val="00CB7CFC"/>
    <w:rsid w:val="00CB7D49"/>
    <w:rsid w:val="00CC2810"/>
    <w:rsid w:val="00CC2E22"/>
    <w:rsid w:val="00CC68B3"/>
    <w:rsid w:val="00CD3925"/>
    <w:rsid w:val="00CD686D"/>
    <w:rsid w:val="00CD7B45"/>
    <w:rsid w:val="00CE3A3A"/>
    <w:rsid w:val="00CE5A5E"/>
    <w:rsid w:val="00CF549D"/>
    <w:rsid w:val="00D06501"/>
    <w:rsid w:val="00D15825"/>
    <w:rsid w:val="00D17771"/>
    <w:rsid w:val="00D20EC6"/>
    <w:rsid w:val="00D35FF1"/>
    <w:rsid w:val="00D42E84"/>
    <w:rsid w:val="00D6162A"/>
    <w:rsid w:val="00D664CB"/>
    <w:rsid w:val="00D837D3"/>
    <w:rsid w:val="00D90E46"/>
    <w:rsid w:val="00D936C5"/>
    <w:rsid w:val="00D942D2"/>
    <w:rsid w:val="00DA04AA"/>
    <w:rsid w:val="00DA78EE"/>
    <w:rsid w:val="00DB0D0A"/>
    <w:rsid w:val="00DB25B1"/>
    <w:rsid w:val="00DB4D36"/>
    <w:rsid w:val="00DB65FE"/>
    <w:rsid w:val="00DC404E"/>
    <w:rsid w:val="00DD33CF"/>
    <w:rsid w:val="00DD4F70"/>
    <w:rsid w:val="00DD6412"/>
    <w:rsid w:val="00DE59E0"/>
    <w:rsid w:val="00DE7594"/>
    <w:rsid w:val="00DF5375"/>
    <w:rsid w:val="00DF5ADD"/>
    <w:rsid w:val="00E013FC"/>
    <w:rsid w:val="00E047FB"/>
    <w:rsid w:val="00E0672A"/>
    <w:rsid w:val="00E10E45"/>
    <w:rsid w:val="00E218A3"/>
    <w:rsid w:val="00E22866"/>
    <w:rsid w:val="00E22F29"/>
    <w:rsid w:val="00E333FA"/>
    <w:rsid w:val="00E34BBD"/>
    <w:rsid w:val="00E3525A"/>
    <w:rsid w:val="00E42397"/>
    <w:rsid w:val="00E65C88"/>
    <w:rsid w:val="00E67DD0"/>
    <w:rsid w:val="00E72DCE"/>
    <w:rsid w:val="00E75A7D"/>
    <w:rsid w:val="00E76D46"/>
    <w:rsid w:val="00E841A0"/>
    <w:rsid w:val="00E8551A"/>
    <w:rsid w:val="00E85BD7"/>
    <w:rsid w:val="00E85F8F"/>
    <w:rsid w:val="00E93CF6"/>
    <w:rsid w:val="00EA16AF"/>
    <w:rsid w:val="00EA70EB"/>
    <w:rsid w:val="00EC628F"/>
    <w:rsid w:val="00EC6374"/>
    <w:rsid w:val="00ED7082"/>
    <w:rsid w:val="00EE7B7C"/>
    <w:rsid w:val="00EF23A6"/>
    <w:rsid w:val="00EF4D68"/>
    <w:rsid w:val="00F056B1"/>
    <w:rsid w:val="00F10DBB"/>
    <w:rsid w:val="00F21E6F"/>
    <w:rsid w:val="00F22BD2"/>
    <w:rsid w:val="00F23084"/>
    <w:rsid w:val="00F2414D"/>
    <w:rsid w:val="00F34B67"/>
    <w:rsid w:val="00F34BBE"/>
    <w:rsid w:val="00F35037"/>
    <w:rsid w:val="00F35821"/>
    <w:rsid w:val="00F416AC"/>
    <w:rsid w:val="00F624A1"/>
    <w:rsid w:val="00F75815"/>
    <w:rsid w:val="00F86D7F"/>
    <w:rsid w:val="00F86FE4"/>
    <w:rsid w:val="00F926DF"/>
    <w:rsid w:val="00F9273A"/>
    <w:rsid w:val="00FA28CB"/>
    <w:rsid w:val="00FB6C61"/>
    <w:rsid w:val="00FC3A60"/>
    <w:rsid w:val="00FD11C4"/>
    <w:rsid w:val="00FE2D20"/>
    <w:rsid w:val="00FF2BE1"/>
    <w:rsid w:val="00FF71D4"/>
    <w:rsid w:val="00FF73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pBdr>
      <w:spacing w:after="160" w:line="259" w:lineRule="auto"/>
    </w:pPr>
    <w:rPr>
      <w:color w:val="000000"/>
      <w:sz w:val="22"/>
      <w:szCs w:val="22"/>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pBdr>
        <w:top w:val="nil"/>
        <w:left w:val="nil"/>
        <w:bottom w:val="nil"/>
        <w:right w:val="nil"/>
        <w:between w:val="nil"/>
      </w:pBdr>
      <w:spacing w:after="160" w:line="259"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B195D"/>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1B195D"/>
    <w:rPr>
      <w:rFonts w:ascii="Segoe UI" w:hAnsi="Segoe UI" w:cs="Segoe UI"/>
      <w:color w:val="000000"/>
      <w:sz w:val="18"/>
      <w:szCs w:val="18"/>
    </w:rPr>
  </w:style>
  <w:style w:type="paragraph" w:customStyle="1" w:styleId="footnotedescription">
    <w:name w:val="footnote description"/>
    <w:next w:val="Normal"/>
    <w:link w:val="footnotedescriptionChar"/>
    <w:hidden/>
    <w:rsid w:val="00CB7D49"/>
    <w:pPr>
      <w:spacing w:line="252" w:lineRule="auto"/>
      <w:ind w:right="3"/>
      <w:jc w:val="both"/>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sid w:val="00CB7D49"/>
    <w:rPr>
      <w:rFonts w:ascii="Times New Roman" w:eastAsia="Times New Roman" w:hAnsi="Times New Roman" w:cs="Times New Roman"/>
      <w:color w:val="000000"/>
      <w:szCs w:val="22"/>
    </w:rPr>
  </w:style>
  <w:style w:type="character" w:customStyle="1" w:styleId="footnotemark">
    <w:name w:val="footnote mark"/>
    <w:hidden/>
    <w:rsid w:val="00CB7D49"/>
    <w:rPr>
      <w:rFonts w:ascii="Times New Roman" w:eastAsia="Times New Roman" w:hAnsi="Times New Roman" w:cs="Times New Roman"/>
      <w:color w:val="000000"/>
      <w:sz w:val="20"/>
      <w:vertAlign w:val="superscript"/>
    </w:rPr>
  </w:style>
  <w:style w:type="paragraph" w:styleId="Cabealho">
    <w:name w:val="header"/>
    <w:basedOn w:val="Normal"/>
    <w:link w:val="CabealhoChar"/>
    <w:uiPriority w:val="99"/>
    <w:unhideWhenUsed/>
    <w:rsid w:val="00CB7D49"/>
    <w:pPr>
      <w:tabs>
        <w:tab w:val="center" w:pos="4252"/>
        <w:tab w:val="right" w:pos="8504"/>
      </w:tabs>
    </w:pPr>
  </w:style>
  <w:style w:type="character" w:customStyle="1" w:styleId="CabealhoChar">
    <w:name w:val="Cabeçalho Char"/>
    <w:link w:val="Cabealho"/>
    <w:uiPriority w:val="99"/>
    <w:rsid w:val="00CB7D49"/>
    <w:rPr>
      <w:color w:val="000000"/>
      <w:sz w:val="22"/>
      <w:szCs w:val="22"/>
    </w:rPr>
  </w:style>
  <w:style w:type="paragraph" w:styleId="Rodap">
    <w:name w:val="footer"/>
    <w:basedOn w:val="Normal"/>
    <w:link w:val="RodapChar"/>
    <w:uiPriority w:val="99"/>
    <w:unhideWhenUsed/>
    <w:rsid w:val="00CB7D49"/>
    <w:pPr>
      <w:tabs>
        <w:tab w:val="center" w:pos="4252"/>
        <w:tab w:val="right" w:pos="8504"/>
      </w:tabs>
    </w:pPr>
  </w:style>
  <w:style w:type="character" w:customStyle="1" w:styleId="RodapChar">
    <w:name w:val="Rodapé Char"/>
    <w:link w:val="Rodap"/>
    <w:uiPriority w:val="99"/>
    <w:rsid w:val="00CB7D49"/>
    <w:rPr>
      <w:color w:val="000000"/>
      <w:sz w:val="22"/>
      <w:szCs w:val="22"/>
    </w:rPr>
  </w:style>
  <w:style w:type="paragraph" w:customStyle="1" w:styleId="Default">
    <w:name w:val="Default"/>
    <w:rsid w:val="006F42C8"/>
    <w:pPr>
      <w:autoSpaceDE w:val="0"/>
      <w:autoSpaceDN w:val="0"/>
      <w:adjustRightInd w:val="0"/>
    </w:pPr>
    <w:rPr>
      <w:rFonts w:ascii="Times New Roman" w:hAnsi="Times New Roman" w:cs="Times New Roman"/>
      <w:color w:val="000000"/>
      <w:sz w:val="24"/>
      <w:szCs w:val="24"/>
    </w:rPr>
  </w:style>
  <w:style w:type="character" w:styleId="Hyperlink">
    <w:name w:val="Hyperlink"/>
    <w:uiPriority w:val="99"/>
    <w:unhideWhenUsed/>
    <w:rsid w:val="00EF4D68"/>
    <w:rPr>
      <w:color w:val="0563C1"/>
      <w:u w:val="single"/>
    </w:rPr>
  </w:style>
  <w:style w:type="character" w:customStyle="1" w:styleId="MenoPendente">
    <w:name w:val="Menção Pendente"/>
    <w:uiPriority w:val="99"/>
    <w:semiHidden/>
    <w:unhideWhenUsed/>
    <w:rsid w:val="00EF4D68"/>
    <w:rPr>
      <w:color w:val="808080"/>
      <w:shd w:val="clear" w:color="auto" w:fill="E6E6E6"/>
    </w:rPr>
  </w:style>
  <w:style w:type="paragraph" w:styleId="Textodenotaderodap">
    <w:name w:val="footnote text"/>
    <w:basedOn w:val="Normal"/>
    <w:link w:val="TextodenotaderodapChar"/>
    <w:uiPriority w:val="99"/>
    <w:unhideWhenUsed/>
    <w:rsid w:val="00EF4D68"/>
    <w:rPr>
      <w:sz w:val="20"/>
      <w:szCs w:val="20"/>
    </w:rPr>
  </w:style>
  <w:style w:type="character" w:customStyle="1" w:styleId="TextodenotaderodapChar">
    <w:name w:val="Texto de nota de rodapé Char"/>
    <w:link w:val="Textodenotaderodap"/>
    <w:uiPriority w:val="99"/>
    <w:rsid w:val="00EF4D68"/>
    <w:rPr>
      <w:color w:val="000000"/>
    </w:rPr>
  </w:style>
  <w:style w:type="character" w:styleId="Refdenotaderodap">
    <w:name w:val="footnote reference"/>
    <w:uiPriority w:val="99"/>
    <w:semiHidden/>
    <w:unhideWhenUsed/>
    <w:rsid w:val="00EF4D68"/>
    <w:rPr>
      <w:vertAlign w:val="superscript"/>
    </w:rPr>
  </w:style>
  <w:style w:type="paragraph" w:styleId="NormalWeb">
    <w:name w:val="Normal (Web)"/>
    <w:basedOn w:val="Normal"/>
    <w:uiPriority w:val="99"/>
    <w:unhideWhenUsed/>
    <w:rsid w:val="00F056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3">
    <w:name w:val="Pa3"/>
    <w:basedOn w:val="Default"/>
    <w:next w:val="Default"/>
    <w:uiPriority w:val="99"/>
    <w:rsid w:val="00C60072"/>
    <w:pPr>
      <w:spacing w:line="441" w:lineRule="atLeast"/>
    </w:pPr>
    <w:rPr>
      <w:rFonts w:ascii="Fontin Sans Rg" w:hAnsi="Fontin Sans Rg" w:cs="Calibri"/>
      <w:color w:val="auto"/>
    </w:rPr>
  </w:style>
  <w:style w:type="character" w:customStyle="1" w:styleId="A10">
    <w:name w:val="A10"/>
    <w:uiPriority w:val="99"/>
    <w:rsid w:val="00C60072"/>
    <w:rPr>
      <w:rFonts w:cs="Fontin Sans Rg"/>
      <w:b/>
      <w:bCs/>
      <w:color w:val="000000"/>
      <w:sz w:val="48"/>
      <w:szCs w:val="48"/>
    </w:rPr>
  </w:style>
  <w:style w:type="character" w:customStyle="1" w:styleId="A8">
    <w:name w:val="A8"/>
    <w:uiPriority w:val="99"/>
    <w:rsid w:val="00C60072"/>
    <w:rPr>
      <w:rFonts w:cs="Fontin Sans Rg"/>
      <w:i/>
      <w:iCs/>
      <w:color w:val="000000"/>
      <w:sz w:val="14"/>
      <w:szCs w:val="14"/>
    </w:rPr>
  </w:style>
  <w:style w:type="paragraph" w:customStyle="1" w:styleId="Pa1">
    <w:name w:val="Pa1"/>
    <w:basedOn w:val="Default"/>
    <w:next w:val="Default"/>
    <w:uiPriority w:val="99"/>
    <w:rsid w:val="00C60072"/>
    <w:pPr>
      <w:spacing w:line="241" w:lineRule="atLeast"/>
    </w:pPr>
    <w:rPr>
      <w:rFonts w:ascii="Arial" w:hAnsi="Arial" w:cs="Arial"/>
      <w:color w:val="auto"/>
    </w:rPr>
  </w:style>
  <w:style w:type="paragraph" w:customStyle="1" w:styleId="Pa0">
    <w:name w:val="Pa0"/>
    <w:basedOn w:val="Default"/>
    <w:next w:val="Default"/>
    <w:uiPriority w:val="99"/>
    <w:rsid w:val="00C60072"/>
    <w:pPr>
      <w:spacing w:line="241" w:lineRule="atLeast"/>
    </w:pPr>
    <w:rPr>
      <w:rFonts w:ascii="Arial" w:hAnsi="Arial" w:cs="Arial"/>
      <w:color w:val="auto"/>
    </w:rPr>
  </w:style>
  <w:style w:type="character" w:customStyle="1" w:styleId="A0">
    <w:name w:val="A0"/>
    <w:uiPriority w:val="99"/>
    <w:rsid w:val="00C60072"/>
    <w:rPr>
      <w:rFonts w:ascii="Fontin Sans Rg" w:hAnsi="Fontin Sans Rg" w:cs="Fontin Sans Rg"/>
      <w:b/>
      <w:bCs/>
      <w:color w:val="000000"/>
      <w:sz w:val="60"/>
      <w:szCs w:val="60"/>
    </w:rPr>
  </w:style>
  <w:style w:type="paragraph" w:styleId="PargrafodaLista">
    <w:name w:val="List Paragraph"/>
    <w:basedOn w:val="Normal"/>
    <w:uiPriority w:val="34"/>
    <w:qFormat/>
    <w:rsid w:val="00C729FE"/>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color w:val="auto"/>
      <w:sz w:val="24"/>
      <w:szCs w:val="24"/>
    </w:rPr>
  </w:style>
  <w:style w:type="paragraph" w:customStyle="1" w:styleId="m394362612109029662gmail-m-3943105162107813519gmail-default">
    <w:name w:val="m_394362612109029662gmail-m_-3943105162107813519gmail-default"/>
    <w:basedOn w:val="Normal"/>
    <w:rsid w:val="00AF340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rpodetexto">
    <w:name w:val="Body Text"/>
    <w:basedOn w:val="Normal"/>
    <w:link w:val="CorpodetextoChar"/>
    <w:rsid w:val="005315BB"/>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cs="Times New Roman"/>
      <w:color w:val="auto"/>
      <w:sz w:val="24"/>
      <w:szCs w:val="24"/>
    </w:rPr>
  </w:style>
  <w:style w:type="character" w:customStyle="1" w:styleId="CorpodetextoChar">
    <w:name w:val="Corpo de texto Char"/>
    <w:link w:val="Corpodetexto"/>
    <w:rsid w:val="005315BB"/>
    <w:rPr>
      <w:rFonts w:ascii="Times New Roman" w:eastAsia="Times New Roman" w:hAnsi="Times New Roman" w:cs="Times New Roman"/>
      <w:sz w:val="24"/>
      <w:szCs w:val="24"/>
    </w:rPr>
  </w:style>
  <w:style w:type="character" w:styleId="Refdecomentrio">
    <w:name w:val="annotation reference"/>
    <w:uiPriority w:val="99"/>
    <w:semiHidden/>
    <w:unhideWhenUsed/>
    <w:rsid w:val="007338A6"/>
    <w:rPr>
      <w:sz w:val="16"/>
      <w:szCs w:val="16"/>
    </w:rPr>
  </w:style>
  <w:style w:type="paragraph" w:styleId="Textodecomentrio">
    <w:name w:val="annotation text"/>
    <w:basedOn w:val="Normal"/>
    <w:link w:val="TextodecomentrioChar"/>
    <w:uiPriority w:val="99"/>
    <w:semiHidden/>
    <w:unhideWhenUsed/>
    <w:rsid w:val="007338A6"/>
    <w:rPr>
      <w:sz w:val="20"/>
      <w:szCs w:val="20"/>
    </w:rPr>
  </w:style>
  <w:style w:type="character" w:customStyle="1" w:styleId="TextodecomentrioChar">
    <w:name w:val="Texto de comentário Char"/>
    <w:link w:val="Textodecomentrio"/>
    <w:uiPriority w:val="99"/>
    <w:semiHidden/>
    <w:rsid w:val="007338A6"/>
    <w:rPr>
      <w:color w:val="000000"/>
    </w:rPr>
  </w:style>
  <w:style w:type="paragraph" w:styleId="Assuntodocomentrio">
    <w:name w:val="annotation subject"/>
    <w:basedOn w:val="Textodecomentrio"/>
    <w:next w:val="Textodecomentrio"/>
    <w:link w:val="AssuntodocomentrioChar"/>
    <w:uiPriority w:val="99"/>
    <w:semiHidden/>
    <w:unhideWhenUsed/>
    <w:rsid w:val="007338A6"/>
    <w:rPr>
      <w:b/>
      <w:bCs/>
    </w:rPr>
  </w:style>
  <w:style w:type="character" w:customStyle="1" w:styleId="AssuntodocomentrioChar">
    <w:name w:val="Assunto do comentário Char"/>
    <w:link w:val="Assuntodocomentrio"/>
    <w:uiPriority w:val="99"/>
    <w:semiHidden/>
    <w:rsid w:val="007338A6"/>
    <w:rPr>
      <w:b/>
      <w:bCs/>
      <w:color w:val="000000"/>
    </w:rPr>
  </w:style>
  <w:style w:type="character" w:styleId="nfase">
    <w:name w:val="Emphasis"/>
    <w:uiPriority w:val="20"/>
    <w:qFormat/>
    <w:rsid w:val="00985D42"/>
    <w:rPr>
      <w:i/>
      <w:iCs/>
    </w:rPr>
  </w:style>
  <w:style w:type="paragraph" w:customStyle="1" w:styleId="Pa9">
    <w:name w:val="Pa9"/>
    <w:basedOn w:val="Default"/>
    <w:next w:val="Default"/>
    <w:uiPriority w:val="99"/>
    <w:rsid w:val="003B7266"/>
    <w:pPr>
      <w:spacing w:line="181" w:lineRule="atLeast"/>
    </w:pPr>
    <w:rPr>
      <w:rFonts w:ascii="Geometr415 Md BT" w:hAnsi="Geometr415 Md BT" w:cs="Calibri"/>
      <w:color w:val="auto"/>
    </w:rPr>
  </w:style>
  <w:style w:type="paragraph" w:styleId="Corpodetexto2">
    <w:name w:val="Body Text 2"/>
    <w:basedOn w:val="Normal"/>
    <w:link w:val="Corpodetexto2Char"/>
    <w:uiPriority w:val="99"/>
    <w:semiHidden/>
    <w:unhideWhenUsed/>
    <w:rsid w:val="00CC68B3"/>
    <w:pPr>
      <w:spacing w:after="120" w:line="480" w:lineRule="auto"/>
    </w:pPr>
  </w:style>
  <w:style w:type="character" w:customStyle="1" w:styleId="Corpodetexto2Char">
    <w:name w:val="Corpo de texto 2 Char"/>
    <w:link w:val="Corpodetexto2"/>
    <w:uiPriority w:val="99"/>
    <w:semiHidden/>
    <w:rsid w:val="00CC68B3"/>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48633">
      <w:bodyDiv w:val="1"/>
      <w:marLeft w:val="0"/>
      <w:marRight w:val="0"/>
      <w:marTop w:val="0"/>
      <w:marBottom w:val="0"/>
      <w:divBdr>
        <w:top w:val="none" w:sz="0" w:space="0" w:color="auto"/>
        <w:left w:val="none" w:sz="0" w:space="0" w:color="auto"/>
        <w:bottom w:val="none" w:sz="0" w:space="0" w:color="auto"/>
        <w:right w:val="none" w:sz="0" w:space="0" w:color="auto"/>
      </w:divBdr>
      <w:divsChild>
        <w:div w:id="1483279996">
          <w:marLeft w:val="360"/>
          <w:marRight w:val="0"/>
          <w:marTop w:val="200"/>
          <w:marBottom w:val="0"/>
          <w:divBdr>
            <w:top w:val="none" w:sz="0" w:space="0" w:color="auto"/>
            <w:left w:val="none" w:sz="0" w:space="0" w:color="auto"/>
            <w:bottom w:val="none" w:sz="0" w:space="0" w:color="auto"/>
            <w:right w:val="none" w:sz="0" w:space="0" w:color="auto"/>
          </w:divBdr>
        </w:div>
      </w:divsChild>
    </w:div>
    <w:div w:id="1223827185">
      <w:bodyDiv w:val="1"/>
      <w:marLeft w:val="0"/>
      <w:marRight w:val="0"/>
      <w:marTop w:val="0"/>
      <w:marBottom w:val="0"/>
      <w:divBdr>
        <w:top w:val="none" w:sz="0" w:space="0" w:color="auto"/>
        <w:left w:val="none" w:sz="0" w:space="0" w:color="auto"/>
        <w:bottom w:val="none" w:sz="0" w:space="0" w:color="auto"/>
        <w:right w:val="none" w:sz="0" w:space="0" w:color="auto"/>
      </w:divBdr>
      <w:divsChild>
        <w:div w:id="759720876">
          <w:marLeft w:val="360"/>
          <w:marRight w:val="0"/>
          <w:marTop w:val="200"/>
          <w:marBottom w:val="0"/>
          <w:divBdr>
            <w:top w:val="none" w:sz="0" w:space="0" w:color="auto"/>
            <w:left w:val="none" w:sz="0" w:space="0" w:color="auto"/>
            <w:bottom w:val="none" w:sz="0" w:space="0" w:color="auto"/>
            <w:right w:val="none" w:sz="0" w:space="0" w:color="auto"/>
          </w:divBdr>
        </w:div>
      </w:divsChild>
    </w:div>
    <w:div w:id="1570068647">
      <w:bodyDiv w:val="1"/>
      <w:marLeft w:val="0"/>
      <w:marRight w:val="0"/>
      <w:marTop w:val="0"/>
      <w:marBottom w:val="0"/>
      <w:divBdr>
        <w:top w:val="none" w:sz="0" w:space="0" w:color="auto"/>
        <w:left w:val="none" w:sz="0" w:space="0" w:color="auto"/>
        <w:bottom w:val="none" w:sz="0" w:space="0" w:color="auto"/>
        <w:right w:val="none" w:sz="0" w:space="0" w:color="auto"/>
      </w:divBdr>
    </w:div>
    <w:div w:id="1715277904">
      <w:bodyDiv w:val="1"/>
      <w:marLeft w:val="0"/>
      <w:marRight w:val="0"/>
      <w:marTop w:val="0"/>
      <w:marBottom w:val="0"/>
      <w:divBdr>
        <w:top w:val="none" w:sz="0" w:space="0" w:color="auto"/>
        <w:left w:val="none" w:sz="0" w:space="0" w:color="auto"/>
        <w:bottom w:val="none" w:sz="0" w:space="0" w:color="auto"/>
        <w:right w:val="none" w:sz="0" w:space="0" w:color="auto"/>
      </w:divBdr>
    </w:div>
    <w:div w:id="1784223365">
      <w:bodyDiv w:val="1"/>
      <w:marLeft w:val="0"/>
      <w:marRight w:val="0"/>
      <w:marTop w:val="0"/>
      <w:marBottom w:val="0"/>
      <w:divBdr>
        <w:top w:val="none" w:sz="0" w:space="0" w:color="auto"/>
        <w:left w:val="none" w:sz="0" w:space="0" w:color="auto"/>
        <w:bottom w:val="none" w:sz="0" w:space="0" w:color="auto"/>
        <w:right w:val="none" w:sz="0" w:space="0" w:color="auto"/>
      </w:divBdr>
      <w:divsChild>
        <w:div w:id="1224633851">
          <w:marLeft w:val="360"/>
          <w:marRight w:val="0"/>
          <w:marTop w:val="200"/>
          <w:marBottom w:val="0"/>
          <w:divBdr>
            <w:top w:val="none" w:sz="0" w:space="0" w:color="auto"/>
            <w:left w:val="none" w:sz="0" w:space="0" w:color="auto"/>
            <w:bottom w:val="none" w:sz="0" w:space="0" w:color="auto"/>
            <w:right w:val="none" w:sz="0" w:space="0" w:color="auto"/>
          </w:divBdr>
        </w:div>
      </w:divsChild>
    </w:div>
    <w:div w:id="189283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taeducacao.com.br/artigo%20/a-ofensiva-do-capital-contra-o-ensino/.%20Acesso%20em%2007/06/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ped.org.br/reunioes/26/posteres/celiareginavendramini.r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inep.gov.br" TargetMode="External"/><Relationship Id="rId5" Type="http://schemas.openxmlformats.org/officeDocument/2006/relationships/settings" Target="settings.xml"/><Relationship Id="rId15" Type="http://schemas.openxmlformats.org/officeDocument/2006/relationships/hyperlink" Target="http://www.dominiopublico.gov.br/download/texto/me4537.pdf" TargetMode="External"/><Relationship Id="rId10" Type="http://schemas.openxmlformats.org/officeDocument/2006/relationships/hyperlink" Target="http://portal.inep.gov.br/" TargetMode="External"/><Relationship Id="rId4" Type="http://schemas.microsoft.com/office/2007/relationships/stylesWithEffects" Target="stylesWithEffects.xml"/><Relationship Id="rId9" Type="http://schemas.openxmlformats.org/officeDocument/2006/relationships/hyperlink" Target="http://portal.mec.gov.br/docman/marco-2012-pdf/10199-8-decreto-7352-de4-de-novembro-de-2010/file" TargetMode="External"/><Relationship Id="rId14" Type="http://schemas.openxmlformats.org/officeDocument/2006/relationships/hyperlink" Target="http://www.cnbb.org.br/documento_ger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t.wikipedia.org/wiki/Lista_de_presidentes_do_Bras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A221-DEF1-4540-A4B6-5C21D7CB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TotalTime>
  <Pages>22</Pages>
  <Words>7900</Words>
  <Characters>42662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50462</CharactersWithSpaces>
  <SharedDoc>false</SharedDoc>
  <HLinks>
    <vt:vector size="12" baseType="variant">
      <vt:variant>
        <vt:i4>983097</vt:i4>
      </vt:variant>
      <vt:variant>
        <vt:i4>3</vt:i4>
      </vt:variant>
      <vt:variant>
        <vt:i4>0</vt:i4>
      </vt:variant>
      <vt:variant>
        <vt:i4>5</vt:i4>
      </vt:variant>
      <vt:variant>
        <vt:lpwstr>mailto:socorroxbatista@gmail.com</vt:lpwstr>
      </vt:variant>
      <vt:variant>
        <vt:lpwstr/>
      </vt:variant>
      <vt:variant>
        <vt:i4>1179697</vt:i4>
      </vt:variant>
      <vt:variant>
        <vt:i4>0</vt:i4>
      </vt:variant>
      <vt:variant>
        <vt:i4>0</vt:i4>
      </vt:variant>
      <vt:variant>
        <vt:i4>5</vt:i4>
      </vt:variant>
      <vt:variant>
        <vt:lpwstr>mailto:leomarinhosufpb@gmail.com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Lucielio</dc:creator>
  <cp:keywords/>
  <dc:description/>
  <cp:lastModifiedBy>Usuário do Windows</cp:lastModifiedBy>
  <cp:revision>232</cp:revision>
  <cp:lastPrinted>2017-10-19T13:03:00Z</cp:lastPrinted>
  <dcterms:created xsi:type="dcterms:W3CDTF">2018-07-08T18:49:00Z</dcterms:created>
  <dcterms:modified xsi:type="dcterms:W3CDTF">2018-11-16T01:39:00Z</dcterms:modified>
</cp:coreProperties>
</file>