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1CA" w:rsidRDefault="005E01CA" w:rsidP="00A4054A">
      <w:pPr>
        <w:jc w:val="both"/>
        <w:rPr>
          <w:rFonts w:ascii="Times New Roman" w:hAnsi="Times New Roman"/>
          <w:b/>
          <w:bCs/>
          <w:sz w:val="24"/>
          <w:szCs w:val="24"/>
        </w:rPr>
      </w:pPr>
      <w:r w:rsidRPr="005E01CA">
        <w:rPr>
          <w:rFonts w:ascii="Times New Roman" w:hAnsi="Times New Roman"/>
          <w:b/>
          <w:bCs/>
          <w:sz w:val="24"/>
          <w:szCs w:val="24"/>
        </w:rPr>
        <w:t>UNICEF e a implementação da Iniciativa Global Pelas Crianças Fora da Escola no Brasil</w:t>
      </w:r>
    </w:p>
    <w:p w:rsidR="00A4054A" w:rsidRDefault="00A4054A" w:rsidP="00A4054A">
      <w:pPr>
        <w:jc w:val="both"/>
        <w:rPr>
          <w:rFonts w:eastAsia="Times New Roman" w:cs="Calibri"/>
          <w:lang w:val="en-US" w:eastAsia="pt-BR"/>
        </w:rPr>
      </w:pPr>
      <w:r>
        <w:rPr>
          <w:rFonts w:ascii="Times New Roman" w:eastAsia="Times New Roman" w:hAnsi="Times New Roman"/>
          <w:b/>
          <w:bCs/>
          <w:sz w:val="24"/>
          <w:szCs w:val="24"/>
          <w:lang w:val="en" w:eastAsia="pt-BR"/>
        </w:rPr>
        <w:t xml:space="preserve">UNICEF </w:t>
      </w:r>
      <w:r w:rsidR="005E01CA">
        <w:rPr>
          <w:rFonts w:ascii="Times New Roman" w:eastAsia="Times New Roman" w:hAnsi="Times New Roman"/>
          <w:b/>
          <w:bCs/>
          <w:sz w:val="24"/>
          <w:szCs w:val="24"/>
          <w:lang w:val="en" w:eastAsia="pt-BR"/>
        </w:rPr>
        <w:t>and the</w:t>
      </w:r>
      <w:r>
        <w:rPr>
          <w:rFonts w:ascii="Times New Roman" w:eastAsia="Times New Roman" w:hAnsi="Times New Roman"/>
          <w:b/>
          <w:bCs/>
          <w:sz w:val="24"/>
          <w:szCs w:val="24"/>
          <w:lang w:val="en" w:eastAsia="pt-BR"/>
        </w:rPr>
        <w:t xml:space="preserve"> implementation of the Global Initiative for the benefit of Children Out of School in Brazil</w:t>
      </w:r>
      <w:r>
        <w:rPr>
          <w:rFonts w:eastAsia="Times New Roman" w:cs="Calibri"/>
          <w:b/>
          <w:bCs/>
          <w:lang w:val="en" w:eastAsia="pt-BR"/>
        </w:rPr>
        <w:t xml:space="preserve"> </w:t>
      </w:r>
    </w:p>
    <w:p w:rsidR="00A4054A" w:rsidRDefault="00A4054A" w:rsidP="00BF6EC2">
      <w:pPr>
        <w:spacing w:line="240" w:lineRule="auto"/>
        <w:rPr>
          <w:rFonts w:ascii="Times New Roman" w:hAnsi="Times New Roman"/>
          <w:sz w:val="24"/>
          <w:szCs w:val="24"/>
        </w:rPr>
      </w:pPr>
    </w:p>
    <w:p w:rsidR="00073018" w:rsidRPr="004343D5" w:rsidRDefault="00073018" w:rsidP="00BF6EC2">
      <w:pPr>
        <w:spacing w:line="240" w:lineRule="auto"/>
        <w:rPr>
          <w:rFonts w:ascii="Times New Roman" w:hAnsi="Times New Roman"/>
          <w:sz w:val="24"/>
          <w:szCs w:val="24"/>
        </w:rPr>
      </w:pPr>
      <w:r w:rsidRPr="004343D5">
        <w:rPr>
          <w:rFonts w:ascii="Times New Roman" w:hAnsi="Times New Roman"/>
          <w:sz w:val="24"/>
          <w:szCs w:val="24"/>
        </w:rPr>
        <w:t>Thali</w:t>
      </w:r>
      <w:r w:rsidR="00E21F99" w:rsidRPr="004343D5">
        <w:rPr>
          <w:rFonts w:ascii="Times New Roman" w:hAnsi="Times New Roman"/>
          <w:sz w:val="24"/>
          <w:szCs w:val="24"/>
        </w:rPr>
        <w:t>t</w:t>
      </w:r>
      <w:r w:rsidRPr="004343D5">
        <w:rPr>
          <w:rFonts w:ascii="Times New Roman" w:hAnsi="Times New Roman"/>
          <w:sz w:val="24"/>
          <w:szCs w:val="24"/>
        </w:rPr>
        <w:t>a Franciely de Melo Silva</w:t>
      </w:r>
    </w:p>
    <w:p w:rsidR="00073018" w:rsidRPr="004343D5" w:rsidRDefault="00631855" w:rsidP="00BF6EC2">
      <w:pPr>
        <w:spacing w:line="240" w:lineRule="auto"/>
        <w:rPr>
          <w:rFonts w:ascii="Times New Roman" w:hAnsi="Times New Roman"/>
          <w:sz w:val="24"/>
          <w:szCs w:val="24"/>
        </w:rPr>
      </w:pPr>
      <w:r w:rsidRPr="004343D5">
        <w:rPr>
          <w:rFonts w:ascii="Times New Roman" w:hAnsi="Times New Roman"/>
          <w:sz w:val="24"/>
          <w:szCs w:val="24"/>
        </w:rPr>
        <w:t xml:space="preserve">Doutoranda em Ciência Política na </w:t>
      </w:r>
      <w:r w:rsidR="00073018" w:rsidRPr="004343D5">
        <w:rPr>
          <w:rFonts w:ascii="Times New Roman" w:hAnsi="Times New Roman"/>
          <w:sz w:val="24"/>
          <w:szCs w:val="24"/>
        </w:rPr>
        <w:t>Universidade Federal de Pernambuco</w:t>
      </w:r>
      <w:r w:rsidR="00BC141D" w:rsidRPr="004343D5">
        <w:rPr>
          <w:rFonts w:ascii="Times New Roman" w:hAnsi="Times New Roman"/>
          <w:sz w:val="24"/>
          <w:szCs w:val="24"/>
        </w:rPr>
        <w:t xml:space="preserve"> (UFPE)</w:t>
      </w:r>
    </w:p>
    <w:p w:rsidR="00E21F99" w:rsidRPr="004343D5" w:rsidRDefault="00073018" w:rsidP="00BF6EC2">
      <w:pPr>
        <w:spacing w:line="240" w:lineRule="auto"/>
        <w:rPr>
          <w:rFonts w:ascii="Times New Roman" w:hAnsi="Times New Roman"/>
          <w:sz w:val="24"/>
          <w:szCs w:val="24"/>
        </w:rPr>
      </w:pPr>
      <w:r w:rsidRPr="004343D5">
        <w:rPr>
          <w:rFonts w:ascii="Times New Roman" w:hAnsi="Times New Roman"/>
          <w:sz w:val="24"/>
          <w:szCs w:val="24"/>
        </w:rPr>
        <w:t>E</w:t>
      </w:r>
      <w:r w:rsidR="00E21F99" w:rsidRPr="004343D5">
        <w:rPr>
          <w:rFonts w:ascii="Times New Roman" w:hAnsi="Times New Roman"/>
          <w:sz w:val="24"/>
          <w:szCs w:val="24"/>
        </w:rPr>
        <w:t>-</w:t>
      </w:r>
      <w:r w:rsidRPr="004343D5">
        <w:rPr>
          <w:rFonts w:ascii="Times New Roman" w:hAnsi="Times New Roman"/>
          <w:sz w:val="24"/>
          <w:szCs w:val="24"/>
        </w:rPr>
        <w:t xml:space="preserve">mail: </w:t>
      </w:r>
      <w:hyperlink r:id="rId8" w:history="1">
        <w:r w:rsidR="00E21F99" w:rsidRPr="004343D5">
          <w:rPr>
            <w:rStyle w:val="Hyperlink"/>
            <w:rFonts w:ascii="Times New Roman" w:hAnsi="Times New Roman"/>
            <w:color w:val="auto"/>
            <w:sz w:val="24"/>
            <w:szCs w:val="24"/>
            <w:u w:val="none"/>
          </w:rPr>
          <w:t>thalita.fmelo@gmail.com</w:t>
        </w:r>
      </w:hyperlink>
    </w:p>
    <w:p w:rsidR="00E21F99" w:rsidRPr="004343D5" w:rsidRDefault="00E21F99" w:rsidP="00BF6EC2">
      <w:pPr>
        <w:spacing w:line="240" w:lineRule="auto"/>
        <w:rPr>
          <w:rFonts w:ascii="Times New Roman" w:hAnsi="Times New Roman"/>
          <w:sz w:val="24"/>
          <w:szCs w:val="24"/>
        </w:rPr>
      </w:pPr>
    </w:p>
    <w:p w:rsidR="00AB3395" w:rsidRPr="004343D5" w:rsidRDefault="00AB3395" w:rsidP="00BF6EC2">
      <w:pPr>
        <w:spacing w:line="240" w:lineRule="auto"/>
        <w:rPr>
          <w:rFonts w:ascii="Times New Roman" w:hAnsi="Times New Roman"/>
          <w:sz w:val="24"/>
          <w:szCs w:val="24"/>
        </w:rPr>
      </w:pPr>
      <w:r w:rsidRPr="004343D5">
        <w:rPr>
          <w:rFonts w:ascii="Times New Roman" w:hAnsi="Times New Roman"/>
          <w:sz w:val="24"/>
          <w:szCs w:val="24"/>
        </w:rPr>
        <w:t>Thays Felipe David de Oliveira</w:t>
      </w:r>
    </w:p>
    <w:p w:rsidR="00AB3395" w:rsidRPr="004343D5" w:rsidRDefault="00185D7E" w:rsidP="00BF6EC2">
      <w:pPr>
        <w:spacing w:line="240" w:lineRule="auto"/>
        <w:rPr>
          <w:rFonts w:ascii="Times New Roman" w:hAnsi="Times New Roman"/>
          <w:sz w:val="24"/>
          <w:szCs w:val="24"/>
        </w:rPr>
      </w:pPr>
      <w:r w:rsidRPr="004343D5">
        <w:rPr>
          <w:rFonts w:ascii="Times New Roman" w:hAnsi="Times New Roman"/>
          <w:sz w:val="24"/>
          <w:szCs w:val="24"/>
        </w:rPr>
        <w:t>Mestre em Antropologia na</w:t>
      </w:r>
      <w:r w:rsidR="00AB3395" w:rsidRPr="004343D5">
        <w:rPr>
          <w:rFonts w:ascii="Times New Roman" w:hAnsi="Times New Roman"/>
          <w:sz w:val="24"/>
          <w:szCs w:val="24"/>
        </w:rPr>
        <w:t xml:space="preserve"> Universidade Federal d</w:t>
      </w:r>
      <w:r w:rsidR="00A02E7D" w:rsidRPr="004343D5">
        <w:rPr>
          <w:rFonts w:ascii="Times New Roman" w:hAnsi="Times New Roman"/>
          <w:sz w:val="24"/>
          <w:szCs w:val="24"/>
        </w:rPr>
        <w:t>a Paraíba</w:t>
      </w:r>
      <w:r w:rsidR="00BC141D" w:rsidRPr="004343D5">
        <w:rPr>
          <w:rFonts w:ascii="Times New Roman" w:hAnsi="Times New Roman"/>
          <w:sz w:val="24"/>
          <w:szCs w:val="24"/>
        </w:rPr>
        <w:t xml:space="preserve"> (UFPB)</w:t>
      </w:r>
    </w:p>
    <w:p w:rsidR="00AB3395" w:rsidRPr="004343D5" w:rsidRDefault="00AB3395" w:rsidP="00BF6EC2">
      <w:pPr>
        <w:spacing w:line="240" w:lineRule="auto"/>
        <w:rPr>
          <w:rFonts w:ascii="Times New Roman" w:hAnsi="Times New Roman"/>
          <w:sz w:val="24"/>
          <w:szCs w:val="24"/>
        </w:rPr>
      </w:pPr>
      <w:r w:rsidRPr="004343D5">
        <w:rPr>
          <w:rFonts w:ascii="Times New Roman" w:hAnsi="Times New Roman"/>
          <w:sz w:val="24"/>
          <w:szCs w:val="24"/>
        </w:rPr>
        <w:t>Email: thaysfelipe@gmail.com</w:t>
      </w:r>
    </w:p>
    <w:p w:rsidR="00073018" w:rsidRPr="004343D5" w:rsidRDefault="00073018" w:rsidP="00BF6EC2">
      <w:pPr>
        <w:spacing w:line="240" w:lineRule="auto"/>
        <w:rPr>
          <w:rFonts w:ascii="Times New Roman" w:hAnsi="Times New Roman"/>
          <w:sz w:val="24"/>
          <w:szCs w:val="24"/>
        </w:rPr>
      </w:pPr>
    </w:p>
    <w:p w:rsidR="00E21F99" w:rsidRPr="004343D5" w:rsidRDefault="00E21F99" w:rsidP="00BF6EC2">
      <w:pPr>
        <w:spacing w:line="240" w:lineRule="auto"/>
        <w:rPr>
          <w:rFonts w:ascii="Times New Roman" w:hAnsi="Times New Roman"/>
          <w:sz w:val="24"/>
          <w:szCs w:val="24"/>
        </w:rPr>
      </w:pPr>
      <w:r w:rsidRPr="004343D5">
        <w:rPr>
          <w:rFonts w:ascii="Times New Roman" w:hAnsi="Times New Roman"/>
          <w:sz w:val="24"/>
          <w:szCs w:val="24"/>
        </w:rPr>
        <w:t>Joel Martins Cavalcanti</w:t>
      </w:r>
    </w:p>
    <w:p w:rsidR="00E21F99" w:rsidRPr="004343D5" w:rsidRDefault="00E21F99" w:rsidP="00BF6EC2">
      <w:pPr>
        <w:spacing w:line="240" w:lineRule="auto"/>
        <w:rPr>
          <w:rFonts w:ascii="Times New Roman" w:hAnsi="Times New Roman"/>
          <w:sz w:val="24"/>
          <w:szCs w:val="24"/>
        </w:rPr>
      </w:pPr>
      <w:r w:rsidRPr="004343D5">
        <w:rPr>
          <w:rFonts w:ascii="Times New Roman" w:hAnsi="Times New Roman"/>
          <w:sz w:val="24"/>
          <w:szCs w:val="24"/>
        </w:rPr>
        <w:t>Graduando em Relações Internacionais na Universidade Estadual da Paraíba</w:t>
      </w:r>
      <w:r w:rsidR="00BC141D" w:rsidRPr="004343D5">
        <w:rPr>
          <w:rFonts w:ascii="Times New Roman" w:hAnsi="Times New Roman"/>
          <w:sz w:val="24"/>
          <w:szCs w:val="24"/>
        </w:rPr>
        <w:t xml:space="preserve"> (UEPB)</w:t>
      </w:r>
    </w:p>
    <w:p w:rsidR="00E21F99" w:rsidRPr="004343D5" w:rsidRDefault="00E21F99" w:rsidP="00BF6EC2">
      <w:pPr>
        <w:spacing w:line="240" w:lineRule="auto"/>
        <w:rPr>
          <w:rFonts w:ascii="Times New Roman" w:hAnsi="Times New Roman"/>
          <w:sz w:val="24"/>
          <w:szCs w:val="24"/>
        </w:rPr>
      </w:pPr>
      <w:r w:rsidRPr="004343D5">
        <w:rPr>
          <w:rFonts w:ascii="Times New Roman" w:hAnsi="Times New Roman"/>
          <w:sz w:val="24"/>
          <w:szCs w:val="24"/>
        </w:rPr>
        <w:t xml:space="preserve">E-mail: </w:t>
      </w:r>
      <w:hyperlink r:id="rId9" w:history="1">
        <w:r w:rsidRPr="004343D5">
          <w:rPr>
            <w:rStyle w:val="Hyperlink"/>
            <w:rFonts w:ascii="Times New Roman" w:hAnsi="Times New Roman"/>
            <w:color w:val="auto"/>
            <w:sz w:val="24"/>
            <w:szCs w:val="24"/>
            <w:u w:val="none"/>
          </w:rPr>
          <w:t>joel_cavalcantixd@hotmail.com</w:t>
        </w:r>
      </w:hyperlink>
    </w:p>
    <w:p w:rsidR="00A4054A" w:rsidRDefault="00A4054A" w:rsidP="00A4054A">
      <w:pPr>
        <w:pStyle w:val="NormalWeb"/>
        <w:spacing w:after="0" w:afterAutospacing="0"/>
        <w:jc w:val="both"/>
        <w:rPr>
          <w:b/>
          <w:bCs/>
        </w:rPr>
      </w:pPr>
    </w:p>
    <w:p w:rsidR="00A4054A" w:rsidRDefault="007C0D5C" w:rsidP="00A4054A">
      <w:pPr>
        <w:pStyle w:val="NormalWeb"/>
        <w:spacing w:after="0" w:afterAutospacing="0"/>
        <w:jc w:val="both"/>
        <w:rPr>
          <w:bCs/>
        </w:rPr>
      </w:pPr>
      <w:r w:rsidRPr="004343D5">
        <w:rPr>
          <w:b/>
          <w:bCs/>
        </w:rPr>
        <w:t>Resumo</w:t>
      </w:r>
      <w:r w:rsidR="00BF6EC2" w:rsidRPr="004343D5">
        <w:rPr>
          <w:b/>
          <w:bCs/>
        </w:rPr>
        <w:t xml:space="preserve">: </w:t>
      </w:r>
      <w:r w:rsidR="00A4054A">
        <w:rPr>
          <w:lang w:val="pt-PT"/>
        </w:rPr>
        <w:t>A crescente necessidade de garantir a efetivação dos direitos das crianças e dos adolescentes fez com que tais direitos fossem regulamentados em vários intrumentos internacionais e nacionais. No âmbito internacional, a importância desse tema pode ser observada n</w:t>
      </w:r>
      <w:r w:rsidR="00A4054A">
        <w:t xml:space="preserve">a Convenção das Nações Unidas sobre os Direitos da Criança (1989) e na Declaração e nos Objetivos de Desenvolvimento do Milênio (2000). No âmbito nacional, convém mencionar que o </w:t>
      </w:r>
      <w:r w:rsidR="00A4054A">
        <w:rPr>
          <w:bCs/>
        </w:rPr>
        <w:t xml:space="preserve">Fundo das Nações Unidas para a Infância constituiu-se como ator fundamental para a aprovação do Estatuto da Criança e do Adolescente no Brasil (1990) bem como para a implementação do Programa de Erradicação do Trabalho Infantil (1992). </w:t>
      </w:r>
      <w:r w:rsidR="00A4054A">
        <w:t>Este artigo objetiva analisar a influência do</w:t>
      </w:r>
      <w:r w:rsidR="00A4054A">
        <w:rPr>
          <w:bCs/>
        </w:rPr>
        <w:t xml:space="preserve"> Fundo das Nações Unidas para a Infância na construção de políticas públicas educacionais no Brasil, em especial a partir da implementação da Iniciativa Global pelas Crianças Fora da Escola, que tem como objetivo alcançar a educação primária universal no Brasil, conforme meta estabelecida na Declaração e nos Objetivos de Desenvolvimento do Milênio.</w:t>
      </w:r>
    </w:p>
    <w:p w:rsidR="00A4054A" w:rsidRDefault="00A4054A" w:rsidP="00A4054A">
      <w:pPr>
        <w:pStyle w:val="NormalWeb"/>
        <w:spacing w:line="360" w:lineRule="auto"/>
        <w:jc w:val="both"/>
      </w:pPr>
      <w:r>
        <w:rPr>
          <w:b/>
        </w:rPr>
        <w:t xml:space="preserve">Palavras-Chave: </w:t>
      </w:r>
      <w:r>
        <w:t>Educação; Políticas Públicas; Desenvolvimento do Milênio; UNICEF.</w:t>
      </w:r>
    </w:p>
    <w:p w:rsidR="00A4054A" w:rsidRDefault="00BF6EC2" w:rsidP="00A4054A">
      <w:pPr>
        <w:spacing w:before="100" w:beforeAutospacing="1" w:after="0" w:line="240" w:lineRule="auto"/>
        <w:jc w:val="both"/>
        <w:rPr>
          <w:rFonts w:ascii="Times New Roman" w:eastAsia="Times New Roman" w:hAnsi="Times New Roman"/>
          <w:b/>
          <w:bCs/>
          <w:sz w:val="24"/>
          <w:szCs w:val="24"/>
          <w:lang w:val="en" w:eastAsia="pt-BR"/>
        </w:rPr>
      </w:pPr>
      <w:r w:rsidRPr="004343D5">
        <w:rPr>
          <w:b/>
        </w:rPr>
        <w:t>Abstract:</w:t>
      </w:r>
      <w:r w:rsidR="00A4054A">
        <w:rPr>
          <w:b/>
        </w:rPr>
        <w:t xml:space="preserve"> </w:t>
      </w:r>
      <w:r w:rsidR="00A4054A">
        <w:rPr>
          <w:rFonts w:ascii="Times New Roman" w:eastAsia="Times New Roman" w:hAnsi="Times New Roman"/>
          <w:b/>
          <w:bCs/>
          <w:sz w:val="24"/>
          <w:szCs w:val="24"/>
          <w:lang w:val="en" w:eastAsia="pt-BR"/>
        </w:rPr>
        <w:t>Abstract:</w:t>
      </w:r>
      <w:r w:rsidR="00A4054A">
        <w:rPr>
          <w:rFonts w:ascii="Times New Roman" w:eastAsia="Times New Roman" w:hAnsi="Times New Roman"/>
          <w:sz w:val="24"/>
          <w:szCs w:val="24"/>
          <w:lang w:val="en" w:eastAsia="pt-BR"/>
        </w:rPr>
        <w:t xml:space="preserve"> The growing need to ensure effectiveness of rights of children and adolescents made societies all over the world to regulate those rights in various international and national documents. Internationally, the importance of this matter can be seen in the United Nations Convention on the Rights of the Child (1989), in the United Nations Millennium Declaration and its Millennium Development Goals Summit (2000). At the national level, it </w:t>
      </w:r>
      <w:r w:rsidR="00A4054A">
        <w:rPr>
          <w:rFonts w:ascii="Times New Roman" w:eastAsia="Times New Roman" w:hAnsi="Times New Roman"/>
          <w:sz w:val="24"/>
          <w:szCs w:val="24"/>
          <w:lang w:val="en" w:eastAsia="pt-BR"/>
        </w:rPr>
        <w:lastRenderedPageBreak/>
        <w:t xml:space="preserve">must be mentioned that the United Nations International Children’s Emergency Fund (UNICEF) played a decisive role towards approval of the Children and Adolescents General Statute of Brazil (1990) and towards implementation of the programme for the eradication of child labour (1992). This article aims to analyze the influence of the UNICEF on elaborating public policies on education in Brazil, particularly considering the implementation of the Global Initiative for </w:t>
      </w:r>
      <w:r w:rsidR="00A4054A">
        <w:rPr>
          <w:rFonts w:ascii="Times New Roman" w:eastAsia="Times New Roman" w:hAnsi="Times New Roman"/>
          <w:bCs/>
          <w:sz w:val="24"/>
          <w:szCs w:val="24"/>
          <w:lang w:val="en" w:eastAsia="pt-BR"/>
        </w:rPr>
        <w:t>the benefit of Children Out of School</w:t>
      </w:r>
      <w:r w:rsidR="00A4054A">
        <w:rPr>
          <w:rFonts w:ascii="Times New Roman" w:eastAsia="Times New Roman" w:hAnsi="Times New Roman"/>
          <w:sz w:val="24"/>
          <w:szCs w:val="24"/>
          <w:lang w:val="en" w:eastAsia="pt-BR"/>
        </w:rPr>
        <w:t>, which has the objective of reaching the universal primary education in Brazil, according to the goal set in the United Nations Millennium Declaration and its Millennium Development Goals Summit</w:t>
      </w:r>
      <w:r w:rsidR="00A4054A">
        <w:rPr>
          <w:rFonts w:ascii="Times New Roman" w:eastAsia="Times New Roman" w:hAnsi="Times New Roman"/>
          <w:b/>
          <w:bCs/>
          <w:sz w:val="24"/>
          <w:szCs w:val="24"/>
          <w:lang w:val="en" w:eastAsia="pt-BR"/>
        </w:rPr>
        <w:t>.</w:t>
      </w:r>
    </w:p>
    <w:p w:rsidR="00A4054A" w:rsidRDefault="00A4054A" w:rsidP="00A4054A">
      <w:pPr>
        <w:spacing w:before="100" w:beforeAutospacing="1" w:after="0" w:line="240" w:lineRule="auto"/>
        <w:jc w:val="both"/>
        <w:rPr>
          <w:rFonts w:ascii="Times New Roman" w:eastAsia="Times New Roman" w:hAnsi="Times New Roman"/>
          <w:sz w:val="24"/>
          <w:szCs w:val="24"/>
          <w:lang w:val="en-US" w:eastAsia="pt-BR"/>
        </w:rPr>
      </w:pPr>
      <w:r>
        <w:rPr>
          <w:rFonts w:ascii="Times New Roman" w:eastAsia="Times New Roman" w:hAnsi="Times New Roman"/>
          <w:b/>
          <w:bCs/>
          <w:sz w:val="24"/>
          <w:szCs w:val="24"/>
          <w:lang w:val="en" w:eastAsia="pt-BR"/>
        </w:rPr>
        <w:t>Keywords:</w:t>
      </w:r>
      <w:r>
        <w:rPr>
          <w:rFonts w:ascii="Times New Roman" w:eastAsia="Times New Roman" w:hAnsi="Times New Roman"/>
          <w:sz w:val="24"/>
          <w:szCs w:val="24"/>
          <w:lang w:val="en" w:eastAsia="pt-BR"/>
        </w:rPr>
        <w:t xml:space="preserve"> Education; Public Policies; The Millennium Development; UNICEF.</w:t>
      </w:r>
    </w:p>
    <w:p w:rsidR="00A4054A" w:rsidRDefault="00A4054A" w:rsidP="00A4054A">
      <w:pPr>
        <w:rPr>
          <w:lang w:val="en-US"/>
        </w:rPr>
      </w:pPr>
    </w:p>
    <w:p w:rsidR="00A61F51" w:rsidRPr="004343D5" w:rsidRDefault="00A61F51" w:rsidP="00BF6EC2">
      <w:pPr>
        <w:pStyle w:val="PargrafodaLista"/>
        <w:numPr>
          <w:ilvl w:val="0"/>
          <w:numId w:val="28"/>
        </w:numPr>
        <w:spacing w:after="0" w:line="480" w:lineRule="auto"/>
        <w:jc w:val="both"/>
        <w:rPr>
          <w:rFonts w:ascii="Times New Roman" w:hAnsi="Times New Roman"/>
          <w:b/>
          <w:sz w:val="24"/>
          <w:szCs w:val="24"/>
        </w:rPr>
      </w:pPr>
      <w:r w:rsidRPr="004343D5">
        <w:rPr>
          <w:rFonts w:ascii="Times New Roman" w:hAnsi="Times New Roman"/>
          <w:b/>
          <w:sz w:val="24"/>
          <w:szCs w:val="24"/>
        </w:rPr>
        <w:t xml:space="preserve">Introdução </w:t>
      </w:r>
    </w:p>
    <w:p w:rsidR="00E81795" w:rsidRPr="004343D5" w:rsidRDefault="00E81795"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A discussão que envolve políticas públicas tem ganhado destaque nos últimos anos, não existindo ainda, uma definição única sobre seu conceito. Oliveira (2010) afirma que, política pública uma palavra de origem grega, </w:t>
      </w:r>
      <w:r w:rsidRPr="004343D5">
        <w:rPr>
          <w:rFonts w:ascii="Times New Roman" w:hAnsi="Times New Roman"/>
          <w:i/>
          <w:sz w:val="24"/>
          <w:szCs w:val="24"/>
        </w:rPr>
        <w:t>politikó</w:t>
      </w:r>
      <w:r w:rsidRPr="004343D5">
        <w:rPr>
          <w:rFonts w:ascii="Times New Roman" w:hAnsi="Times New Roman"/>
          <w:sz w:val="24"/>
          <w:szCs w:val="24"/>
        </w:rPr>
        <w:t>, que representa a condição de participação da pessoa livre nas decisões dos assuntos da cidade e a palavra pública é de origem latina, que significa povo e do povo.</w:t>
      </w:r>
    </w:p>
    <w:p w:rsidR="00E81795" w:rsidRPr="004343D5" w:rsidRDefault="00E81795"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Mead (1995) define política pública como um campo dentro do estudo da política que analisa o governo à luz de grandes questões públicas. Nesse sentido, cabe destacar o trabalho de Teixeira (2002), que afirma que as políticas públicas objetivam solucionar as demandas, em especial, dos setores marginalizados e vulneráveis, visando ampliar a efetivação dos direitos da cidadania. </w:t>
      </w:r>
    </w:p>
    <w:p w:rsidR="00A36AC1" w:rsidRPr="004343D5" w:rsidRDefault="007C0D5C"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Nesse contexto, é importante mencionar que as políticas públicas educacionais, segundo o entendimento de Richit (2012), é c</w:t>
      </w:r>
      <w:r w:rsidR="00A36AC1" w:rsidRPr="004343D5">
        <w:rPr>
          <w:rFonts w:ascii="Times New Roman" w:hAnsi="Times New Roman"/>
          <w:sz w:val="24"/>
          <w:szCs w:val="24"/>
        </w:rPr>
        <w:t>aracteriza</w:t>
      </w:r>
      <w:r w:rsidRPr="004343D5">
        <w:rPr>
          <w:rFonts w:ascii="Times New Roman" w:hAnsi="Times New Roman"/>
          <w:sz w:val="24"/>
          <w:szCs w:val="24"/>
        </w:rPr>
        <w:t>da pel</w:t>
      </w:r>
      <w:r w:rsidR="00A36AC1" w:rsidRPr="004343D5">
        <w:rPr>
          <w:rFonts w:ascii="Times New Roman" w:hAnsi="Times New Roman"/>
          <w:sz w:val="24"/>
          <w:szCs w:val="24"/>
        </w:rPr>
        <w:t>o conjunto de diretrizes que se destinam a estruturar, gerir e melhorar a educação brasileira em todos os níveis e modalidades de ensino, incluindo estrutura física, pedagógica, corpo docente e discente, programas educativos diversos etc.</w:t>
      </w:r>
    </w:p>
    <w:p w:rsidR="00304EEB" w:rsidRPr="004343D5" w:rsidRDefault="00A041C9" w:rsidP="00BF6EC2">
      <w:pPr>
        <w:spacing w:after="0" w:line="480" w:lineRule="auto"/>
        <w:ind w:firstLine="851"/>
        <w:jc w:val="both"/>
        <w:rPr>
          <w:rFonts w:ascii="Times New Roman" w:hAnsi="Times New Roman"/>
          <w:bCs/>
          <w:sz w:val="24"/>
          <w:szCs w:val="24"/>
        </w:rPr>
      </w:pPr>
      <w:r w:rsidRPr="004343D5">
        <w:rPr>
          <w:rFonts w:ascii="Times New Roman" w:hAnsi="Times New Roman"/>
          <w:sz w:val="24"/>
          <w:szCs w:val="24"/>
        </w:rPr>
        <w:t xml:space="preserve">Para compreender a formulação e implementação de políticas públicas educacionais brasileiras, </w:t>
      </w:r>
      <w:r w:rsidR="00F44C0B" w:rsidRPr="004343D5">
        <w:rPr>
          <w:rFonts w:ascii="Times New Roman" w:hAnsi="Times New Roman"/>
          <w:bCs/>
          <w:sz w:val="24"/>
          <w:szCs w:val="24"/>
        </w:rPr>
        <w:t>e</w:t>
      </w:r>
      <w:r w:rsidR="00D80F50" w:rsidRPr="004343D5">
        <w:rPr>
          <w:rFonts w:ascii="Times New Roman" w:hAnsi="Times New Roman"/>
          <w:sz w:val="24"/>
          <w:szCs w:val="24"/>
        </w:rPr>
        <w:t>ssa pesquisa visa analisar a influência do</w:t>
      </w:r>
      <w:r w:rsidR="00D80F50" w:rsidRPr="004343D5">
        <w:rPr>
          <w:rFonts w:ascii="Times New Roman" w:hAnsi="Times New Roman"/>
          <w:bCs/>
          <w:sz w:val="24"/>
          <w:szCs w:val="24"/>
        </w:rPr>
        <w:t xml:space="preserve"> Fundo das Nações Unidas para a Infância (UNICEF) na construção de</w:t>
      </w:r>
      <w:r w:rsidR="00F60583" w:rsidRPr="004343D5">
        <w:rPr>
          <w:rFonts w:ascii="Times New Roman" w:hAnsi="Times New Roman"/>
          <w:bCs/>
          <w:sz w:val="24"/>
          <w:szCs w:val="24"/>
        </w:rPr>
        <w:t xml:space="preserve"> políticas públicas</w:t>
      </w:r>
      <w:r w:rsidR="00D80F50" w:rsidRPr="004343D5">
        <w:rPr>
          <w:rFonts w:ascii="Times New Roman" w:hAnsi="Times New Roman"/>
          <w:bCs/>
          <w:sz w:val="24"/>
          <w:szCs w:val="24"/>
        </w:rPr>
        <w:t xml:space="preserve"> no Brasil, em especial, a partir da implementação </w:t>
      </w:r>
      <w:r w:rsidR="00D80F50" w:rsidRPr="004343D5">
        <w:rPr>
          <w:rFonts w:ascii="Times New Roman" w:hAnsi="Times New Roman"/>
          <w:bCs/>
          <w:sz w:val="24"/>
          <w:szCs w:val="24"/>
        </w:rPr>
        <w:lastRenderedPageBreak/>
        <w:t>da Iniciativa Global pelas Crianças Fora da Escola, que tem como objetivo alcançar a educação primária universal no Brasil, conforme meta estabelecida na Declaração e nos Objetivos de Desenvolvimento do Milênio</w:t>
      </w:r>
      <w:r w:rsidR="00891B95" w:rsidRPr="004343D5">
        <w:rPr>
          <w:rFonts w:ascii="Times New Roman" w:hAnsi="Times New Roman"/>
          <w:bCs/>
          <w:sz w:val="24"/>
          <w:szCs w:val="24"/>
        </w:rPr>
        <w:t xml:space="preserve"> no ano 2000,</w:t>
      </w:r>
      <w:r w:rsidR="00304EEB" w:rsidRPr="004343D5">
        <w:rPr>
          <w:rFonts w:ascii="Times New Roman" w:hAnsi="Times New Roman"/>
          <w:bCs/>
          <w:sz w:val="24"/>
          <w:szCs w:val="24"/>
        </w:rPr>
        <w:t xml:space="preserve"> que </w:t>
      </w:r>
      <w:r w:rsidR="00891B95" w:rsidRPr="004343D5">
        <w:rPr>
          <w:rFonts w:ascii="Times New Roman" w:hAnsi="Times New Roman"/>
          <w:bCs/>
          <w:sz w:val="24"/>
          <w:szCs w:val="24"/>
        </w:rPr>
        <w:t>foi</w:t>
      </w:r>
      <w:r w:rsidR="00896C3F" w:rsidRPr="004343D5">
        <w:rPr>
          <w:rFonts w:ascii="Times New Roman" w:hAnsi="Times New Roman"/>
          <w:bCs/>
          <w:sz w:val="24"/>
          <w:szCs w:val="24"/>
        </w:rPr>
        <w:t xml:space="preserve"> </w:t>
      </w:r>
      <w:r w:rsidR="00304EEB" w:rsidRPr="004343D5">
        <w:rPr>
          <w:rFonts w:ascii="Times New Roman" w:hAnsi="Times New Roman"/>
          <w:bCs/>
          <w:sz w:val="24"/>
          <w:szCs w:val="24"/>
        </w:rPr>
        <w:t>substituída pelos Objetivos de Desenvolvimento Sustentável</w:t>
      </w:r>
      <w:r w:rsidR="007C722C" w:rsidRPr="004343D5">
        <w:rPr>
          <w:rFonts w:ascii="Times New Roman" w:hAnsi="Times New Roman"/>
          <w:bCs/>
          <w:sz w:val="24"/>
          <w:szCs w:val="24"/>
        </w:rPr>
        <w:t xml:space="preserve"> em 2016</w:t>
      </w:r>
      <w:r w:rsidR="00D80F50" w:rsidRPr="004343D5">
        <w:rPr>
          <w:rFonts w:ascii="Times New Roman" w:hAnsi="Times New Roman"/>
          <w:bCs/>
          <w:sz w:val="24"/>
          <w:szCs w:val="24"/>
        </w:rPr>
        <w:t>.</w:t>
      </w:r>
    </w:p>
    <w:p w:rsidR="00D80F50" w:rsidRPr="004343D5" w:rsidRDefault="00D80F50" w:rsidP="00BF6EC2">
      <w:pPr>
        <w:spacing w:after="0" w:line="480" w:lineRule="auto"/>
        <w:ind w:firstLine="851"/>
        <w:jc w:val="both"/>
        <w:rPr>
          <w:rFonts w:ascii="Times New Roman" w:hAnsi="Times New Roman"/>
          <w:bCs/>
          <w:sz w:val="24"/>
          <w:szCs w:val="24"/>
        </w:rPr>
      </w:pPr>
      <w:r w:rsidRPr="004343D5">
        <w:rPr>
          <w:rFonts w:ascii="Times New Roman" w:hAnsi="Times New Roman"/>
          <w:bCs/>
          <w:sz w:val="24"/>
          <w:szCs w:val="24"/>
        </w:rPr>
        <w:t xml:space="preserve"> Cabe mencionar que, </w:t>
      </w:r>
      <w:r w:rsidRPr="004343D5">
        <w:rPr>
          <w:rFonts w:ascii="Times New Roman" w:hAnsi="Times New Roman"/>
          <w:sz w:val="24"/>
          <w:szCs w:val="24"/>
        </w:rPr>
        <w:t xml:space="preserve">essa iniciativa é fruto da necessidade de garantir o acesso à educação em sua totalidade e em todas as faixas etárias pelas crianças e adolescentes brasileiros. Ademais, objetiva explanar sobre a importância do UNICEF na regulamentação de </w:t>
      </w:r>
      <w:r w:rsidRPr="004343D5">
        <w:rPr>
          <w:rFonts w:ascii="Times New Roman" w:hAnsi="Times New Roman"/>
          <w:bCs/>
          <w:sz w:val="24"/>
          <w:szCs w:val="24"/>
        </w:rPr>
        <w:t>instrumentos de proteção internacional e nacional dos Direitos da Criança e do Adolescente.</w:t>
      </w:r>
    </w:p>
    <w:p w:rsidR="00C3716E" w:rsidRPr="004343D5" w:rsidRDefault="00C3716E" w:rsidP="00BF6EC2">
      <w:pPr>
        <w:spacing w:after="0" w:line="480" w:lineRule="auto"/>
        <w:ind w:firstLine="851"/>
        <w:jc w:val="both"/>
        <w:rPr>
          <w:rFonts w:ascii="Times New Roman" w:hAnsi="Times New Roman"/>
          <w:bCs/>
          <w:sz w:val="24"/>
          <w:szCs w:val="24"/>
        </w:rPr>
      </w:pPr>
      <w:r w:rsidRPr="004343D5">
        <w:rPr>
          <w:rFonts w:ascii="Times New Roman" w:hAnsi="Times New Roman"/>
          <w:sz w:val="24"/>
          <w:szCs w:val="24"/>
        </w:rPr>
        <w:t>Quanto aos objetivos, t</w:t>
      </w:r>
      <w:r w:rsidR="00F87B2F" w:rsidRPr="004343D5">
        <w:rPr>
          <w:rFonts w:ascii="Times New Roman" w:hAnsi="Times New Roman"/>
          <w:sz w:val="24"/>
          <w:szCs w:val="24"/>
        </w:rPr>
        <w:t>rata-se de uma pesquisa descritiva</w:t>
      </w:r>
      <w:r w:rsidRPr="004343D5">
        <w:rPr>
          <w:rFonts w:ascii="Times New Roman" w:hAnsi="Times New Roman"/>
          <w:sz w:val="24"/>
          <w:szCs w:val="24"/>
        </w:rPr>
        <w:t>, que segundo Gil (1991), visa proporcionar maior familiaridade com oproblema, tendo como objetivo principal, o aprimoramento</w:t>
      </w:r>
      <w:r w:rsidR="003A3230" w:rsidRPr="004343D5">
        <w:rPr>
          <w:rFonts w:ascii="Times New Roman" w:hAnsi="Times New Roman"/>
          <w:sz w:val="24"/>
          <w:szCs w:val="24"/>
        </w:rPr>
        <w:t xml:space="preserve"> de ide</w:t>
      </w:r>
      <w:r w:rsidRPr="004343D5">
        <w:rPr>
          <w:rFonts w:ascii="Times New Roman" w:hAnsi="Times New Roman"/>
          <w:sz w:val="24"/>
          <w:szCs w:val="24"/>
        </w:rPr>
        <w:t xml:space="preserve">ias ou a descoberta de intuições. Segundo Fernandes e Gomes (2003, p. 7), </w:t>
      </w:r>
      <w:r w:rsidR="0088078B" w:rsidRPr="004343D5">
        <w:rPr>
          <w:rFonts w:ascii="Times New Roman" w:hAnsi="Times New Roman"/>
          <w:sz w:val="24"/>
          <w:szCs w:val="24"/>
        </w:rPr>
        <w:t>são utilizadas</w:t>
      </w:r>
      <w:r w:rsidRPr="004343D5">
        <w:rPr>
          <w:rFonts w:ascii="Times New Roman" w:hAnsi="Times New Roman"/>
          <w:sz w:val="24"/>
          <w:szCs w:val="24"/>
        </w:rPr>
        <w:t xml:space="preserve"> “quando não existe</w:t>
      </w:r>
      <w:r w:rsidR="0088078B" w:rsidRPr="004343D5">
        <w:rPr>
          <w:rFonts w:ascii="Times New Roman" w:hAnsi="Times New Roman"/>
          <w:sz w:val="24"/>
          <w:szCs w:val="24"/>
        </w:rPr>
        <w:t xml:space="preserve"> </w:t>
      </w:r>
      <w:r w:rsidRPr="004343D5">
        <w:rPr>
          <w:rFonts w:ascii="Times New Roman" w:hAnsi="Times New Roman"/>
          <w:sz w:val="24"/>
          <w:szCs w:val="24"/>
        </w:rPr>
        <w:t>trabalho científico anterior, pois fundamentalmente se está buscando um conhecimento maior</w:t>
      </w:r>
      <w:r w:rsidR="00EF3FA0" w:rsidRPr="004343D5">
        <w:rPr>
          <w:rFonts w:ascii="Times New Roman" w:hAnsi="Times New Roman"/>
          <w:sz w:val="24"/>
          <w:szCs w:val="24"/>
        </w:rPr>
        <w:t xml:space="preserve"> </w:t>
      </w:r>
      <w:r w:rsidRPr="004343D5">
        <w:rPr>
          <w:rFonts w:ascii="Times New Roman" w:hAnsi="Times New Roman"/>
          <w:sz w:val="24"/>
          <w:szCs w:val="24"/>
        </w:rPr>
        <w:t xml:space="preserve">sobre o tema, uma vez que este não foi ainda objeto de pesquisa”. No que tange aos procedimentos, constitui-se como estudo de caso, uma vez que oestudo da particularidade e da complexidade de um caso singular, isto é, a </w:t>
      </w:r>
      <w:r w:rsidRPr="004343D5">
        <w:rPr>
          <w:rFonts w:ascii="Times New Roman" w:hAnsi="Times New Roman"/>
          <w:bCs/>
          <w:sz w:val="24"/>
          <w:szCs w:val="24"/>
        </w:rPr>
        <w:t xml:space="preserve">implementação da Iniciativa Global pelas Crianças Fora da Escola, pode </w:t>
      </w:r>
      <w:r w:rsidRPr="004343D5">
        <w:rPr>
          <w:rFonts w:ascii="Times New Roman" w:hAnsi="Times New Roman"/>
          <w:sz w:val="24"/>
          <w:szCs w:val="24"/>
        </w:rPr>
        <w:t xml:space="preserve">levar a compreender qual a influência que o </w:t>
      </w:r>
      <w:r w:rsidRPr="004343D5">
        <w:rPr>
          <w:rFonts w:ascii="Times New Roman" w:hAnsi="Times New Roman"/>
          <w:bCs/>
          <w:sz w:val="24"/>
          <w:szCs w:val="24"/>
        </w:rPr>
        <w:t xml:space="preserve">Fundo das Nações Unidas para a Infância pode exercer num contexto específico. </w:t>
      </w:r>
    </w:p>
    <w:p w:rsidR="00EF3FA0" w:rsidRDefault="00EF3FA0" w:rsidP="00EF3FA0">
      <w:pPr>
        <w:spacing w:after="0" w:line="480" w:lineRule="auto"/>
        <w:ind w:firstLine="851"/>
        <w:jc w:val="both"/>
        <w:rPr>
          <w:rFonts w:ascii="Times New Roman" w:hAnsi="Times New Roman"/>
          <w:bCs/>
          <w:sz w:val="24"/>
          <w:szCs w:val="24"/>
        </w:rPr>
      </w:pPr>
      <w:r w:rsidRPr="004343D5">
        <w:rPr>
          <w:rFonts w:ascii="Times New Roman" w:hAnsi="Times New Roman"/>
          <w:bCs/>
          <w:sz w:val="24"/>
          <w:szCs w:val="24"/>
        </w:rPr>
        <w:t xml:space="preserve">O presente artigo está estruturado em </w:t>
      </w:r>
      <w:r w:rsidR="006702D4" w:rsidRPr="004343D5">
        <w:rPr>
          <w:rFonts w:ascii="Times New Roman" w:hAnsi="Times New Roman"/>
          <w:bCs/>
          <w:sz w:val="24"/>
          <w:szCs w:val="24"/>
        </w:rPr>
        <w:t>quatro</w:t>
      </w:r>
      <w:r w:rsidRPr="004343D5">
        <w:rPr>
          <w:rFonts w:ascii="Times New Roman" w:hAnsi="Times New Roman"/>
          <w:bCs/>
          <w:sz w:val="24"/>
          <w:szCs w:val="24"/>
        </w:rPr>
        <w:t xml:space="preserve"> seções em que, na primeira é apresentado um breve panorama sobre as políticas públicas educacionais no Brasil. Na seção 2, será explanado sobre o UNICEF e os instrumentos de proteção internacional e nacional dos direitos da criança e do adolescente. </w:t>
      </w:r>
      <w:r w:rsidR="006702D4" w:rsidRPr="004343D5">
        <w:rPr>
          <w:rFonts w:ascii="Times New Roman" w:hAnsi="Times New Roman"/>
          <w:bCs/>
          <w:sz w:val="24"/>
          <w:szCs w:val="24"/>
        </w:rPr>
        <w:t>Na seção 3</w:t>
      </w:r>
      <w:r w:rsidRPr="004343D5">
        <w:rPr>
          <w:rFonts w:ascii="Times New Roman" w:hAnsi="Times New Roman"/>
          <w:bCs/>
          <w:sz w:val="24"/>
          <w:szCs w:val="24"/>
        </w:rPr>
        <w:t xml:space="preserve">, será analisado a influência do UNICEF na </w:t>
      </w:r>
      <w:r w:rsidR="006702D4" w:rsidRPr="004343D5">
        <w:rPr>
          <w:rFonts w:ascii="Times New Roman" w:hAnsi="Times New Roman"/>
          <w:bCs/>
          <w:sz w:val="24"/>
          <w:szCs w:val="24"/>
        </w:rPr>
        <w:t>implementação da</w:t>
      </w:r>
      <w:r w:rsidRPr="004343D5">
        <w:rPr>
          <w:rFonts w:ascii="Times New Roman" w:hAnsi="Times New Roman"/>
          <w:bCs/>
          <w:sz w:val="24"/>
          <w:szCs w:val="24"/>
        </w:rPr>
        <w:t xml:space="preserve"> Iniciativa Global Pelas Crianças Fora da Escola no Brasil. </w:t>
      </w:r>
      <w:r w:rsidR="006702D4" w:rsidRPr="004343D5">
        <w:rPr>
          <w:rFonts w:ascii="Times New Roman" w:hAnsi="Times New Roman"/>
          <w:bCs/>
          <w:sz w:val="24"/>
          <w:szCs w:val="24"/>
        </w:rPr>
        <w:t>Por fim, serão elencados os principais desafios à permanência da criança e do adolescente na escola</w:t>
      </w:r>
      <w:r w:rsidR="00B80F83" w:rsidRPr="004343D5">
        <w:rPr>
          <w:rFonts w:ascii="Times New Roman" w:hAnsi="Times New Roman"/>
          <w:bCs/>
          <w:sz w:val="24"/>
          <w:szCs w:val="24"/>
        </w:rPr>
        <w:t xml:space="preserve"> no Brasil. </w:t>
      </w:r>
      <w:r w:rsidR="006702D4" w:rsidRPr="004343D5">
        <w:rPr>
          <w:rFonts w:ascii="Times New Roman" w:hAnsi="Times New Roman"/>
          <w:bCs/>
          <w:sz w:val="24"/>
          <w:szCs w:val="24"/>
        </w:rPr>
        <w:t xml:space="preserve">  </w:t>
      </w:r>
    </w:p>
    <w:p w:rsidR="008D7742" w:rsidRPr="004343D5" w:rsidRDefault="008D7742" w:rsidP="00EF3FA0">
      <w:pPr>
        <w:spacing w:after="0" w:line="480" w:lineRule="auto"/>
        <w:ind w:firstLine="851"/>
        <w:jc w:val="both"/>
        <w:rPr>
          <w:rFonts w:ascii="Times New Roman" w:hAnsi="Times New Roman"/>
          <w:bCs/>
          <w:sz w:val="24"/>
          <w:szCs w:val="24"/>
        </w:rPr>
      </w:pPr>
    </w:p>
    <w:p w:rsidR="00BF6EC2" w:rsidRPr="004343D5" w:rsidRDefault="00BF6EC2" w:rsidP="00EF3FA0">
      <w:pPr>
        <w:spacing w:after="0" w:line="240" w:lineRule="auto"/>
        <w:ind w:firstLine="851"/>
        <w:jc w:val="both"/>
        <w:rPr>
          <w:rFonts w:ascii="Times New Roman" w:hAnsi="Times New Roman"/>
          <w:bCs/>
          <w:sz w:val="24"/>
          <w:szCs w:val="24"/>
        </w:rPr>
      </w:pPr>
    </w:p>
    <w:p w:rsidR="000B27D4" w:rsidRPr="004343D5" w:rsidRDefault="000B27D4" w:rsidP="00BF6EC2">
      <w:pPr>
        <w:pStyle w:val="PargrafodaLista"/>
        <w:numPr>
          <w:ilvl w:val="0"/>
          <w:numId w:val="28"/>
        </w:numPr>
        <w:spacing w:after="0" w:line="480" w:lineRule="auto"/>
        <w:jc w:val="both"/>
        <w:rPr>
          <w:rFonts w:ascii="Times New Roman" w:hAnsi="Times New Roman"/>
          <w:b/>
          <w:sz w:val="24"/>
          <w:szCs w:val="24"/>
        </w:rPr>
      </w:pPr>
      <w:r w:rsidRPr="004343D5">
        <w:rPr>
          <w:rFonts w:ascii="Times New Roman" w:hAnsi="Times New Roman"/>
          <w:b/>
          <w:sz w:val="24"/>
          <w:szCs w:val="24"/>
        </w:rPr>
        <w:lastRenderedPageBreak/>
        <w:t>Políticas Públicas Educacionais no Brasil</w:t>
      </w:r>
      <w:r w:rsidR="005961DE" w:rsidRPr="004343D5">
        <w:rPr>
          <w:rFonts w:ascii="Times New Roman" w:hAnsi="Times New Roman"/>
          <w:b/>
          <w:sz w:val="24"/>
          <w:szCs w:val="24"/>
        </w:rPr>
        <w:t>: um breve panorama</w:t>
      </w:r>
    </w:p>
    <w:p w:rsidR="000B27D4" w:rsidRPr="004343D5" w:rsidRDefault="000B27D4" w:rsidP="00EF3FA0">
      <w:pPr>
        <w:spacing w:after="0" w:line="240" w:lineRule="auto"/>
        <w:ind w:firstLine="851"/>
        <w:jc w:val="both"/>
        <w:rPr>
          <w:rFonts w:ascii="Times New Roman" w:hAnsi="Times New Roman"/>
          <w:sz w:val="24"/>
          <w:szCs w:val="24"/>
        </w:rPr>
      </w:pPr>
    </w:p>
    <w:p w:rsidR="000B27D4" w:rsidRPr="004343D5" w:rsidRDefault="006C2CF2"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No que se refere às</w:t>
      </w:r>
      <w:r w:rsidR="000B27D4" w:rsidRPr="004343D5">
        <w:rPr>
          <w:rFonts w:ascii="Times New Roman" w:hAnsi="Times New Roman"/>
          <w:sz w:val="24"/>
          <w:szCs w:val="24"/>
        </w:rPr>
        <w:t xml:space="preserve"> políticas públicas educacionais </w:t>
      </w:r>
      <w:r w:rsidRPr="004343D5">
        <w:rPr>
          <w:rFonts w:ascii="Times New Roman" w:hAnsi="Times New Roman"/>
          <w:sz w:val="24"/>
          <w:szCs w:val="24"/>
        </w:rPr>
        <w:t xml:space="preserve">no Brasil, </w:t>
      </w:r>
      <w:r w:rsidR="000B27D4" w:rsidRPr="004343D5">
        <w:rPr>
          <w:rFonts w:ascii="Times New Roman" w:hAnsi="Times New Roman"/>
          <w:sz w:val="24"/>
          <w:szCs w:val="24"/>
        </w:rPr>
        <w:t>não há um referencial teórico consolidado quanto ao tema. Magda Santos (2012) afirma que para compreender o sentido que as atuais políticas públicas educacionais assumem na relação entre Estado e sociedade, é necessário resgatar o histórico acerca da própria formação social brasileira e da influência que exerce sobre as políticas educacionais de cada época. Por isso, faz-se necess</w:t>
      </w:r>
      <w:r w:rsidRPr="004343D5">
        <w:rPr>
          <w:rFonts w:ascii="Times New Roman" w:hAnsi="Times New Roman"/>
          <w:sz w:val="24"/>
          <w:szCs w:val="24"/>
        </w:rPr>
        <w:t>ário fazer um breve panorama das políticas educacionais e como</w:t>
      </w:r>
      <w:r w:rsidR="000B27D4" w:rsidRPr="004343D5">
        <w:rPr>
          <w:rFonts w:ascii="Times New Roman" w:hAnsi="Times New Roman"/>
          <w:sz w:val="24"/>
          <w:szCs w:val="24"/>
        </w:rPr>
        <w:t xml:space="preserve"> foram desenvolvidas em alguns períodos da história brasileira. </w:t>
      </w:r>
    </w:p>
    <w:p w:rsidR="000B27D4" w:rsidRPr="004343D5" w:rsidRDefault="006C2CF2"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No</w:t>
      </w:r>
      <w:r w:rsidR="000B27D4" w:rsidRPr="004343D5">
        <w:rPr>
          <w:rFonts w:ascii="Times New Roman" w:hAnsi="Times New Roman"/>
          <w:sz w:val="24"/>
          <w:szCs w:val="24"/>
        </w:rPr>
        <w:t xml:space="preserve"> período </w:t>
      </w:r>
      <w:r w:rsidR="009246CD" w:rsidRPr="004343D5">
        <w:rPr>
          <w:rFonts w:ascii="Times New Roman" w:hAnsi="Times New Roman"/>
          <w:sz w:val="24"/>
          <w:szCs w:val="24"/>
        </w:rPr>
        <w:t>colonial do Brasil</w:t>
      </w:r>
      <w:r w:rsidR="000B27D4" w:rsidRPr="004343D5">
        <w:rPr>
          <w:rFonts w:ascii="Times New Roman" w:hAnsi="Times New Roman"/>
          <w:sz w:val="24"/>
          <w:szCs w:val="24"/>
        </w:rPr>
        <w:t xml:space="preserve"> (1500-1815), a educação e</w:t>
      </w:r>
      <w:r w:rsidRPr="004343D5">
        <w:rPr>
          <w:rFonts w:ascii="Times New Roman" w:hAnsi="Times New Roman"/>
          <w:sz w:val="24"/>
          <w:szCs w:val="24"/>
        </w:rPr>
        <w:t>stava ligada predominantemente à</w:t>
      </w:r>
      <w:r w:rsidR="000B27D4" w:rsidRPr="004343D5">
        <w:rPr>
          <w:rFonts w:ascii="Times New Roman" w:hAnsi="Times New Roman"/>
          <w:sz w:val="24"/>
          <w:szCs w:val="24"/>
        </w:rPr>
        <w:t xml:space="preserve"> catequização dos índios pelos jesuítas,</w:t>
      </w:r>
      <w:r w:rsidRPr="004343D5">
        <w:rPr>
          <w:rFonts w:ascii="Times New Roman" w:hAnsi="Times New Roman"/>
          <w:sz w:val="24"/>
          <w:szCs w:val="24"/>
        </w:rPr>
        <w:t xml:space="preserve"> que ensinavam a ler e escrever com </w:t>
      </w:r>
      <w:r w:rsidR="000B27D4" w:rsidRPr="004343D5">
        <w:rPr>
          <w:rFonts w:ascii="Times New Roman" w:hAnsi="Times New Roman"/>
          <w:sz w:val="24"/>
          <w:szCs w:val="24"/>
        </w:rPr>
        <w:t xml:space="preserve">atividades literárias e acadêmicas que eram praticadas pela corte portuguesa. Somente com a chegada da Família Real, em 1808, que algum progresso na área de educação pode ser </w:t>
      </w:r>
      <w:r w:rsidR="00253D69" w:rsidRPr="004343D5">
        <w:rPr>
          <w:rFonts w:ascii="Times New Roman" w:hAnsi="Times New Roman"/>
          <w:sz w:val="24"/>
          <w:szCs w:val="24"/>
        </w:rPr>
        <w:t>visto, particularmente</w:t>
      </w:r>
      <w:r w:rsidR="000B27D4" w:rsidRPr="004343D5">
        <w:rPr>
          <w:rFonts w:ascii="Times New Roman" w:hAnsi="Times New Roman"/>
          <w:sz w:val="24"/>
          <w:szCs w:val="24"/>
        </w:rPr>
        <w:t>, com a criação da Biblioteca Real e o estabelecimento do ensino superior.</w:t>
      </w:r>
    </w:p>
    <w:p w:rsidR="00AC7D64" w:rsidRPr="004343D5" w:rsidRDefault="000B27D4"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No </w:t>
      </w:r>
      <w:r w:rsidR="009246CD" w:rsidRPr="004343D5">
        <w:rPr>
          <w:rFonts w:ascii="Times New Roman" w:hAnsi="Times New Roman"/>
          <w:sz w:val="24"/>
          <w:szCs w:val="24"/>
        </w:rPr>
        <w:t>período imperial brasileiro</w:t>
      </w:r>
      <w:r w:rsidRPr="004343D5">
        <w:rPr>
          <w:rFonts w:ascii="Times New Roman" w:hAnsi="Times New Roman"/>
          <w:sz w:val="24"/>
          <w:szCs w:val="24"/>
        </w:rPr>
        <w:t xml:space="preserve"> (1822-1889), avanços na educação brasileira foram realizados, em especial, com a elaboração da primeira Constituição Brasileira, em 25 de março de 1824, que instituiu o ensino primário gratuito</w:t>
      </w:r>
      <w:r w:rsidR="006C2CF2" w:rsidRPr="004343D5">
        <w:rPr>
          <w:rStyle w:val="Refdenotaderodap"/>
          <w:rFonts w:ascii="Times New Roman" w:hAnsi="Times New Roman"/>
          <w:sz w:val="24"/>
          <w:szCs w:val="24"/>
        </w:rPr>
        <w:footnoteReference w:id="1"/>
      </w:r>
      <w:r w:rsidRPr="004343D5">
        <w:rPr>
          <w:rFonts w:ascii="Times New Roman" w:hAnsi="Times New Roman"/>
          <w:sz w:val="24"/>
          <w:szCs w:val="24"/>
        </w:rPr>
        <w:t>. Importantes transformações no cenário educacional brasileiro ocorreram a partir da década de 30, em especial, com a elaboração de uma nova Constituição, em 16 de julho de 1934. Freitag (1980) destaca que essa Constituição demonstrou a necessidade de elaboração de um Plano Nacional de Educação que coordenasse e supervisionasse as atividades de ensino em todos os níveis</w:t>
      </w:r>
      <w:r w:rsidR="00AC7D64" w:rsidRPr="004343D5">
        <w:rPr>
          <w:rStyle w:val="Refdenotaderodap"/>
          <w:rFonts w:ascii="Times New Roman" w:hAnsi="Times New Roman"/>
          <w:sz w:val="24"/>
          <w:szCs w:val="24"/>
        </w:rPr>
        <w:footnoteReference w:id="2"/>
      </w:r>
      <w:r w:rsidRPr="004343D5">
        <w:rPr>
          <w:rFonts w:ascii="Times New Roman" w:hAnsi="Times New Roman"/>
          <w:sz w:val="24"/>
          <w:szCs w:val="24"/>
        </w:rPr>
        <w:t xml:space="preserve">. </w:t>
      </w:r>
    </w:p>
    <w:p w:rsidR="000B27D4" w:rsidRPr="004343D5" w:rsidRDefault="00013A48"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lastRenderedPageBreak/>
        <w:t>Magda Santos (2012)</w:t>
      </w:r>
      <w:r w:rsidR="00404C8E" w:rsidRPr="004343D5">
        <w:rPr>
          <w:rFonts w:ascii="Times New Roman" w:hAnsi="Times New Roman"/>
          <w:sz w:val="24"/>
          <w:szCs w:val="24"/>
        </w:rPr>
        <w:t xml:space="preserve"> destaca que</w:t>
      </w:r>
      <w:r w:rsidRPr="004343D5">
        <w:rPr>
          <w:rFonts w:ascii="Times New Roman" w:hAnsi="Times New Roman"/>
          <w:sz w:val="24"/>
          <w:szCs w:val="24"/>
        </w:rPr>
        <w:t>, c</w:t>
      </w:r>
      <w:r w:rsidR="000B27D4" w:rsidRPr="004343D5">
        <w:rPr>
          <w:rFonts w:ascii="Times New Roman" w:hAnsi="Times New Roman"/>
          <w:sz w:val="24"/>
          <w:szCs w:val="24"/>
        </w:rPr>
        <w:t>om a instauração da ditadura</w:t>
      </w:r>
      <w:r w:rsidR="003A3230" w:rsidRPr="004343D5">
        <w:rPr>
          <w:rFonts w:ascii="Times New Roman" w:hAnsi="Times New Roman"/>
          <w:sz w:val="24"/>
          <w:szCs w:val="24"/>
        </w:rPr>
        <w:t xml:space="preserve"> militar </w:t>
      </w:r>
      <w:r w:rsidR="000B27D4" w:rsidRPr="004343D5">
        <w:rPr>
          <w:rFonts w:ascii="Times New Roman" w:hAnsi="Times New Roman"/>
          <w:sz w:val="24"/>
          <w:szCs w:val="24"/>
        </w:rPr>
        <w:t>no Brasil (1964-</w:t>
      </w:r>
      <w:r w:rsidR="009246CD" w:rsidRPr="004343D5">
        <w:rPr>
          <w:rFonts w:ascii="Times New Roman" w:hAnsi="Times New Roman"/>
          <w:sz w:val="24"/>
          <w:szCs w:val="24"/>
        </w:rPr>
        <w:t>1</w:t>
      </w:r>
      <w:r w:rsidR="000B27D4" w:rsidRPr="004343D5">
        <w:rPr>
          <w:rFonts w:ascii="Times New Roman" w:hAnsi="Times New Roman"/>
          <w:sz w:val="24"/>
          <w:szCs w:val="24"/>
        </w:rPr>
        <w:t>985), o sistema educacional brasileiro teve que se adequar às exigências dos organismos internacionais, em especial, as recomend</w:t>
      </w:r>
      <w:r w:rsidRPr="004343D5">
        <w:rPr>
          <w:rFonts w:ascii="Times New Roman" w:hAnsi="Times New Roman"/>
          <w:sz w:val="24"/>
          <w:szCs w:val="24"/>
        </w:rPr>
        <w:t>ações advindas do governo norte</w:t>
      </w:r>
      <w:r w:rsidR="000B27D4" w:rsidRPr="004343D5">
        <w:rPr>
          <w:rFonts w:ascii="Times New Roman" w:hAnsi="Times New Roman"/>
          <w:sz w:val="24"/>
          <w:szCs w:val="24"/>
        </w:rPr>
        <w:t xml:space="preserve">americano. Shiroma et al. (2002) destaca que o período militar deixou fortes resquícios não satisfatórios na área de educação, pois nessa época foram diminuídos drasticamente os recursos, chegando à década de 80 com índices de 50% de crianças que repetiram ou foram excluídas ao longo da 1ª série do </w:t>
      </w:r>
      <w:r w:rsidRPr="004343D5">
        <w:rPr>
          <w:rFonts w:ascii="Times New Roman" w:hAnsi="Times New Roman"/>
          <w:sz w:val="24"/>
          <w:szCs w:val="24"/>
        </w:rPr>
        <w:t xml:space="preserve">primeiro grau, 30% da população </w:t>
      </w:r>
      <w:r w:rsidR="000B27D4" w:rsidRPr="004343D5">
        <w:rPr>
          <w:rFonts w:ascii="Times New Roman" w:hAnsi="Times New Roman"/>
          <w:sz w:val="24"/>
          <w:szCs w:val="24"/>
        </w:rPr>
        <w:t>constituídos de analfabetos, 23% d</w:t>
      </w:r>
      <w:r w:rsidRPr="004343D5">
        <w:rPr>
          <w:rFonts w:ascii="Times New Roman" w:hAnsi="Times New Roman"/>
          <w:sz w:val="24"/>
          <w:szCs w:val="24"/>
        </w:rPr>
        <w:t>e professores</w:t>
      </w:r>
      <w:r w:rsidR="000B27D4" w:rsidRPr="004343D5">
        <w:rPr>
          <w:rFonts w:ascii="Times New Roman" w:hAnsi="Times New Roman"/>
          <w:sz w:val="24"/>
          <w:szCs w:val="24"/>
        </w:rPr>
        <w:t xml:space="preserve"> leigos e 30% </w:t>
      </w:r>
      <w:r w:rsidRPr="004343D5">
        <w:rPr>
          <w:rFonts w:ascii="Times New Roman" w:hAnsi="Times New Roman"/>
          <w:sz w:val="24"/>
          <w:szCs w:val="24"/>
        </w:rPr>
        <w:t>de</w:t>
      </w:r>
      <w:r w:rsidR="000B27D4" w:rsidRPr="004343D5">
        <w:rPr>
          <w:rFonts w:ascii="Times New Roman" w:hAnsi="Times New Roman"/>
          <w:sz w:val="24"/>
          <w:szCs w:val="24"/>
        </w:rPr>
        <w:t xml:space="preserve"> crianças fora da escola. </w:t>
      </w:r>
    </w:p>
    <w:p w:rsidR="000B27D4" w:rsidRPr="004343D5" w:rsidRDefault="000B27D4"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Com o fim do período militar em 1985, um novo panorama n</w:t>
      </w:r>
      <w:r w:rsidR="00013A48" w:rsidRPr="004343D5">
        <w:rPr>
          <w:rFonts w:ascii="Times New Roman" w:hAnsi="Times New Roman"/>
          <w:sz w:val="24"/>
          <w:szCs w:val="24"/>
        </w:rPr>
        <w:t>a educação brasileira</w:t>
      </w:r>
      <w:r w:rsidRPr="004343D5">
        <w:rPr>
          <w:rFonts w:ascii="Times New Roman" w:hAnsi="Times New Roman"/>
          <w:sz w:val="24"/>
          <w:szCs w:val="24"/>
        </w:rPr>
        <w:t xml:space="preserve"> pode ser visto com a elaboração da C</w:t>
      </w:r>
      <w:r w:rsidR="003805B8" w:rsidRPr="004343D5">
        <w:rPr>
          <w:rFonts w:ascii="Times New Roman" w:hAnsi="Times New Roman"/>
          <w:sz w:val="24"/>
          <w:szCs w:val="24"/>
        </w:rPr>
        <w:t xml:space="preserve">onstituição Federal Brasileira </w:t>
      </w:r>
      <w:r w:rsidR="00013A48" w:rsidRPr="004343D5">
        <w:rPr>
          <w:rFonts w:ascii="Times New Roman" w:hAnsi="Times New Roman"/>
          <w:sz w:val="24"/>
          <w:szCs w:val="24"/>
        </w:rPr>
        <w:t>de 1988</w:t>
      </w:r>
      <w:r w:rsidRPr="004343D5">
        <w:rPr>
          <w:rFonts w:ascii="Times New Roman" w:hAnsi="Times New Roman"/>
          <w:sz w:val="24"/>
          <w:szCs w:val="24"/>
        </w:rPr>
        <w:t>. Na década de 90, as políticas públicas educacionais foram marcadas pela reforma educacional, em especial, com a criação d</w:t>
      </w:r>
      <w:r w:rsidR="00280463" w:rsidRPr="004343D5">
        <w:rPr>
          <w:rFonts w:ascii="Times New Roman" w:hAnsi="Times New Roman"/>
          <w:sz w:val="24"/>
          <w:szCs w:val="24"/>
        </w:rPr>
        <w:t>a à Lei nº 9.394/96, conhecida como Lei de Diretrizes e Bases. Essa lei</w:t>
      </w:r>
      <w:r w:rsidR="007F057A" w:rsidRPr="004343D5">
        <w:rPr>
          <w:rFonts w:ascii="Times New Roman" w:hAnsi="Times New Roman"/>
          <w:sz w:val="24"/>
          <w:szCs w:val="24"/>
        </w:rPr>
        <w:t xml:space="preserve"> </w:t>
      </w:r>
      <w:r w:rsidRPr="004343D5">
        <w:rPr>
          <w:rFonts w:ascii="Times New Roman" w:hAnsi="Times New Roman"/>
          <w:sz w:val="24"/>
          <w:szCs w:val="24"/>
        </w:rPr>
        <w:t>foi resultado do “debate democrático de diferentes setores da sociedade e expressava o desejo desses segmentos de que a educação fosse assumida como prioridade do Estado” (</w:t>
      </w:r>
      <w:r w:rsidR="00EF3FA0" w:rsidRPr="004343D5">
        <w:rPr>
          <w:rFonts w:ascii="Times New Roman" w:hAnsi="Times New Roman"/>
          <w:sz w:val="24"/>
          <w:szCs w:val="24"/>
        </w:rPr>
        <w:t>Peres &amp; Castanha</w:t>
      </w:r>
      <w:r w:rsidRPr="004343D5">
        <w:rPr>
          <w:rFonts w:ascii="Times New Roman" w:hAnsi="Times New Roman"/>
          <w:sz w:val="24"/>
          <w:szCs w:val="24"/>
        </w:rPr>
        <w:t>, 2006, p. 236)</w:t>
      </w:r>
      <w:r w:rsidR="00013A48" w:rsidRPr="004343D5">
        <w:rPr>
          <w:rStyle w:val="Refdenotaderodap"/>
          <w:rFonts w:ascii="Times New Roman" w:hAnsi="Times New Roman"/>
          <w:sz w:val="24"/>
          <w:szCs w:val="24"/>
        </w:rPr>
        <w:footnoteReference w:id="3"/>
      </w:r>
      <w:r w:rsidRPr="004343D5">
        <w:rPr>
          <w:rFonts w:ascii="Times New Roman" w:hAnsi="Times New Roman"/>
          <w:sz w:val="24"/>
          <w:szCs w:val="24"/>
        </w:rPr>
        <w:t xml:space="preserve">. </w:t>
      </w:r>
    </w:p>
    <w:p w:rsidR="00A36AC1" w:rsidRPr="004343D5" w:rsidRDefault="000B27D4"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A partir do ano 2000, </w:t>
      </w:r>
      <w:r w:rsidR="00A36AC1" w:rsidRPr="004343D5">
        <w:rPr>
          <w:rFonts w:ascii="Times New Roman" w:hAnsi="Times New Roman"/>
          <w:sz w:val="24"/>
          <w:szCs w:val="24"/>
        </w:rPr>
        <w:t>as mudanças nas políticas públicas educacionais brasileiras incorporaram temas como a exclusão e a valoração da sociodiversidade</w:t>
      </w:r>
      <w:r w:rsidR="00280463" w:rsidRPr="004343D5">
        <w:rPr>
          <w:rFonts w:ascii="Times New Roman" w:hAnsi="Times New Roman"/>
          <w:sz w:val="24"/>
          <w:szCs w:val="24"/>
        </w:rPr>
        <w:t xml:space="preserve">. </w:t>
      </w:r>
      <w:r w:rsidRPr="004343D5">
        <w:rPr>
          <w:rFonts w:ascii="Times New Roman" w:hAnsi="Times New Roman"/>
          <w:sz w:val="24"/>
          <w:szCs w:val="24"/>
        </w:rPr>
        <w:t xml:space="preserve">Destaca-se aqui, </w:t>
      </w:r>
      <w:r w:rsidR="00A36AC1" w:rsidRPr="004343D5">
        <w:rPr>
          <w:rFonts w:ascii="Times New Roman" w:hAnsi="Times New Roman"/>
          <w:sz w:val="24"/>
          <w:szCs w:val="24"/>
        </w:rPr>
        <w:t>a Declaração e os Objetivos de Desenvolvimento do Milênio</w:t>
      </w:r>
      <w:r w:rsidR="007C722C" w:rsidRPr="004343D5">
        <w:rPr>
          <w:rFonts w:ascii="Times New Roman" w:hAnsi="Times New Roman"/>
          <w:sz w:val="24"/>
          <w:szCs w:val="24"/>
        </w:rPr>
        <w:t xml:space="preserve"> (ODM)</w:t>
      </w:r>
      <w:r w:rsidR="00A36AC1" w:rsidRPr="004343D5">
        <w:rPr>
          <w:rFonts w:ascii="Times New Roman" w:hAnsi="Times New Roman"/>
          <w:sz w:val="24"/>
          <w:szCs w:val="24"/>
        </w:rPr>
        <w:t xml:space="preserve">, adotados </w:t>
      </w:r>
      <w:r w:rsidR="00891B95" w:rsidRPr="004343D5">
        <w:rPr>
          <w:rFonts w:ascii="Times New Roman" w:hAnsi="Times New Roman"/>
          <w:sz w:val="24"/>
          <w:szCs w:val="24"/>
        </w:rPr>
        <w:t>na Cúpula do Milênio no ano</w:t>
      </w:r>
      <w:r w:rsidR="007F057A" w:rsidRPr="004343D5">
        <w:rPr>
          <w:rFonts w:ascii="Times New Roman" w:hAnsi="Times New Roman"/>
          <w:sz w:val="24"/>
          <w:szCs w:val="24"/>
        </w:rPr>
        <w:t xml:space="preserve"> </w:t>
      </w:r>
      <w:r w:rsidR="00A36AC1" w:rsidRPr="004343D5">
        <w:rPr>
          <w:rFonts w:ascii="Times New Roman" w:hAnsi="Times New Roman"/>
          <w:sz w:val="24"/>
          <w:szCs w:val="24"/>
        </w:rPr>
        <w:t>2000</w:t>
      </w:r>
      <w:r w:rsidR="007C722C" w:rsidRPr="004343D5">
        <w:rPr>
          <w:rFonts w:ascii="Times New Roman" w:hAnsi="Times New Roman"/>
          <w:sz w:val="24"/>
          <w:szCs w:val="24"/>
        </w:rPr>
        <w:t xml:space="preserve">, </w:t>
      </w:r>
      <w:r w:rsidR="00891B95" w:rsidRPr="004343D5">
        <w:rPr>
          <w:rFonts w:ascii="Times New Roman" w:hAnsi="Times New Roman"/>
          <w:sz w:val="24"/>
          <w:szCs w:val="24"/>
        </w:rPr>
        <w:t xml:space="preserve">no qual </w:t>
      </w:r>
      <w:r w:rsidR="007C722C" w:rsidRPr="004343D5">
        <w:rPr>
          <w:rFonts w:ascii="Times New Roman" w:hAnsi="Times New Roman"/>
          <w:sz w:val="24"/>
          <w:szCs w:val="24"/>
        </w:rPr>
        <w:t xml:space="preserve">definem objetivos a serem atingidos até </w:t>
      </w:r>
      <w:r w:rsidR="00891B95" w:rsidRPr="004343D5">
        <w:rPr>
          <w:rFonts w:ascii="Times New Roman" w:hAnsi="Times New Roman"/>
          <w:sz w:val="24"/>
          <w:szCs w:val="24"/>
        </w:rPr>
        <w:t xml:space="preserve">o ano de </w:t>
      </w:r>
      <w:r w:rsidR="007C722C" w:rsidRPr="004343D5">
        <w:rPr>
          <w:rFonts w:ascii="Times New Roman" w:hAnsi="Times New Roman"/>
          <w:sz w:val="24"/>
          <w:szCs w:val="24"/>
        </w:rPr>
        <w:t>2015</w:t>
      </w:r>
      <w:r w:rsidR="00A36AC1" w:rsidRPr="004343D5">
        <w:rPr>
          <w:rFonts w:ascii="Times New Roman" w:hAnsi="Times New Roman"/>
          <w:sz w:val="24"/>
          <w:szCs w:val="24"/>
        </w:rPr>
        <w:t xml:space="preserve">, </w:t>
      </w:r>
      <w:r w:rsidR="007C722C" w:rsidRPr="004343D5">
        <w:rPr>
          <w:rFonts w:ascii="Times New Roman" w:hAnsi="Times New Roman"/>
          <w:sz w:val="24"/>
          <w:szCs w:val="24"/>
        </w:rPr>
        <w:t xml:space="preserve">e os Objetivos de Desenvolvimento Sustentável (ODS), adotados em 2016, </w:t>
      </w:r>
      <w:r w:rsidR="00891B95" w:rsidRPr="004343D5">
        <w:rPr>
          <w:rFonts w:ascii="Times New Roman" w:hAnsi="Times New Roman"/>
          <w:sz w:val="24"/>
          <w:szCs w:val="24"/>
        </w:rPr>
        <w:t xml:space="preserve">que </w:t>
      </w:r>
      <w:r w:rsidR="007C722C" w:rsidRPr="004343D5">
        <w:rPr>
          <w:rFonts w:ascii="Times New Roman" w:hAnsi="Times New Roman"/>
          <w:sz w:val="24"/>
          <w:szCs w:val="24"/>
        </w:rPr>
        <w:t>estipulam metas para serem atingidas até 2030, e serve para complementar e corroborar os ODM.</w:t>
      </w:r>
    </w:p>
    <w:p w:rsidR="000B27D4" w:rsidRPr="004343D5" w:rsidRDefault="006747F7" w:rsidP="00BF6EC2">
      <w:pPr>
        <w:spacing w:after="0" w:line="480" w:lineRule="auto"/>
        <w:ind w:firstLine="851"/>
        <w:jc w:val="both"/>
        <w:rPr>
          <w:rFonts w:ascii="Times New Roman" w:hAnsi="Times New Roman"/>
          <w:b/>
          <w:sz w:val="24"/>
          <w:szCs w:val="24"/>
        </w:rPr>
      </w:pPr>
      <w:r w:rsidRPr="004343D5">
        <w:rPr>
          <w:rFonts w:ascii="Times New Roman" w:hAnsi="Times New Roman"/>
          <w:sz w:val="24"/>
          <w:szCs w:val="24"/>
        </w:rPr>
        <w:t xml:space="preserve">A educação é um direito universal e dever do Estado brasileiro garanti-lo a qualquer pessoa, com a efetivação de políticas públicas. </w:t>
      </w:r>
      <w:r w:rsidR="000B27D4" w:rsidRPr="004343D5">
        <w:rPr>
          <w:rFonts w:ascii="Times New Roman" w:hAnsi="Times New Roman"/>
          <w:sz w:val="24"/>
          <w:szCs w:val="24"/>
        </w:rPr>
        <w:t xml:space="preserve">Como </w:t>
      </w:r>
      <w:r w:rsidR="00A36AC1" w:rsidRPr="004343D5">
        <w:rPr>
          <w:rFonts w:ascii="Times New Roman" w:hAnsi="Times New Roman"/>
          <w:sz w:val="24"/>
          <w:szCs w:val="24"/>
        </w:rPr>
        <w:t xml:space="preserve">visto, </w:t>
      </w:r>
      <w:r w:rsidR="000B27D4" w:rsidRPr="004343D5">
        <w:rPr>
          <w:rFonts w:ascii="Times New Roman" w:hAnsi="Times New Roman"/>
          <w:sz w:val="24"/>
          <w:szCs w:val="24"/>
        </w:rPr>
        <w:t xml:space="preserve">ao longo </w:t>
      </w:r>
      <w:r w:rsidR="00A36AC1" w:rsidRPr="004343D5">
        <w:rPr>
          <w:rFonts w:ascii="Times New Roman" w:hAnsi="Times New Roman"/>
          <w:sz w:val="24"/>
          <w:szCs w:val="24"/>
        </w:rPr>
        <w:t>das décadas,</w:t>
      </w:r>
      <w:r w:rsidR="00014347" w:rsidRPr="004343D5">
        <w:rPr>
          <w:rFonts w:ascii="Times New Roman" w:hAnsi="Times New Roman"/>
          <w:sz w:val="24"/>
          <w:szCs w:val="24"/>
        </w:rPr>
        <w:t xml:space="preserve"> </w:t>
      </w:r>
      <w:r w:rsidR="00A36AC1" w:rsidRPr="004343D5">
        <w:rPr>
          <w:rFonts w:ascii="Times New Roman" w:hAnsi="Times New Roman"/>
          <w:sz w:val="24"/>
          <w:szCs w:val="24"/>
        </w:rPr>
        <w:t xml:space="preserve">as </w:t>
      </w:r>
      <w:r w:rsidR="000B27D4" w:rsidRPr="004343D5">
        <w:rPr>
          <w:rFonts w:ascii="Times New Roman" w:hAnsi="Times New Roman"/>
          <w:sz w:val="24"/>
          <w:szCs w:val="24"/>
        </w:rPr>
        <w:t xml:space="preserve">políticas </w:t>
      </w:r>
      <w:r w:rsidR="000B27D4" w:rsidRPr="004343D5">
        <w:rPr>
          <w:rFonts w:ascii="Times New Roman" w:hAnsi="Times New Roman"/>
          <w:sz w:val="24"/>
          <w:szCs w:val="24"/>
        </w:rPr>
        <w:lastRenderedPageBreak/>
        <w:t xml:space="preserve">públicas educacionais </w:t>
      </w:r>
      <w:r w:rsidR="00A36AC1" w:rsidRPr="004343D5">
        <w:rPr>
          <w:rFonts w:ascii="Times New Roman" w:hAnsi="Times New Roman"/>
          <w:sz w:val="24"/>
          <w:szCs w:val="24"/>
        </w:rPr>
        <w:t xml:space="preserve">foram </w:t>
      </w:r>
      <w:r w:rsidR="000B27D4" w:rsidRPr="004343D5">
        <w:rPr>
          <w:rFonts w:ascii="Times New Roman" w:hAnsi="Times New Roman"/>
          <w:sz w:val="24"/>
          <w:szCs w:val="24"/>
        </w:rPr>
        <w:t xml:space="preserve">distintase condicionadas à realidade de cada época. Nesse sentido, </w:t>
      </w:r>
      <w:r w:rsidR="003B256A" w:rsidRPr="004343D5">
        <w:rPr>
          <w:rFonts w:ascii="Times New Roman" w:hAnsi="Times New Roman"/>
          <w:sz w:val="24"/>
          <w:szCs w:val="24"/>
        </w:rPr>
        <w:t xml:space="preserve">destaca-se a </w:t>
      </w:r>
      <w:r w:rsidR="000B27D4" w:rsidRPr="004343D5">
        <w:rPr>
          <w:rFonts w:ascii="Times New Roman" w:hAnsi="Times New Roman"/>
          <w:sz w:val="24"/>
          <w:szCs w:val="24"/>
        </w:rPr>
        <w:t xml:space="preserve">importância do Fundo das Nações Unidas para a Infância na construção de políticas educacionais no Brasil. </w:t>
      </w:r>
    </w:p>
    <w:p w:rsidR="000B27D4" w:rsidRPr="004343D5" w:rsidRDefault="000B27D4" w:rsidP="00014347">
      <w:pPr>
        <w:spacing w:after="0" w:line="240" w:lineRule="auto"/>
        <w:ind w:firstLine="851"/>
        <w:jc w:val="both"/>
        <w:rPr>
          <w:rFonts w:ascii="Times New Roman" w:hAnsi="Times New Roman"/>
          <w:b/>
          <w:sz w:val="24"/>
          <w:szCs w:val="24"/>
        </w:rPr>
      </w:pPr>
    </w:p>
    <w:p w:rsidR="005961DE" w:rsidRPr="004343D5" w:rsidRDefault="000B27D4" w:rsidP="0082185A">
      <w:pPr>
        <w:pStyle w:val="PargrafodaLista"/>
        <w:numPr>
          <w:ilvl w:val="0"/>
          <w:numId w:val="28"/>
        </w:numPr>
        <w:spacing w:after="0" w:line="480" w:lineRule="auto"/>
        <w:jc w:val="both"/>
        <w:rPr>
          <w:rFonts w:ascii="Times New Roman" w:hAnsi="Times New Roman"/>
          <w:b/>
          <w:sz w:val="24"/>
          <w:szCs w:val="24"/>
          <w:lang w:val="pt-PT"/>
        </w:rPr>
      </w:pPr>
      <w:r w:rsidRPr="004343D5">
        <w:rPr>
          <w:rFonts w:ascii="Times New Roman" w:hAnsi="Times New Roman"/>
          <w:b/>
          <w:sz w:val="24"/>
          <w:szCs w:val="24"/>
        </w:rPr>
        <w:t>O Fundo das Nações Unidas para a Infância no Brasil</w:t>
      </w:r>
      <w:r w:rsidR="00997427" w:rsidRPr="004343D5">
        <w:rPr>
          <w:rFonts w:ascii="Times New Roman" w:hAnsi="Times New Roman"/>
          <w:b/>
          <w:sz w:val="24"/>
          <w:szCs w:val="24"/>
        </w:rPr>
        <w:t xml:space="preserve"> e os</w:t>
      </w:r>
      <w:r w:rsidR="00DC73FC" w:rsidRPr="004343D5">
        <w:rPr>
          <w:rFonts w:ascii="Times New Roman" w:hAnsi="Times New Roman"/>
          <w:b/>
          <w:sz w:val="24"/>
          <w:szCs w:val="24"/>
        </w:rPr>
        <w:t xml:space="preserve"> </w:t>
      </w:r>
      <w:r w:rsidR="00997427" w:rsidRPr="004343D5">
        <w:rPr>
          <w:rFonts w:ascii="Times New Roman" w:hAnsi="Times New Roman"/>
          <w:b/>
          <w:bCs/>
          <w:sz w:val="24"/>
          <w:szCs w:val="24"/>
        </w:rPr>
        <w:t>instrumentos</w:t>
      </w:r>
      <w:r w:rsidR="005961DE" w:rsidRPr="004343D5">
        <w:rPr>
          <w:rFonts w:ascii="Times New Roman" w:hAnsi="Times New Roman"/>
          <w:b/>
          <w:bCs/>
          <w:sz w:val="24"/>
          <w:szCs w:val="24"/>
        </w:rPr>
        <w:t xml:space="preserve"> de proteção internacional e nacional dos Direitos da Criança e do Adolescente </w:t>
      </w:r>
    </w:p>
    <w:p w:rsidR="000B27D4" w:rsidRPr="004343D5" w:rsidRDefault="000B27D4" w:rsidP="00014347">
      <w:pPr>
        <w:spacing w:after="0" w:line="240" w:lineRule="auto"/>
        <w:ind w:firstLine="851"/>
        <w:jc w:val="both"/>
        <w:rPr>
          <w:rFonts w:ascii="Times New Roman" w:hAnsi="Times New Roman"/>
          <w:b/>
          <w:sz w:val="24"/>
          <w:szCs w:val="24"/>
          <w:lang w:val="pt-PT"/>
        </w:rPr>
      </w:pPr>
    </w:p>
    <w:p w:rsidR="000B27D4" w:rsidRPr="004343D5" w:rsidRDefault="000B27D4"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O UNICEF está presente no Brasil desde o ano de 1950, quando foi instalado o primeiro escritório na cidade de João Pessoa, no estado da Paraíba</w:t>
      </w:r>
      <w:r w:rsidR="00304EEB" w:rsidRPr="004343D5">
        <w:rPr>
          <w:rStyle w:val="Refdenotaderodap"/>
          <w:rFonts w:ascii="Times New Roman" w:hAnsi="Times New Roman"/>
          <w:sz w:val="24"/>
          <w:szCs w:val="24"/>
        </w:rPr>
        <w:footnoteReference w:id="4"/>
      </w:r>
      <w:r w:rsidR="00304EEB" w:rsidRPr="004343D5">
        <w:rPr>
          <w:rFonts w:ascii="Times New Roman" w:hAnsi="Times New Roman"/>
          <w:sz w:val="24"/>
          <w:szCs w:val="24"/>
        </w:rPr>
        <w:t xml:space="preserve">. </w:t>
      </w:r>
      <w:r w:rsidRPr="004343D5">
        <w:rPr>
          <w:rFonts w:ascii="Times New Roman" w:hAnsi="Times New Roman"/>
          <w:sz w:val="24"/>
          <w:szCs w:val="24"/>
        </w:rPr>
        <w:t>Nesse período, as iniciativas desse Fundo objetivavam melhorar as condições de saúde das crianças, por meio de lançamento de campanhas referentes à merenda escolar, à vacinação, à saúde, à educação, o aleitamento materno</w:t>
      </w:r>
      <w:r w:rsidR="006747F7" w:rsidRPr="004343D5">
        <w:rPr>
          <w:rFonts w:ascii="Times New Roman" w:hAnsi="Times New Roman"/>
          <w:sz w:val="24"/>
          <w:szCs w:val="24"/>
        </w:rPr>
        <w:t>,</w:t>
      </w:r>
      <w:r w:rsidRPr="004343D5">
        <w:rPr>
          <w:rFonts w:ascii="Times New Roman" w:hAnsi="Times New Roman"/>
          <w:sz w:val="24"/>
          <w:szCs w:val="24"/>
        </w:rPr>
        <w:t xml:space="preserve"> etc</w:t>
      </w:r>
      <w:r w:rsidR="0004128C" w:rsidRPr="004343D5">
        <w:rPr>
          <w:rFonts w:ascii="Times New Roman" w:hAnsi="Times New Roman"/>
          <w:sz w:val="24"/>
          <w:szCs w:val="24"/>
        </w:rPr>
        <w:t>.</w:t>
      </w:r>
    </w:p>
    <w:p w:rsidR="00014347" w:rsidRPr="004343D5" w:rsidRDefault="00014347" w:rsidP="00014347">
      <w:pPr>
        <w:spacing w:after="0" w:line="360" w:lineRule="auto"/>
        <w:ind w:firstLine="708"/>
        <w:jc w:val="both"/>
        <w:rPr>
          <w:rFonts w:ascii="Times New Roman" w:hAnsi="Times New Roman"/>
          <w:sz w:val="24"/>
        </w:rPr>
      </w:pPr>
      <w:r w:rsidRPr="004343D5">
        <w:rPr>
          <w:rFonts w:ascii="Times New Roman" w:hAnsi="Times New Roman"/>
          <w:sz w:val="24"/>
        </w:rPr>
        <w:t xml:space="preserve">Já na década de 60, pode ser notada a preocupação do UNICEF com a problemática da educação. As palavras de Kramer (2003, p. 77) expressam que: </w:t>
      </w:r>
    </w:p>
    <w:p w:rsidR="00014347" w:rsidRPr="004343D5" w:rsidRDefault="00014347" w:rsidP="00014347">
      <w:pPr>
        <w:spacing w:after="0" w:line="360" w:lineRule="auto"/>
        <w:ind w:firstLine="708"/>
        <w:jc w:val="both"/>
        <w:rPr>
          <w:rFonts w:ascii="Times New Roman" w:hAnsi="Times New Roman"/>
          <w:sz w:val="24"/>
        </w:rPr>
      </w:pPr>
    </w:p>
    <w:p w:rsidR="00014347" w:rsidRPr="004343D5" w:rsidRDefault="00883F67" w:rsidP="00883F67">
      <w:pPr>
        <w:spacing w:after="0" w:line="240" w:lineRule="auto"/>
        <w:ind w:left="709"/>
        <w:jc w:val="both"/>
        <w:rPr>
          <w:rFonts w:ascii="Times New Roman" w:eastAsia="Times New Roman" w:hAnsi="Times New Roman"/>
          <w:sz w:val="24"/>
          <w:lang w:eastAsia="pt-BR"/>
        </w:rPr>
      </w:pPr>
      <w:r w:rsidRPr="004343D5">
        <w:rPr>
          <w:rFonts w:ascii="Times New Roman" w:eastAsia="Times New Roman" w:hAnsi="Times New Roman"/>
          <w:sz w:val="24"/>
          <w:lang w:eastAsia="pt-BR"/>
        </w:rPr>
        <w:t>“</w:t>
      </w:r>
      <w:r w:rsidR="00014347" w:rsidRPr="004343D5">
        <w:rPr>
          <w:rFonts w:ascii="Times New Roman" w:eastAsia="Times New Roman" w:hAnsi="Times New Roman"/>
          <w:sz w:val="24"/>
          <w:lang w:eastAsia="pt-BR"/>
        </w:rPr>
        <w:t>durante a década de 60, o UNICEF</w:t>
      </w:r>
      <w:r w:rsidR="00CB2B02" w:rsidRPr="004343D5">
        <w:rPr>
          <w:rFonts w:ascii="Times New Roman" w:eastAsia="Times New Roman" w:hAnsi="Times New Roman"/>
          <w:sz w:val="24"/>
          <w:lang w:eastAsia="pt-BR"/>
        </w:rPr>
        <w:t xml:space="preserve"> </w:t>
      </w:r>
      <w:r w:rsidR="00014347" w:rsidRPr="004343D5">
        <w:rPr>
          <w:rFonts w:ascii="Times New Roman" w:eastAsia="Times New Roman" w:hAnsi="Times New Roman"/>
          <w:sz w:val="24"/>
          <w:lang w:eastAsia="pt-BR"/>
        </w:rPr>
        <w:t>e outras agências ligadas à ONU, como a UNESCO, ampliavam sua atuação em relação à infância e recon</w:t>
      </w:r>
      <w:r w:rsidRPr="004343D5">
        <w:rPr>
          <w:rFonts w:ascii="Times New Roman" w:eastAsia="Times New Roman" w:hAnsi="Times New Roman"/>
          <w:sz w:val="24"/>
          <w:lang w:eastAsia="pt-BR"/>
        </w:rPr>
        <w:t>heciam ainda, a importância da ‘</w:t>
      </w:r>
      <w:r w:rsidR="00014347" w:rsidRPr="004343D5">
        <w:rPr>
          <w:rFonts w:ascii="Times New Roman" w:eastAsia="Times New Roman" w:hAnsi="Times New Roman"/>
          <w:sz w:val="24"/>
          <w:lang w:eastAsia="pt-BR"/>
        </w:rPr>
        <w:t>educa</w:t>
      </w:r>
      <w:r w:rsidRPr="004343D5">
        <w:rPr>
          <w:rFonts w:ascii="Times New Roman" w:eastAsia="Times New Roman" w:hAnsi="Times New Roman"/>
          <w:sz w:val="24"/>
          <w:lang w:eastAsia="pt-BR"/>
        </w:rPr>
        <w:t>ção como preparação para a vida’</w:t>
      </w:r>
      <w:r w:rsidR="00014347" w:rsidRPr="004343D5">
        <w:rPr>
          <w:rFonts w:ascii="Times New Roman" w:eastAsia="Times New Roman" w:hAnsi="Times New Roman"/>
          <w:sz w:val="24"/>
          <w:lang w:eastAsia="pt-BR"/>
        </w:rPr>
        <w:t>. [...] Aumentava a crença na importância de se preparar crianças e jovens para contribuírem mais tarde para o desenvolvimento de seus países</w:t>
      </w:r>
      <w:r w:rsidRPr="004343D5">
        <w:rPr>
          <w:rFonts w:ascii="Times New Roman" w:eastAsia="Times New Roman" w:hAnsi="Times New Roman"/>
          <w:sz w:val="24"/>
          <w:lang w:eastAsia="pt-BR"/>
        </w:rPr>
        <w:t>”</w:t>
      </w:r>
      <w:r w:rsidR="00014347" w:rsidRPr="004343D5">
        <w:rPr>
          <w:rFonts w:ascii="Times New Roman" w:eastAsia="Times New Roman" w:hAnsi="Times New Roman"/>
          <w:sz w:val="24"/>
          <w:lang w:eastAsia="pt-BR"/>
        </w:rPr>
        <w:t>.</w:t>
      </w:r>
    </w:p>
    <w:p w:rsidR="00014347" w:rsidRPr="004343D5" w:rsidRDefault="00014347" w:rsidP="00014347">
      <w:pPr>
        <w:spacing w:after="0" w:line="360" w:lineRule="auto"/>
        <w:ind w:firstLine="709"/>
        <w:jc w:val="both"/>
        <w:rPr>
          <w:rFonts w:ascii="Times New Roman" w:hAnsi="Times New Roman"/>
          <w:sz w:val="24"/>
        </w:rPr>
      </w:pPr>
    </w:p>
    <w:p w:rsidR="00883F67" w:rsidRPr="004343D5" w:rsidRDefault="00014347" w:rsidP="00883F67">
      <w:pPr>
        <w:spacing w:after="0" w:line="360" w:lineRule="auto"/>
        <w:ind w:firstLine="709"/>
        <w:jc w:val="both"/>
        <w:rPr>
          <w:rFonts w:ascii="Times New Roman" w:hAnsi="Times New Roman"/>
          <w:sz w:val="24"/>
        </w:rPr>
      </w:pPr>
      <w:r w:rsidRPr="004343D5">
        <w:rPr>
          <w:rFonts w:ascii="Times New Roman" w:hAnsi="Times New Roman"/>
          <w:sz w:val="24"/>
        </w:rPr>
        <w:t>Essa preocupação é estendida para o cenário brasileiro. Para Medeiros (2011), na década de 70, as análises da situação da infância levaram ao reconhecimento de que eram necessárias políticas em favor da infância e da juventude, na qual deveriam integrar o planejamento econômico e social do país, com ênfase nos programas preventivos. O UNICEF influenciou, na década de 80, para que se aprovasse o artigo 227 da Constituição Federal</w:t>
      </w:r>
      <w:r w:rsidRPr="004343D5">
        <w:rPr>
          <w:rStyle w:val="Refdenotaderodap"/>
          <w:rFonts w:ascii="Times New Roman" w:hAnsi="Times New Roman"/>
          <w:sz w:val="24"/>
        </w:rPr>
        <w:footnoteReference w:id="5"/>
      </w:r>
      <w:r w:rsidRPr="004343D5">
        <w:rPr>
          <w:rFonts w:ascii="Times New Roman" w:hAnsi="Times New Roman"/>
          <w:sz w:val="24"/>
        </w:rPr>
        <w:t xml:space="preserve"> e o Estatuto da Criança e do Adolescente no Brasil, possibilitando uma mudança nas leis referentes a essa temática. </w:t>
      </w:r>
      <w:r w:rsidR="00883F67" w:rsidRPr="004343D5">
        <w:rPr>
          <w:rFonts w:ascii="Times New Roman" w:hAnsi="Times New Roman"/>
          <w:sz w:val="24"/>
        </w:rPr>
        <w:t>A incorporação do Artigo 227, da Constituição Federal diz que:</w:t>
      </w:r>
    </w:p>
    <w:p w:rsidR="0004128C" w:rsidRPr="004343D5" w:rsidRDefault="0004128C" w:rsidP="000B27D4">
      <w:pPr>
        <w:spacing w:after="0" w:line="360" w:lineRule="auto"/>
        <w:ind w:firstLine="708"/>
        <w:jc w:val="both"/>
        <w:rPr>
          <w:rFonts w:ascii="Times New Roman" w:hAnsi="Times New Roman"/>
          <w:sz w:val="24"/>
          <w:szCs w:val="24"/>
        </w:rPr>
      </w:pPr>
    </w:p>
    <w:p w:rsidR="000B27D4" w:rsidRPr="004343D5" w:rsidRDefault="0082185A" w:rsidP="0082185A">
      <w:pPr>
        <w:spacing w:after="0" w:line="240" w:lineRule="auto"/>
        <w:ind w:left="709"/>
        <w:jc w:val="both"/>
        <w:rPr>
          <w:rFonts w:ascii="Times New Roman" w:hAnsi="Times New Roman"/>
          <w:sz w:val="24"/>
          <w:szCs w:val="24"/>
        </w:rPr>
      </w:pPr>
      <w:r w:rsidRPr="004343D5">
        <w:rPr>
          <w:rFonts w:ascii="Times New Roman" w:hAnsi="Times New Roman"/>
          <w:sz w:val="24"/>
          <w:szCs w:val="24"/>
        </w:rPr>
        <w:t>“</w:t>
      </w:r>
      <w:r w:rsidR="000B27D4" w:rsidRPr="004343D5">
        <w:rPr>
          <w:rFonts w:ascii="Times New Roman" w:hAnsi="Times New Roman"/>
          <w:sz w:val="24"/>
          <w:szCs w:val="24"/>
        </w:rPr>
        <w:t>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Pr="004343D5">
        <w:rPr>
          <w:rFonts w:ascii="Times New Roman" w:hAnsi="Times New Roman"/>
          <w:sz w:val="24"/>
          <w:szCs w:val="24"/>
        </w:rPr>
        <w:t>”</w:t>
      </w:r>
      <w:r w:rsidR="000B27D4" w:rsidRPr="004343D5">
        <w:rPr>
          <w:rFonts w:ascii="Times New Roman" w:hAnsi="Times New Roman"/>
          <w:sz w:val="24"/>
          <w:szCs w:val="24"/>
        </w:rPr>
        <w:t>.</w:t>
      </w:r>
    </w:p>
    <w:p w:rsidR="000B27D4" w:rsidRPr="004343D5" w:rsidRDefault="000B27D4" w:rsidP="000B27D4">
      <w:pPr>
        <w:spacing w:after="0" w:line="360" w:lineRule="auto"/>
        <w:ind w:firstLine="708"/>
        <w:jc w:val="both"/>
        <w:rPr>
          <w:rFonts w:ascii="Times New Roman" w:hAnsi="Times New Roman"/>
          <w:sz w:val="24"/>
          <w:szCs w:val="24"/>
        </w:rPr>
      </w:pPr>
    </w:p>
    <w:p w:rsidR="0004128C" w:rsidRPr="004343D5" w:rsidRDefault="000B27D4"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O UNICEF foi um parceiro importante do governo brasileiro para a implantação do Programa de Erradicação do Trabalho Infantil (PETI), no ano de 1992</w:t>
      </w:r>
      <w:r w:rsidR="0004128C" w:rsidRPr="004343D5">
        <w:rPr>
          <w:rFonts w:ascii="Times New Roman" w:hAnsi="Times New Roman"/>
          <w:sz w:val="24"/>
          <w:szCs w:val="24"/>
        </w:rPr>
        <w:t>, após ter divulgado divulgou inúmeras denúncias sobre o trabalho de crianças no Brasil, o que gerou a necessidade de criar políticas públicas que pudessem atender a demanda de crianças e adolescentes que estavam vivendo em estado de vida desumana</w:t>
      </w:r>
      <w:r w:rsidR="00883F67" w:rsidRPr="004343D5">
        <w:rPr>
          <w:rFonts w:ascii="Times New Roman" w:hAnsi="Times New Roman"/>
          <w:sz w:val="24"/>
          <w:szCs w:val="24"/>
        </w:rPr>
        <w:t xml:space="preserve"> </w:t>
      </w:r>
      <w:r w:rsidR="0004128C" w:rsidRPr="004343D5">
        <w:rPr>
          <w:rFonts w:ascii="Times New Roman" w:hAnsi="Times New Roman"/>
          <w:sz w:val="24"/>
          <w:szCs w:val="24"/>
        </w:rPr>
        <w:t>(</w:t>
      </w:r>
      <w:r w:rsidR="00883F67" w:rsidRPr="004343D5">
        <w:rPr>
          <w:rFonts w:ascii="Times New Roman" w:hAnsi="Times New Roman"/>
          <w:sz w:val="24"/>
          <w:szCs w:val="24"/>
        </w:rPr>
        <w:t xml:space="preserve">Silva &amp; Ramalho, </w:t>
      </w:r>
      <w:r w:rsidR="0004128C" w:rsidRPr="004343D5">
        <w:rPr>
          <w:rFonts w:ascii="Times New Roman" w:hAnsi="Times New Roman"/>
          <w:sz w:val="24"/>
          <w:szCs w:val="24"/>
        </w:rPr>
        <w:t xml:space="preserve">2012). </w:t>
      </w:r>
    </w:p>
    <w:p w:rsidR="0004128C" w:rsidRPr="004343D5" w:rsidRDefault="000B27D4"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Outra conquista brasileira que teve apoio do UNICEF foi aprovação da Lei nº 9.534/97, que garantiu a gratuidade do Registro Civil e a primeira via de certidão de nascimento para todas as crianças. Além disso, esse Fundo atuou para que a Emenda Constitucional nº 59 fosse aprovada, tornando obrigatório o ensino dos 04 aos 17 anos de idade.</w:t>
      </w:r>
    </w:p>
    <w:p w:rsidR="00883F67" w:rsidRPr="004343D5" w:rsidRDefault="00883F67" w:rsidP="00BF6EC2">
      <w:pPr>
        <w:spacing w:after="0" w:line="480" w:lineRule="auto"/>
        <w:ind w:firstLine="851"/>
        <w:jc w:val="both"/>
        <w:rPr>
          <w:rFonts w:ascii="Times New Roman" w:hAnsi="Times New Roman"/>
          <w:sz w:val="24"/>
          <w:szCs w:val="24"/>
        </w:rPr>
      </w:pPr>
      <w:r w:rsidRPr="00355F2A">
        <w:rPr>
          <w:rFonts w:ascii="Times New Roman" w:hAnsi="Times New Roman"/>
          <w:sz w:val="24"/>
          <w:szCs w:val="24"/>
        </w:rPr>
        <w:t>Para Gusmão (2010) a</w:t>
      </w:r>
      <w:r w:rsidRPr="004343D5">
        <w:rPr>
          <w:rFonts w:ascii="Times New Roman" w:hAnsi="Times New Roman"/>
          <w:sz w:val="24"/>
          <w:szCs w:val="24"/>
        </w:rPr>
        <w:t xml:space="preserve"> educação é um dos principais eixos de ação do UNICEF, que trabalha para que se tenha acesso universal à educação de qualidade, assegurando a permanência com aprendizagem do aluno e a conclusão da educação básica na idade certa. Essa autora ainda afirma que a educação com qualidade é um direito fundamental que deve ser ampliado e garantido. Nesse contexto, o UNICEF se rege pelo princípio da equidade, atuando com prioridade em regiões necessitadas e vulneráveis como o Sertão Nordestino, o Norte do Brasil e os grandes centros urbanos.</w:t>
      </w:r>
    </w:p>
    <w:p w:rsidR="000B27D4" w:rsidRPr="004343D5" w:rsidRDefault="000B27D4"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lang w:val="pt-PT"/>
        </w:rPr>
        <w:t>A crescente necessidade de garantir a efetivação dos direitos das criança</w:t>
      </w:r>
      <w:r w:rsidR="00B92CC0" w:rsidRPr="004343D5">
        <w:rPr>
          <w:rFonts w:ascii="Times New Roman" w:hAnsi="Times New Roman"/>
          <w:sz w:val="24"/>
          <w:szCs w:val="24"/>
          <w:lang w:val="pt-PT"/>
        </w:rPr>
        <w:t>s</w:t>
      </w:r>
      <w:r w:rsidRPr="004343D5">
        <w:rPr>
          <w:rFonts w:ascii="Times New Roman" w:hAnsi="Times New Roman"/>
          <w:sz w:val="24"/>
          <w:szCs w:val="24"/>
          <w:lang w:val="pt-PT"/>
        </w:rPr>
        <w:t xml:space="preserve"> e dos adolescentes</w:t>
      </w:r>
      <w:r w:rsidR="00265097" w:rsidRPr="004343D5">
        <w:rPr>
          <w:rFonts w:ascii="Times New Roman" w:hAnsi="Times New Roman"/>
          <w:sz w:val="24"/>
          <w:szCs w:val="24"/>
          <w:lang w:val="pt-PT"/>
        </w:rPr>
        <w:t xml:space="preserve"> foram regulamentados em </w:t>
      </w:r>
      <w:r w:rsidRPr="004343D5">
        <w:rPr>
          <w:rFonts w:ascii="Times New Roman" w:hAnsi="Times New Roman"/>
          <w:sz w:val="24"/>
          <w:szCs w:val="24"/>
          <w:lang w:val="pt-PT"/>
        </w:rPr>
        <w:t xml:space="preserve">vários intrumentos internacionais e nacionais. </w:t>
      </w:r>
      <w:r w:rsidR="00265097" w:rsidRPr="004343D5">
        <w:rPr>
          <w:rFonts w:ascii="Times New Roman" w:hAnsi="Times New Roman"/>
          <w:sz w:val="24"/>
          <w:szCs w:val="24"/>
          <w:lang w:val="pt-PT"/>
        </w:rPr>
        <w:t xml:space="preserve">No âmbito </w:t>
      </w:r>
      <w:r w:rsidRPr="004343D5">
        <w:rPr>
          <w:rFonts w:ascii="Times New Roman" w:hAnsi="Times New Roman"/>
          <w:sz w:val="24"/>
          <w:szCs w:val="24"/>
          <w:lang w:val="pt-PT"/>
        </w:rPr>
        <w:t xml:space="preserve">internacional, a importância desse tema </w:t>
      </w:r>
      <w:r w:rsidR="00265097" w:rsidRPr="004343D5">
        <w:rPr>
          <w:rFonts w:ascii="Times New Roman" w:hAnsi="Times New Roman"/>
          <w:sz w:val="24"/>
          <w:szCs w:val="24"/>
          <w:lang w:val="pt-PT"/>
        </w:rPr>
        <w:t xml:space="preserve"> pode ser observado n</w:t>
      </w:r>
      <w:r w:rsidRPr="004343D5">
        <w:rPr>
          <w:rFonts w:ascii="Times New Roman" w:hAnsi="Times New Roman"/>
          <w:sz w:val="24"/>
          <w:szCs w:val="24"/>
        </w:rPr>
        <w:t xml:space="preserve">a Declaração de Genebra dos Direitos da Criança (1924), </w:t>
      </w:r>
      <w:r w:rsidR="00265097" w:rsidRPr="004343D5">
        <w:rPr>
          <w:rFonts w:ascii="Times New Roman" w:hAnsi="Times New Roman"/>
          <w:sz w:val="24"/>
          <w:szCs w:val="24"/>
        </w:rPr>
        <w:t>n</w:t>
      </w:r>
      <w:r w:rsidRPr="004343D5">
        <w:rPr>
          <w:rFonts w:ascii="Times New Roman" w:hAnsi="Times New Roman"/>
          <w:sz w:val="24"/>
          <w:szCs w:val="24"/>
        </w:rPr>
        <w:t xml:space="preserve">a Declaração Universal sobre os Direitos do Homem (1948), </w:t>
      </w:r>
      <w:r w:rsidR="00265097" w:rsidRPr="004343D5">
        <w:rPr>
          <w:rFonts w:ascii="Times New Roman" w:hAnsi="Times New Roman"/>
          <w:sz w:val="24"/>
          <w:szCs w:val="24"/>
        </w:rPr>
        <w:t>n</w:t>
      </w:r>
      <w:r w:rsidRPr="004343D5">
        <w:rPr>
          <w:rFonts w:ascii="Times New Roman" w:hAnsi="Times New Roman"/>
          <w:sz w:val="24"/>
          <w:szCs w:val="24"/>
        </w:rPr>
        <w:t xml:space="preserve">a Declaração Universal dos Direitos da Criança (1959), </w:t>
      </w:r>
      <w:r w:rsidR="00265097" w:rsidRPr="004343D5">
        <w:rPr>
          <w:rFonts w:ascii="Times New Roman" w:hAnsi="Times New Roman"/>
          <w:sz w:val="24"/>
          <w:szCs w:val="24"/>
        </w:rPr>
        <w:t>n</w:t>
      </w:r>
      <w:r w:rsidRPr="004343D5">
        <w:rPr>
          <w:rFonts w:ascii="Times New Roman" w:hAnsi="Times New Roman"/>
          <w:sz w:val="24"/>
          <w:szCs w:val="24"/>
        </w:rPr>
        <w:t xml:space="preserve">o Pacto Internacional sobre Direitos </w:t>
      </w:r>
      <w:r w:rsidRPr="004343D5">
        <w:rPr>
          <w:rFonts w:ascii="Times New Roman" w:hAnsi="Times New Roman"/>
          <w:sz w:val="24"/>
          <w:szCs w:val="24"/>
        </w:rPr>
        <w:lastRenderedPageBreak/>
        <w:t xml:space="preserve">Civis e Políticos (1966), </w:t>
      </w:r>
      <w:r w:rsidR="00265097" w:rsidRPr="004343D5">
        <w:rPr>
          <w:rFonts w:ascii="Times New Roman" w:hAnsi="Times New Roman"/>
          <w:sz w:val="24"/>
          <w:szCs w:val="24"/>
        </w:rPr>
        <w:t xml:space="preserve">no </w:t>
      </w:r>
      <w:r w:rsidRPr="004343D5">
        <w:rPr>
          <w:rFonts w:ascii="Times New Roman" w:hAnsi="Times New Roman"/>
          <w:sz w:val="24"/>
          <w:szCs w:val="24"/>
        </w:rPr>
        <w:t xml:space="preserve">Pacto Internacional sobre Direitos Econômicos, Sociais e Culturais (1966) e o </w:t>
      </w:r>
      <w:r w:rsidR="00265097" w:rsidRPr="004343D5">
        <w:rPr>
          <w:rFonts w:ascii="Times New Roman" w:hAnsi="Times New Roman"/>
          <w:sz w:val="24"/>
          <w:szCs w:val="24"/>
        </w:rPr>
        <w:t xml:space="preserve">no </w:t>
      </w:r>
      <w:r w:rsidRPr="004343D5">
        <w:rPr>
          <w:rFonts w:ascii="Times New Roman" w:hAnsi="Times New Roman"/>
          <w:sz w:val="24"/>
          <w:szCs w:val="24"/>
        </w:rPr>
        <w:t>Pacto de São José da Costa Rica (1969).</w:t>
      </w:r>
    </w:p>
    <w:p w:rsidR="00883F67" w:rsidRPr="004343D5" w:rsidRDefault="000B27D4"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Destaca-se aqui, </w:t>
      </w:r>
      <w:r w:rsidRPr="004343D5">
        <w:rPr>
          <w:rFonts w:ascii="Times New Roman" w:hAnsi="Times New Roman"/>
          <w:sz w:val="24"/>
          <w:szCs w:val="24"/>
          <w:lang w:val="pt-PT"/>
        </w:rPr>
        <w:t xml:space="preserve">a </w:t>
      </w:r>
      <w:r w:rsidRPr="004343D5">
        <w:rPr>
          <w:rFonts w:ascii="Times New Roman" w:hAnsi="Times New Roman"/>
          <w:sz w:val="24"/>
          <w:szCs w:val="24"/>
        </w:rPr>
        <w:t>Convenção das Nações Unidas sobre os Direitos da Criança, adotada na Assembleia Geral da ONU, em 20 de novembro de 1989, e oficializado como lei internacional no ano seguinte</w:t>
      </w:r>
      <w:r w:rsidRPr="004343D5">
        <w:rPr>
          <w:rStyle w:val="Refdenotaderodap"/>
          <w:rFonts w:ascii="Times New Roman" w:hAnsi="Times New Roman"/>
          <w:sz w:val="24"/>
          <w:szCs w:val="24"/>
        </w:rPr>
        <w:footnoteReference w:id="6"/>
      </w:r>
      <w:r w:rsidRPr="004343D5">
        <w:rPr>
          <w:rFonts w:ascii="Times New Roman" w:hAnsi="Times New Roman"/>
          <w:sz w:val="24"/>
          <w:szCs w:val="24"/>
        </w:rPr>
        <w:t xml:space="preserve">. </w:t>
      </w:r>
      <w:r w:rsidR="00883F67" w:rsidRPr="004343D5">
        <w:rPr>
          <w:rFonts w:ascii="Times New Roman" w:hAnsi="Times New Roman"/>
          <w:sz w:val="24"/>
        </w:rPr>
        <w:t>Essa Convenção é fruto inicialmente da ideia do Governo da Polônia durante a trigésima quarta sessão da Comissão dos Direitos do Homem das Nações Unidas, no ano 1978. A intenção era que essa Convenção fosse adotada no ano seguinte, 1979, no Ano Internacional da Criança, porém, foi criado um Grupo de Trabalho de Composição Ilimitada para discutir os direitos da criança. Esse Grupo de Trabalho era composto por vários países, organizações intergovernamentais e organizações não governamentais, que se reuniram nos anos de 1980, 1987, 1988 e 1989, sendo nesse último ano a adoção dessa Convenção</w:t>
      </w:r>
    </w:p>
    <w:p w:rsidR="000B27D4" w:rsidRPr="004343D5" w:rsidRDefault="00355F2A" w:rsidP="00BF6EC2">
      <w:pPr>
        <w:spacing w:after="0" w:line="480" w:lineRule="auto"/>
        <w:ind w:firstLine="851"/>
        <w:jc w:val="both"/>
        <w:rPr>
          <w:rFonts w:ascii="Times New Roman" w:hAnsi="Times New Roman"/>
          <w:sz w:val="24"/>
          <w:szCs w:val="24"/>
        </w:rPr>
      </w:pPr>
      <w:r>
        <w:rPr>
          <w:rFonts w:ascii="Times New Roman" w:hAnsi="Times New Roman"/>
          <w:sz w:val="24"/>
          <w:szCs w:val="24"/>
        </w:rPr>
        <w:t>Albernaz Júnior e Ferreira (2011</w:t>
      </w:r>
      <w:r w:rsidR="000B27D4" w:rsidRPr="004343D5">
        <w:rPr>
          <w:rFonts w:ascii="Times New Roman" w:hAnsi="Times New Roman"/>
          <w:sz w:val="24"/>
          <w:szCs w:val="24"/>
        </w:rPr>
        <w:t>) ressaltam que essa Convenção tinha como objetivo, incentivar os países membros a implantarem o desenvolvimento pleno e harmônico da personalidade de suas crianças, favorecendo seu crescimento em um ambiente familiar sadio a fim de que se tornassem aptos para viverem em sociedade e serem educadas nos princípios instituídos na Carta das Nações Unidas, com espírito de paz, dignidade, tolerância, liberdade, igualdade e solidariedade.</w:t>
      </w:r>
    </w:p>
    <w:p w:rsidR="00762245" w:rsidRPr="004343D5" w:rsidRDefault="00265097"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A respeito desse assunto, ressalta-se </w:t>
      </w:r>
      <w:r w:rsidR="000B27D4" w:rsidRPr="004343D5">
        <w:rPr>
          <w:rFonts w:ascii="Times New Roman" w:hAnsi="Times New Roman"/>
          <w:sz w:val="24"/>
          <w:szCs w:val="24"/>
        </w:rPr>
        <w:t>a Declaração e os Objetivos de Desenvolvimento do Milênio,</w:t>
      </w:r>
      <w:r w:rsidR="00896C3F" w:rsidRPr="004343D5">
        <w:rPr>
          <w:rFonts w:ascii="Times New Roman" w:hAnsi="Times New Roman"/>
          <w:sz w:val="24"/>
          <w:szCs w:val="24"/>
        </w:rPr>
        <w:t xml:space="preserve"> </w:t>
      </w:r>
      <w:r w:rsidRPr="004343D5">
        <w:rPr>
          <w:rFonts w:ascii="Times New Roman" w:hAnsi="Times New Roman"/>
          <w:sz w:val="24"/>
          <w:szCs w:val="24"/>
        </w:rPr>
        <w:t>adotados em setembro do ano 2000, por 189 países, na Cúpula do Milênio, na cidade de Nova Iorque.</w:t>
      </w:r>
      <w:r w:rsidR="000B27D4" w:rsidRPr="004343D5">
        <w:rPr>
          <w:rFonts w:ascii="Times New Roman" w:hAnsi="Times New Roman"/>
          <w:sz w:val="24"/>
          <w:szCs w:val="24"/>
        </w:rPr>
        <w:t xml:space="preserve"> Apesar de não ter força vinculante de norma internacional, essa declaração é fundamental para o entendimento da importância da educação </w:t>
      </w:r>
      <w:r w:rsidR="000B27D4" w:rsidRPr="004343D5">
        <w:rPr>
          <w:rFonts w:ascii="Times New Roman" w:hAnsi="Times New Roman"/>
          <w:sz w:val="24"/>
          <w:szCs w:val="24"/>
        </w:rPr>
        <w:lastRenderedPageBreak/>
        <w:t xml:space="preserve">para crianças e adolescentes. </w:t>
      </w:r>
      <w:r w:rsidR="00404C8E" w:rsidRPr="004343D5">
        <w:rPr>
          <w:rFonts w:ascii="Times New Roman" w:hAnsi="Times New Roman"/>
          <w:sz w:val="24"/>
          <w:szCs w:val="24"/>
        </w:rPr>
        <w:t>As Nações Unidas revisaram continuamente, de forma anual, o progresso realizado para alcançar os ODMs</w:t>
      </w:r>
      <w:r w:rsidR="003A3230" w:rsidRPr="004343D5">
        <w:rPr>
          <w:rFonts w:ascii="Times New Roman" w:hAnsi="Times New Roman"/>
          <w:sz w:val="24"/>
          <w:szCs w:val="24"/>
        </w:rPr>
        <w:t xml:space="preserve">. Por isso, com o objetivo </w:t>
      </w:r>
      <w:r w:rsidR="00762245" w:rsidRPr="004343D5">
        <w:rPr>
          <w:rFonts w:ascii="Times New Roman" w:hAnsi="Times New Roman"/>
          <w:sz w:val="24"/>
          <w:szCs w:val="24"/>
        </w:rPr>
        <w:t>de definir e negociar a agenda pós-2015, por ocasião da Cúpula das Nações Unidas para o Desenvolvimento Sustentável, em setembro de 2015, foi estabelecido os Objetivos</w:t>
      </w:r>
      <w:r w:rsidR="00896C3F" w:rsidRPr="004343D5">
        <w:rPr>
          <w:rFonts w:ascii="Times New Roman" w:hAnsi="Times New Roman"/>
          <w:sz w:val="24"/>
          <w:szCs w:val="24"/>
        </w:rPr>
        <w:t xml:space="preserve"> de Desenvolvimento Sustentável</w:t>
      </w:r>
      <w:r w:rsidR="00762245" w:rsidRPr="004343D5">
        <w:rPr>
          <w:rFonts w:ascii="Times New Roman" w:hAnsi="Times New Roman"/>
          <w:sz w:val="24"/>
          <w:szCs w:val="24"/>
        </w:rPr>
        <w:t>, que orientarão as políticas nacionais e as atividades de cooperação internacional nos anos seguintes</w:t>
      </w:r>
      <w:r w:rsidR="00762245" w:rsidRPr="004343D5">
        <w:rPr>
          <w:rStyle w:val="Refdenotaderodap"/>
          <w:rFonts w:ascii="Times New Roman" w:hAnsi="Times New Roman"/>
          <w:sz w:val="24"/>
          <w:szCs w:val="24"/>
        </w:rPr>
        <w:footnoteReference w:id="7"/>
      </w:r>
      <w:r w:rsidR="00762245" w:rsidRPr="004343D5">
        <w:rPr>
          <w:rFonts w:ascii="Times New Roman" w:hAnsi="Times New Roman"/>
          <w:sz w:val="24"/>
          <w:szCs w:val="24"/>
        </w:rPr>
        <w:t>.</w:t>
      </w:r>
    </w:p>
    <w:p w:rsidR="00D326D3" w:rsidRPr="004343D5" w:rsidRDefault="00D326D3"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No âmbito nacional, além do UNICEF ter influenciado na incorporação do Artigo 227, da Constituição Federal de 188 e na aprovação Emenda Constitucional nº 59, foi fundamental para a regulamentação do Estatuto da Criança e do Adolescente, instituído pela Lei nº 8.069, de 13 de julho de 1990.</w:t>
      </w:r>
      <w:r w:rsidR="00896C3F" w:rsidRPr="004343D5">
        <w:rPr>
          <w:rFonts w:ascii="Times New Roman" w:hAnsi="Times New Roman"/>
          <w:sz w:val="24"/>
          <w:szCs w:val="24"/>
        </w:rPr>
        <w:t xml:space="preserve"> </w:t>
      </w:r>
      <w:r w:rsidRPr="004343D5">
        <w:rPr>
          <w:rFonts w:ascii="Times New Roman" w:hAnsi="Times New Roman"/>
          <w:sz w:val="24"/>
          <w:szCs w:val="24"/>
        </w:rPr>
        <w:t xml:space="preserve">Para Gandolfi (2010), as crianças e adolescentes tornam-se atores efetivos dentro da sociedade brasileira e seus direitos devem ser garantidos pela Carta Magna brasileira. </w:t>
      </w:r>
    </w:p>
    <w:p w:rsidR="00127B52" w:rsidRPr="004343D5" w:rsidRDefault="000B27D4"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A importância do UNICEF concerne no auxílio </w:t>
      </w:r>
      <w:r w:rsidR="00802615" w:rsidRPr="004343D5">
        <w:rPr>
          <w:rFonts w:ascii="Times New Roman" w:hAnsi="Times New Roman"/>
          <w:sz w:val="24"/>
          <w:szCs w:val="24"/>
        </w:rPr>
        <w:t xml:space="preserve">que deu </w:t>
      </w:r>
      <w:r w:rsidRPr="004343D5">
        <w:rPr>
          <w:rFonts w:ascii="Times New Roman" w:hAnsi="Times New Roman"/>
          <w:sz w:val="24"/>
          <w:szCs w:val="24"/>
        </w:rPr>
        <w:t>aos países para que se cumpr</w:t>
      </w:r>
      <w:r w:rsidR="00802615" w:rsidRPr="004343D5">
        <w:rPr>
          <w:rFonts w:ascii="Times New Roman" w:hAnsi="Times New Roman"/>
          <w:sz w:val="24"/>
          <w:szCs w:val="24"/>
        </w:rPr>
        <w:t>issem,</w:t>
      </w:r>
      <w:r w:rsidR="00265097" w:rsidRPr="004343D5">
        <w:rPr>
          <w:rFonts w:ascii="Times New Roman" w:hAnsi="Times New Roman"/>
          <w:sz w:val="24"/>
          <w:szCs w:val="24"/>
        </w:rPr>
        <w:t xml:space="preserve"> até o ano de 2015, </w:t>
      </w:r>
      <w:r w:rsidR="00802615" w:rsidRPr="004343D5">
        <w:rPr>
          <w:rFonts w:ascii="Times New Roman" w:hAnsi="Times New Roman"/>
          <w:sz w:val="24"/>
          <w:szCs w:val="24"/>
        </w:rPr>
        <w:t>os objetivos d</w:t>
      </w:r>
      <w:r w:rsidRPr="004343D5">
        <w:rPr>
          <w:rFonts w:ascii="Times New Roman" w:hAnsi="Times New Roman"/>
          <w:sz w:val="24"/>
          <w:szCs w:val="24"/>
        </w:rPr>
        <w:t>a Declaração e nos Objetivos de Desenvolvimento do Milênio</w:t>
      </w:r>
      <w:r w:rsidR="00464C2B" w:rsidRPr="004343D5">
        <w:rPr>
          <w:rStyle w:val="Refdenotaderodap"/>
          <w:rFonts w:ascii="Times New Roman" w:hAnsi="Times New Roman"/>
          <w:sz w:val="24"/>
          <w:szCs w:val="24"/>
        </w:rPr>
        <w:footnoteReference w:id="8"/>
      </w:r>
      <w:r w:rsidR="00802615" w:rsidRPr="004343D5">
        <w:rPr>
          <w:rFonts w:ascii="Times New Roman" w:hAnsi="Times New Roman"/>
          <w:sz w:val="24"/>
          <w:szCs w:val="24"/>
        </w:rPr>
        <w:t>.</w:t>
      </w:r>
      <w:r w:rsidR="00896C3F" w:rsidRPr="004343D5">
        <w:rPr>
          <w:rFonts w:ascii="Times New Roman" w:hAnsi="Times New Roman"/>
          <w:sz w:val="24"/>
          <w:szCs w:val="24"/>
        </w:rPr>
        <w:t xml:space="preserve"> </w:t>
      </w:r>
      <w:r w:rsidR="00802615" w:rsidRPr="004343D5">
        <w:rPr>
          <w:rFonts w:ascii="Times New Roman" w:hAnsi="Times New Roman"/>
          <w:sz w:val="24"/>
          <w:szCs w:val="24"/>
        </w:rPr>
        <w:t>N</w:t>
      </w:r>
      <w:r w:rsidRPr="004343D5">
        <w:rPr>
          <w:rFonts w:ascii="Times New Roman" w:hAnsi="Times New Roman"/>
          <w:sz w:val="24"/>
          <w:szCs w:val="24"/>
        </w:rPr>
        <w:t xml:space="preserve">o que se refere à educação, </w:t>
      </w:r>
      <w:r w:rsidR="00802615" w:rsidRPr="004343D5">
        <w:rPr>
          <w:rFonts w:ascii="Times New Roman" w:hAnsi="Times New Roman"/>
          <w:sz w:val="24"/>
          <w:szCs w:val="24"/>
        </w:rPr>
        <w:t>traçou-se</w:t>
      </w:r>
      <w:r w:rsidR="00464C2B" w:rsidRPr="004343D5">
        <w:rPr>
          <w:rFonts w:ascii="Times New Roman" w:hAnsi="Times New Roman"/>
          <w:sz w:val="24"/>
          <w:szCs w:val="24"/>
        </w:rPr>
        <w:t xml:space="preserve"> como</w:t>
      </w:r>
      <w:r w:rsidRPr="004343D5">
        <w:rPr>
          <w:rFonts w:ascii="Times New Roman" w:hAnsi="Times New Roman"/>
          <w:sz w:val="24"/>
          <w:szCs w:val="24"/>
        </w:rPr>
        <w:t xml:space="preserve"> objetivo garantir qu</w:t>
      </w:r>
      <w:r w:rsidR="00265097" w:rsidRPr="004343D5">
        <w:rPr>
          <w:rFonts w:ascii="Times New Roman" w:hAnsi="Times New Roman"/>
          <w:sz w:val="24"/>
          <w:szCs w:val="24"/>
        </w:rPr>
        <w:t xml:space="preserve">e, até 2015, todas </w:t>
      </w:r>
      <w:r w:rsidR="00265097" w:rsidRPr="004343D5">
        <w:rPr>
          <w:rFonts w:ascii="Times New Roman" w:hAnsi="Times New Roman"/>
          <w:sz w:val="24"/>
          <w:szCs w:val="24"/>
        </w:rPr>
        <w:lastRenderedPageBreak/>
        <w:t xml:space="preserve">as crianças </w:t>
      </w:r>
      <w:r w:rsidRPr="004343D5">
        <w:rPr>
          <w:rFonts w:ascii="Times New Roman" w:hAnsi="Times New Roman"/>
          <w:sz w:val="24"/>
          <w:szCs w:val="24"/>
        </w:rPr>
        <w:t>termin</w:t>
      </w:r>
      <w:r w:rsidR="00802615" w:rsidRPr="004343D5">
        <w:rPr>
          <w:rFonts w:ascii="Times New Roman" w:hAnsi="Times New Roman"/>
          <w:sz w:val="24"/>
          <w:szCs w:val="24"/>
        </w:rPr>
        <w:t xml:space="preserve">assemos seis primeiros anos </w:t>
      </w:r>
      <w:r w:rsidR="003805B8" w:rsidRPr="004343D5">
        <w:rPr>
          <w:rFonts w:ascii="Times New Roman" w:hAnsi="Times New Roman"/>
          <w:sz w:val="24"/>
          <w:szCs w:val="24"/>
        </w:rPr>
        <w:t>do Ensino Fundamental</w:t>
      </w:r>
      <w:r w:rsidR="00127B52" w:rsidRPr="004343D5">
        <w:rPr>
          <w:rFonts w:ascii="Times New Roman" w:hAnsi="Times New Roman"/>
          <w:sz w:val="24"/>
          <w:szCs w:val="24"/>
        </w:rPr>
        <w:t>.</w:t>
      </w:r>
      <w:r w:rsidR="00CB2B02" w:rsidRPr="004343D5">
        <w:rPr>
          <w:rFonts w:ascii="Times New Roman" w:hAnsi="Times New Roman"/>
          <w:sz w:val="24"/>
          <w:szCs w:val="24"/>
        </w:rPr>
        <w:t xml:space="preserve"> </w:t>
      </w:r>
      <w:r w:rsidR="00127B52" w:rsidRPr="004343D5">
        <w:rPr>
          <w:rFonts w:ascii="Times New Roman" w:hAnsi="Times New Roman"/>
          <w:sz w:val="24"/>
          <w:szCs w:val="24"/>
        </w:rPr>
        <w:t xml:space="preserve">Entretanto, a meta educacional do ODM não foi atingida, mesmo que avanços na área tenham sido obtidos. Por isso, </w:t>
      </w:r>
      <w:r w:rsidR="00802615" w:rsidRPr="004343D5">
        <w:rPr>
          <w:rFonts w:ascii="Times New Roman" w:hAnsi="Times New Roman"/>
          <w:sz w:val="24"/>
          <w:szCs w:val="24"/>
        </w:rPr>
        <w:t>o tema educacional é retomado nos Objetivos de Desenvolvimento Sustentável</w:t>
      </w:r>
      <w:r w:rsidR="00802615" w:rsidRPr="004343D5">
        <w:rPr>
          <w:rStyle w:val="Refdenotaderodap"/>
          <w:rFonts w:ascii="Times New Roman" w:hAnsi="Times New Roman"/>
          <w:sz w:val="24"/>
          <w:szCs w:val="24"/>
        </w:rPr>
        <w:footnoteReference w:id="9"/>
      </w:r>
      <w:r w:rsidR="00127B52" w:rsidRPr="004343D5">
        <w:rPr>
          <w:rFonts w:ascii="Times New Roman" w:hAnsi="Times New Roman"/>
          <w:sz w:val="24"/>
          <w:szCs w:val="24"/>
        </w:rPr>
        <w:t>.</w:t>
      </w:r>
    </w:p>
    <w:p w:rsidR="00061462" w:rsidRPr="004343D5" w:rsidRDefault="00127B52"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É</w:t>
      </w:r>
      <w:r w:rsidR="00D326D3" w:rsidRPr="004343D5">
        <w:rPr>
          <w:rFonts w:ascii="Times New Roman" w:hAnsi="Times New Roman"/>
          <w:sz w:val="24"/>
          <w:szCs w:val="24"/>
        </w:rPr>
        <w:t xml:space="preserve"> importante mencionar a atuação brasileira, que se fez presente em todas as sessões da negociação intergovernamental, e tem representação em diversos comitês criados para apoiar os ODS.</w:t>
      </w:r>
      <w:r w:rsidR="00896C3F" w:rsidRPr="004343D5">
        <w:rPr>
          <w:rFonts w:ascii="Times New Roman" w:hAnsi="Times New Roman"/>
          <w:sz w:val="24"/>
          <w:szCs w:val="24"/>
        </w:rPr>
        <w:t xml:space="preserve"> </w:t>
      </w:r>
      <w:r w:rsidR="00061462" w:rsidRPr="004343D5">
        <w:rPr>
          <w:rFonts w:ascii="Times New Roman" w:hAnsi="Times New Roman"/>
          <w:sz w:val="24"/>
          <w:szCs w:val="24"/>
        </w:rPr>
        <w:t>O</w:t>
      </w:r>
      <w:r w:rsidR="000B27D4" w:rsidRPr="004343D5">
        <w:rPr>
          <w:rFonts w:ascii="Times New Roman" w:hAnsi="Times New Roman"/>
          <w:sz w:val="24"/>
          <w:szCs w:val="24"/>
        </w:rPr>
        <w:t>s avanços conquistados na área de educação no Brasil, sob influência do UNICEF,</w:t>
      </w:r>
      <w:r w:rsidR="00061462" w:rsidRPr="004343D5">
        <w:rPr>
          <w:rFonts w:ascii="Times New Roman" w:hAnsi="Times New Roman"/>
          <w:sz w:val="24"/>
          <w:szCs w:val="24"/>
        </w:rPr>
        <w:t xml:space="preserve"> podem ser observados na implementação da </w:t>
      </w:r>
      <w:r w:rsidR="000B27D4" w:rsidRPr="004343D5">
        <w:rPr>
          <w:rFonts w:ascii="Times New Roman" w:hAnsi="Times New Roman"/>
          <w:sz w:val="24"/>
          <w:szCs w:val="24"/>
        </w:rPr>
        <w:t>Iniciativa Global Pelas Crianças Fora da Escola, que tem como objetivo</w:t>
      </w:r>
      <w:r w:rsidR="00061462" w:rsidRPr="004343D5">
        <w:rPr>
          <w:rFonts w:ascii="Times New Roman" w:hAnsi="Times New Roman"/>
          <w:sz w:val="24"/>
          <w:szCs w:val="24"/>
        </w:rPr>
        <w:t xml:space="preserve"> alcançar a educação primária universal no Brasil, conforme meta estabelecida na Declaração e nos O</w:t>
      </w:r>
      <w:r w:rsidR="00D326D3" w:rsidRPr="004343D5">
        <w:rPr>
          <w:rFonts w:ascii="Times New Roman" w:hAnsi="Times New Roman"/>
          <w:sz w:val="24"/>
          <w:szCs w:val="24"/>
        </w:rPr>
        <w:t>DM e ODS</w:t>
      </w:r>
      <w:r w:rsidR="00087284" w:rsidRPr="004343D5">
        <w:rPr>
          <w:rFonts w:ascii="Times New Roman" w:hAnsi="Times New Roman"/>
          <w:sz w:val="24"/>
          <w:szCs w:val="24"/>
        </w:rPr>
        <w:t>.</w:t>
      </w:r>
    </w:p>
    <w:p w:rsidR="000B27D4" w:rsidRPr="004343D5" w:rsidRDefault="000B27D4" w:rsidP="00883F67">
      <w:pPr>
        <w:spacing w:after="0" w:line="240" w:lineRule="auto"/>
        <w:ind w:firstLine="851"/>
        <w:jc w:val="both"/>
        <w:rPr>
          <w:rFonts w:ascii="Times New Roman" w:hAnsi="Times New Roman"/>
          <w:sz w:val="24"/>
          <w:szCs w:val="24"/>
        </w:rPr>
      </w:pPr>
    </w:p>
    <w:p w:rsidR="00E81795" w:rsidRPr="004343D5" w:rsidRDefault="00E81795" w:rsidP="00BC141D">
      <w:pPr>
        <w:pStyle w:val="PargrafodaLista"/>
        <w:numPr>
          <w:ilvl w:val="0"/>
          <w:numId w:val="28"/>
        </w:numPr>
        <w:spacing w:after="0" w:line="480" w:lineRule="auto"/>
        <w:jc w:val="both"/>
        <w:rPr>
          <w:rFonts w:ascii="Times New Roman" w:hAnsi="Times New Roman"/>
          <w:b/>
          <w:sz w:val="24"/>
          <w:szCs w:val="24"/>
        </w:rPr>
      </w:pPr>
      <w:r w:rsidRPr="004343D5">
        <w:rPr>
          <w:rFonts w:ascii="Times New Roman" w:hAnsi="Times New Roman"/>
          <w:b/>
          <w:sz w:val="24"/>
          <w:szCs w:val="24"/>
        </w:rPr>
        <w:t>A Iniciativa Global Pelas Crianças Fora da Escola</w:t>
      </w:r>
    </w:p>
    <w:p w:rsidR="00E81795" w:rsidRPr="004343D5" w:rsidRDefault="00E81795" w:rsidP="00883F67">
      <w:pPr>
        <w:pStyle w:val="PargrafodaLista"/>
        <w:spacing w:after="0" w:line="240" w:lineRule="auto"/>
        <w:ind w:left="360" w:firstLine="851"/>
        <w:jc w:val="both"/>
        <w:rPr>
          <w:rFonts w:ascii="Times New Roman" w:hAnsi="Times New Roman"/>
          <w:b/>
          <w:sz w:val="24"/>
          <w:szCs w:val="24"/>
        </w:rPr>
      </w:pPr>
    </w:p>
    <w:p w:rsidR="00E81795" w:rsidRPr="004343D5" w:rsidRDefault="00E81795"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O UNICEF em parceria com o Instituto de Estatística da UNESCO (UIS) elaboraram, em 2010, uma iniciativa global intitulada </w:t>
      </w:r>
      <w:r w:rsidRPr="004343D5">
        <w:rPr>
          <w:rFonts w:ascii="Times New Roman" w:hAnsi="Times New Roman"/>
          <w:i/>
          <w:sz w:val="24"/>
          <w:szCs w:val="24"/>
        </w:rPr>
        <w:t xml:space="preserve">Out </w:t>
      </w:r>
      <w:r w:rsidR="0088078B" w:rsidRPr="004343D5">
        <w:rPr>
          <w:rFonts w:ascii="Times New Roman" w:hAnsi="Times New Roman"/>
          <w:i/>
          <w:sz w:val="24"/>
          <w:szCs w:val="24"/>
        </w:rPr>
        <w:t>of School Children</w:t>
      </w:r>
      <w:r w:rsidRPr="004343D5">
        <w:rPr>
          <w:rFonts w:ascii="Times New Roman" w:hAnsi="Times New Roman"/>
          <w:sz w:val="24"/>
          <w:szCs w:val="24"/>
        </w:rPr>
        <w:t>– Pelas Crianças Fora da Escola. “A Iniciativa Pelas Crianças Fora da Escola é um aporte ao processo de análise e de ação, aberto a integrar compromissos do pensamento e de realização por parte dos governos, organismos internacionais e organizações da sociedade civil (</w:t>
      </w:r>
      <w:r w:rsidR="00883F67" w:rsidRPr="004343D5">
        <w:rPr>
          <w:rFonts w:ascii="Times New Roman" w:hAnsi="Times New Roman"/>
          <w:sz w:val="24"/>
          <w:szCs w:val="24"/>
        </w:rPr>
        <w:t xml:space="preserve">Unicef, </w:t>
      </w:r>
      <w:r w:rsidRPr="004343D5">
        <w:rPr>
          <w:rFonts w:ascii="Times New Roman" w:hAnsi="Times New Roman"/>
          <w:sz w:val="24"/>
          <w:szCs w:val="24"/>
        </w:rPr>
        <w:t>2012, p. 16)</w:t>
      </w:r>
      <w:r w:rsidRPr="004343D5">
        <w:rPr>
          <w:rStyle w:val="Refdenotaderodap"/>
          <w:rFonts w:ascii="Times New Roman" w:hAnsi="Times New Roman"/>
          <w:sz w:val="24"/>
          <w:szCs w:val="24"/>
        </w:rPr>
        <w:footnoteReference w:id="10"/>
      </w:r>
      <w:r w:rsidRPr="004343D5">
        <w:rPr>
          <w:rFonts w:ascii="Times New Roman" w:hAnsi="Times New Roman"/>
          <w:sz w:val="24"/>
          <w:szCs w:val="24"/>
        </w:rPr>
        <w:t>.</w:t>
      </w:r>
    </w:p>
    <w:p w:rsidR="00E81795" w:rsidRPr="004343D5" w:rsidRDefault="00E81795"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Os objetivos </w:t>
      </w:r>
      <w:r w:rsidR="003A3230" w:rsidRPr="004343D5">
        <w:rPr>
          <w:rFonts w:ascii="Times New Roman" w:hAnsi="Times New Roman"/>
          <w:sz w:val="24"/>
          <w:szCs w:val="24"/>
        </w:rPr>
        <w:t>dessa i</w:t>
      </w:r>
      <w:r w:rsidRPr="004343D5">
        <w:rPr>
          <w:rFonts w:ascii="Times New Roman" w:hAnsi="Times New Roman"/>
          <w:sz w:val="24"/>
          <w:szCs w:val="24"/>
        </w:rPr>
        <w:t>niciativa dentre outros, são: desenvolver políticas adaptadas aos contextos específicos de cada país, para que o nível de escolaridade entre as criançasaumente em todo o mundo; diminuir as taxas de abandono de crianças na escola; estabelecer perfis detalhados das crianças excluídas da educação e identificar as barreiras que impedem as crianças de obter uma educação.</w:t>
      </w:r>
    </w:p>
    <w:p w:rsidR="00DA582B" w:rsidRPr="004343D5" w:rsidRDefault="00E81795"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lastRenderedPageBreak/>
        <w:t>No Brasil, essa iniciativa é desenvolvida em parceria com a Campanha Nacional pelo Direito à Educação, que atua desde o ano de 1999, como</w:t>
      </w:r>
      <w:r w:rsidR="00AC2A58" w:rsidRPr="004343D5">
        <w:rPr>
          <w:rFonts w:ascii="Times New Roman" w:hAnsi="Times New Roman"/>
          <w:sz w:val="24"/>
          <w:szCs w:val="24"/>
        </w:rPr>
        <w:t xml:space="preserve"> </w:t>
      </w:r>
      <w:r w:rsidRPr="004343D5">
        <w:rPr>
          <w:rFonts w:ascii="Times New Roman" w:hAnsi="Times New Roman"/>
          <w:sz w:val="24"/>
          <w:szCs w:val="24"/>
        </w:rPr>
        <w:t xml:space="preserve">rede da sociedade civil. Segundo o </w:t>
      </w:r>
      <w:r w:rsidR="00433124" w:rsidRPr="004343D5">
        <w:rPr>
          <w:rFonts w:ascii="Times New Roman" w:hAnsi="Times New Roman"/>
          <w:sz w:val="24"/>
          <w:szCs w:val="24"/>
        </w:rPr>
        <w:t>estudo publicado pela ONG “Todos Pela Educação” (2015)</w:t>
      </w:r>
      <w:r w:rsidR="00DC586C" w:rsidRPr="004343D5">
        <w:rPr>
          <w:rFonts w:ascii="Times New Roman" w:hAnsi="Times New Roman"/>
          <w:sz w:val="24"/>
          <w:szCs w:val="24"/>
        </w:rPr>
        <w:t xml:space="preserve"> com base na Pesquisa Nacional por Amostra de Domicílio (Pnad)</w:t>
      </w:r>
      <w:r w:rsidR="00433124" w:rsidRPr="004343D5">
        <w:rPr>
          <w:rFonts w:ascii="Times New Roman" w:hAnsi="Times New Roman"/>
          <w:sz w:val="24"/>
          <w:szCs w:val="24"/>
        </w:rPr>
        <w:t>,</w:t>
      </w:r>
      <w:r w:rsidR="00DC586C" w:rsidRPr="004343D5">
        <w:rPr>
          <w:rFonts w:ascii="Times New Roman" w:hAnsi="Times New Roman"/>
          <w:sz w:val="24"/>
          <w:szCs w:val="24"/>
        </w:rPr>
        <w:t xml:space="preserve"> o Brasil possui 2.486.245 crianças</w:t>
      </w:r>
      <w:r w:rsidR="009C4E23" w:rsidRPr="004343D5">
        <w:rPr>
          <w:rFonts w:ascii="Times New Roman" w:hAnsi="Times New Roman"/>
          <w:sz w:val="24"/>
          <w:szCs w:val="24"/>
        </w:rPr>
        <w:t xml:space="preserve"> e adolescentes fora da escola. </w:t>
      </w:r>
    </w:p>
    <w:p w:rsidR="00DA582B" w:rsidRPr="004343D5" w:rsidRDefault="00E81795" w:rsidP="00DA582B">
      <w:pPr>
        <w:spacing w:after="0" w:line="480" w:lineRule="auto"/>
        <w:ind w:firstLine="851"/>
        <w:jc w:val="both"/>
        <w:rPr>
          <w:rFonts w:ascii="Times New Roman" w:hAnsi="Times New Roman"/>
          <w:sz w:val="24"/>
          <w:szCs w:val="24"/>
        </w:rPr>
      </w:pPr>
      <w:r w:rsidRPr="004343D5">
        <w:rPr>
          <w:rFonts w:ascii="Times New Roman" w:hAnsi="Times New Roman"/>
          <w:sz w:val="24"/>
          <w:szCs w:val="24"/>
        </w:rPr>
        <w:t>Para que os objetivos estabelecidos pela iniciativa sejam alcançados no Brasil é fundamental que a exclusão escolar seja efetivamente reduzida, o que está diretamente relacionado com a necessidade de redução das desigualdades sociais.</w:t>
      </w:r>
      <w:r w:rsidR="00DA582B" w:rsidRPr="004343D5">
        <w:rPr>
          <w:rFonts w:ascii="Times New Roman" w:hAnsi="Times New Roman"/>
          <w:sz w:val="24"/>
          <w:szCs w:val="24"/>
        </w:rPr>
        <w:t xml:space="preserve"> O UNICEF (2012, p.10) acredita que: </w:t>
      </w:r>
    </w:p>
    <w:p w:rsidR="00DA582B" w:rsidRPr="004343D5" w:rsidRDefault="00DA582B" w:rsidP="00DA582B">
      <w:pPr>
        <w:spacing w:after="0" w:line="240" w:lineRule="auto"/>
        <w:ind w:left="709"/>
        <w:jc w:val="both"/>
        <w:rPr>
          <w:rFonts w:ascii="Times New Roman" w:hAnsi="Times New Roman"/>
          <w:sz w:val="24"/>
          <w:szCs w:val="24"/>
        </w:rPr>
      </w:pPr>
    </w:p>
    <w:p w:rsidR="00DA582B" w:rsidRPr="004343D5" w:rsidRDefault="00DA582B" w:rsidP="00DA582B">
      <w:pPr>
        <w:spacing w:after="0" w:line="240" w:lineRule="auto"/>
        <w:ind w:left="709"/>
        <w:jc w:val="both"/>
        <w:rPr>
          <w:rFonts w:ascii="Times New Roman" w:hAnsi="Times New Roman"/>
          <w:sz w:val="24"/>
          <w:szCs w:val="24"/>
        </w:rPr>
      </w:pPr>
      <w:r w:rsidRPr="004343D5">
        <w:rPr>
          <w:rFonts w:ascii="Times New Roman" w:hAnsi="Times New Roman"/>
          <w:sz w:val="24"/>
          <w:szCs w:val="24"/>
        </w:rPr>
        <w:t>“para continuar potencializando os avanços do país nessa área, é preciso voltar, agora, a nossa atenção para as crianças e os adolescentes que estão</w:t>
      </w:r>
      <w:r w:rsidR="00A06A71">
        <w:rPr>
          <w:rFonts w:ascii="Times New Roman" w:hAnsi="Times New Roman"/>
          <w:sz w:val="24"/>
          <w:szCs w:val="24"/>
        </w:rPr>
        <w:t xml:space="preserve"> </w:t>
      </w:r>
      <w:r w:rsidRPr="004343D5">
        <w:rPr>
          <w:rFonts w:ascii="Times New Roman" w:hAnsi="Times New Roman"/>
          <w:sz w:val="24"/>
          <w:szCs w:val="24"/>
        </w:rPr>
        <w:t>fora da escola ou em risco de exclusão, a maioria oriunda de populações</w:t>
      </w:r>
      <w:r w:rsidR="00A06A71">
        <w:rPr>
          <w:rFonts w:ascii="Times New Roman" w:hAnsi="Times New Roman"/>
          <w:sz w:val="24"/>
          <w:szCs w:val="24"/>
        </w:rPr>
        <w:t xml:space="preserve"> </w:t>
      </w:r>
      <w:r w:rsidRPr="004343D5">
        <w:rPr>
          <w:rFonts w:ascii="Times New Roman" w:hAnsi="Times New Roman"/>
          <w:sz w:val="24"/>
          <w:szCs w:val="24"/>
        </w:rPr>
        <w:t>vulneráveis, como negra, indígena, quilombola, pobre, do campo, sob risco de violência</w:t>
      </w:r>
      <w:r w:rsidR="00A06A71">
        <w:rPr>
          <w:rFonts w:ascii="Times New Roman" w:hAnsi="Times New Roman"/>
          <w:sz w:val="24"/>
          <w:szCs w:val="24"/>
        </w:rPr>
        <w:t xml:space="preserve"> </w:t>
      </w:r>
      <w:r w:rsidRPr="004343D5">
        <w:rPr>
          <w:rFonts w:ascii="Times New Roman" w:hAnsi="Times New Roman"/>
          <w:sz w:val="24"/>
          <w:szCs w:val="24"/>
        </w:rPr>
        <w:t>e exploração e com deficiência. É preciso, ainda, olhar para as crianças e os adolescentes que, dentro da escola, não têm garantido seu direito de aprender devido a fatores e vulnerabilidades diversos, que aumentam os riscos de abandono e evasão”.</w:t>
      </w:r>
    </w:p>
    <w:p w:rsidR="00DA582B" w:rsidRPr="004343D5" w:rsidRDefault="00DA582B" w:rsidP="00BF6EC2">
      <w:pPr>
        <w:spacing w:after="0" w:line="480" w:lineRule="auto"/>
        <w:ind w:firstLine="851"/>
        <w:jc w:val="both"/>
        <w:rPr>
          <w:rFonts w:ascii="Times New Roman" w:hAnsi="Times New Roman"/>
          <w:sz w:val="24"/>
          <w:szCs w:val="24"/>
        </w:rPr>
      </w:pPr>
    </w:p>
    <w:p w:rsidR="00E81795" w:rsidRPr="004343D5" w:rsidRDefault="00DA582B"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Para garantir o direito à educação pública e de qualidade para todos, com acesso, permanência e aprendizagem das crianças e dos adolescentes, são necessárias ações conjuntas dos diferentes níveis e instâncias governamentais, com participação de variados atores (Unicef</w:t>
      </w:r>
      <w:r w:rsidR="00A06A71">
        <w:rPr>
          <w:rFonts w:ascii="Times New Roman" w:hAnsi="Times New Roman"/>
          <w:sz w:val="24"/>
          <w:szCs w:val="24"/>
        </w:rPr>
        <w:t>, 2012</w:t>
      </w:r>
      <w:r w:rsidRPr="004343D5">
        <w:rPr>
          <w:rFonts w:ascii="Times New Roman" w:hAnsi="Times New Roman"/>
          <w:sz w:val="24"/>
          <w:szCs w:val="24"/>
        </w:rPr>
        <w:t>)</w:t>
      </w:r>
      <w:r w:rsidRPr="004343D5">
        <w:rPr>
          <w:rStyle w:val="Refdenotaderodap"/>
          <w:rFonts w:ascii="Times New Roman" w:hAnsi="Times New Roman"/>
          <w:sz w:val="24"/>
          <w:szCs w:val="24"/>
        </w:rPr>
        <w:footnoteReference w:id="11"/>
      </w:r>
      <w:r w:rsidRPr="004343D5">
        <w:rPr>
          <w:rFonts w:ascii="Times New Roman" w:hAnsi="Times New Roman"/>
          <w:sz w:val="24"/>
          <w:szCs w:val="24"/>
        </w:rPr>
        <w:t>. Além disso, para que os objetivos estabelecidos pela iniciativa sejam alcançados no Brasil é fundamental que a exclusão escolar seja efetivamente reduzida, o que está diretamente relacionado com a necessidade de redução das desigualdades sociais.</w:t>
      </w:r>
      <w:r w:rsidR="00E81795" w:rsidRPr="004343D5">
        <w:rPr>
          <w:rFonts w:ascii="Times New Roman" w:hAnsi="Times New Roman"/>
          <w:sz w:val="24"/>
          <w:szCs w:val="24"/>
        </w:rPr>
        <w:t xml:space="preserve"> Para tanto, esse programa diferencia </w:t>
      </w:r>
      <w:r w:rsidR="006D3B9B" w:rsidRPr="004343D5">
        <w:rPr>
          <w:rFonts w:ascii="Times New Roman" w:hAnsi="Times New Roman"/>
          <w:sz w:val="24"/>
          <w:szCs w:val="24"/>
        </w:rPr>
        <w:t xml:space="preserve">quatro </w:t>
      </w:r>
      <w:r w:rsidR="00E81795" w:rsidRPr="004343D5">
        <w:rPr>
          <w:rFonts w:ascii="Times New Roman" w:hAnsi="Times New Roman"/>
          <w:sz w:val="24"/>
          <w:szCs w:val="24"/>
        </w:rPr>
        <w:t xml:space="preserve">dimensões de exclusão, que são: </w:t>
      </w:r>
    </w:p>
    <w:p w:rsidR="00E81795" w:rsidRPr="004343D5" w:rsidRDefault="00E81795" w:rsidP="00BF6EC2">
      <w:pPr>
        <w:pStyle w:val="PargrafodaLista"/>
        <w:numPr>
          <w:ilvl w:val="0"/>
          <w:numId w:val="21"/>
        </w:numPr>
        <w:spacing w:after="0" w:line="480" w:lineRule="auto"/>
        <w:ind w:firstLine="851"/>
        <w:jc w:val="both"/>
        <w:rPr>
          <w:rFonts w:ascii="Times New Roman" w:hAnsi="Times New Roman"/>
          <w:sz w:val="24"/>
          <w:szCs w:val="24"/>
        </w:rPr>
      </w:pPr>
      <w:r w:rsidRPr="004343D5">
        <w:rPr>
          <w:rFonts w:ascii="Times New Roman" w:hAnsi="Times New Roman"/>
          <w:sz w:val="24"/>
          <w:szCs w:val="24"/>
        </w:rPr>
        <w:t>Dimensão 1: Crianças em idade pré-escolar fora da escola;</w:t>
      </w:r>
    </w:p>
    <w:p w:rsidR="00E81795" w:rsidRPr="004343D5" w:rsidRDefault="00E81795" w:rsidP="00BF6EC2">
      <w:pPr>
        <w:pStyle w:val="PargrafodaLista"/>
        <w:numPr>
          <w:ilvl w:val="0"/>
          <w:numId w:val="21"/>
        </w:numPr>
        <w:spacing w:after="0" w:line="480" w:lineRule="auto"/>
        <w:ind w:firstLine="851"/>
        <w:jc w:val="both"/>
        <w:rPr>
          <w:rFonts w:ascii="Times New Roman" w:hAnsi="Times New Roman"/>
          <w:sz w:val="24"/>
          <w:szCs w:val="24"/>
        </w:rPr>
      </w:pPr>
      <w:r w:rsidRPr="004343D5">
        <w:rPr>
          <w:rFonts w:ascii="Times New Roman" w:hAnsi="Times New Roman"/>
          <w:sz w:val="24"/>
          <w:szCs w:val="24"/>
        </w:rPr>
        <w:lastRenderedPageBreak/>
        <w:t>Dimensão 2: Crianças de 6 a 10 anos fora da escola</w:t>
      </w:r>
      <w:r w:rsidR="003C0914" w:rsidRPr="004343D5">
        <w:rPr>
          <w:rFonts w:ascii="Times New Roman" w:hAnsi="Times New Roman"/>
          <w:sz w:val="24"/>
          <w:szCs w:val="24"/>
        </w:rPr>
        <w:t xml:space="preserve"> (anos iniciais)</w:t>
      </w:r>
      <w:r w:rsidRPr="004343D5">
        <w:rPr>
          <w:rFonts w:ascii="Times New Roman" w:hAnsi="Times New Roman"/>
          <w:sz w:val="24"/>
          <w:szCs w:val="24"/>
        </w:rPr>
        <w:t>;</w:t>
      </w:r>
    </w:p>
    <w:p w:rsidR="00E81795" w:rsidRPr="004343D5" w:rsidRDefault="00E81795" w:rsidP="00BF6EC2">
      <w:pPr>
        <w:pStyle w:val="PargrafodaLista"/>
        <w:numPr>
          <w:ilvl w:val="0"/>
          <w:numId w:val="21"/>
        </w:numPr>
        <w:spacing w:after="0" w:line="480" w:lineRule="auto"/>
        <w:ind w:firstLine="851"/>
        <w:jc w:val="both"/>
        <w:rPr>
          <w:rFonts w:ascii="Times New Roman" w:hAnsi="Times New Roman"/>
          <w:sz w:val="24"/>
          <w:szCs w:val="24"/>
        </w:rPr>
      </w:pPr>
      <w:r w:rsidRPr="004343D5">
        <w:rPr>
          <w:rFonts w:ascii="Times New Roman" w:hAnsi="Times New Roman"/>
          <w:sz w:val="24"/>
          <w:szCs w:val="24"/>
        </w:rPr>
        <w:t>Dimensão 3: Crianças de 11 a 14 anos fora da escola</w:t>
      </w:r>
      <w:r w:rsidR="003C0914" w:rsidRPr="004343D5">
        <w:rPr>
          <w:rFonts w:ascii="Times New Roman" w:hAnsi="Times New Roman"/>
          <w:sz w:val="24"/>
          <w:szCs w:val="24"/>
        </w:rPr>
        <w:t xml:space="preserve"> (anos finais)</w:t>
      </w:r>
      <w:r w:rsidRPr="004343D5">
        <w:rPr>
          <w:rFonts w:ascii="Times New Roman" w:hAnsi="Times New Roman"/>
          <w:sz w:val="24"/>
          <w:szCs w:val="24"/>
        </w:rPr>
        <w:t>;</w:t>
      </w:r>
    </w:p>
    <w:p w:rsidR="00E81795" w:rsidRPr="004343D5" w:rsidRDefault="00E81795" w:rsidP="00BF6EC2">
      <w:pPr>
        <w:pStyle w:val="PargrafodaLista"/>
        <w:numPr>
          <w:ilvl w:val="0"/>
          <w:numId w:val="21"/>
        </w:numPr>
        <w:spacing w:after="0" w:line="480" w:lineRule="auto"/>
        <w:ind w:firstLine="851"/>
        <w:jc w:val="both"/>
        <w:rPr>
          <w:rFonts w:ascii="Times New Roman" w:hAnsi="Times New Roman"/>
          <w:sz w:val="24"/>
          <w:szCs w:val="24"/>
        </w:rPr>
      </w:pPr>
      <w:r w:rsidRPr="004343D5">
        <w:rPr>
          <w:rFonts w:ascii="Times New Roman" w:hAnsi="Times New Roman"/>
          <w:sz w:val="24"/>
          <w:szCs w:val="24"/>
        </w:rPr>
        <w:t>Dimensão 4: Crianças do Ensino Fundamental em risco de abandono</w:t>
      </w:r>
      <w:r w:rsidR="006916FF" w:rsidRPr="004343D5">
        <w:rPr>
          <w:rFonts w:ascii="Times New Roman" w:hAnsi="Times New Roman"/>
          <w:sz w:val="24"/>
          <w:szCs w:val="24"/>
        </w:rPr>
        <w:t xml:space="preserve"> nos anos iniciais e anos finais</w:t>
      </w:r>
      <w:r w:rsidRPr="004343D5">
        <w:rPr>
          <w:rFonts w:ascii="Times New Roman" w:hAnsi="Times New Roman"/>
          <w:sz w:val="24"/>
          <w:szCs w:val="24"/>
        </w:rPr>
        <w:t>;</w:t>
      </w:r>
      <w:r w:rsidR="00BC0730" w:rsidRPr="004343D5">
        <w:rPr>
          <w:rStyle w:val="Refdenotaderodap"/>
          <w:rFonts w:ascii="Times New Roman" w:hAnsi="Times New Roman"/>
          <w:sz w:val="24"/>
          <w:szCs w:val="24"/>
        </w:rPr>
        <w:footnoteReference w:id="12"/>
      </w:r>
    </w:p>
    <w:p w:rsidR="00E81795" w:rsidRPr="004343D5" w:rsidRDefault="00E81795"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A análise das </w:t>
      </w:r>
      <w:r w:rsidR="006D3B9B" w:rsidRPr="004343D5">
        <w:rPr>
          <w:rFonts w:ascii="Times New Roman" w:hAnsi="Times New Roman"/>
          <w:sz w:val="24"/>
          <w:szCs w:val="24"/>
        </w:rPr>
        <w:t>quatro</w:t>
      </w:r>
      <w:r w:rsidR="007F057A" w:rsidRPr="004343D5">
        <w:rPr>
          <w:rFonts w:ascii="Times New Roman" w:hAnsi="Times New Roman"/>
          <w:sz w:val="24"/>
          <w:szCs w:val="24"/>
        </w:rPr>
        <w:t xml:space="preserve"> </w:t>
      </w:r>
      <w:r w:rsidRPr="004343D5">
        <w:rPr>
          <w:rFonts w:ascii="Times New Roman" w:hAnsi="Times New Roman"/>
          <w:sz w:val="24"/>
          <w:szCs w:val="24"/>
        </w:rPr>
        <w:t>dimensões é essencial para melhor compreender as múltiplas formas de exclusão e os obstáculos para a inclusão, identificar e acompanhar de forma mais eficaz os grupos e as regiões mais vulneráveis e ampliar a articulação entre as políticas educativas e os sistemas de proteção social (</w:t>
      </w:r>
      <w:r w:rsidR="00DA582B" w:rsidRPr="004343D5">
        <w:rPr>
          <w:rFonts w:ascii="Times New Roman" w:hAnsi="Times New Roman"/>
          <w:sz w:val="24"/>
          <w:szCs w:val="24"/>
        </w:rPr>
        <w:t>Unicef, 2012</w:t>
      </w:r>
      <w:r w:rsidRPr="004343D5">
        <w:rPr>
          <w:rFonts w:ascii="Times New Roman" w:hAnsi="Times New Roman"/>
          <w:sz w:val="24"/>
          <w:szCs w:val="24"/>
        </w:rPr>
        <w:t xml:space="preserve">). O objetivo é identificar o perfil dessas dimensões e verificar os resultados positivos e negativos com a implementação de políticas públicas educacionais, com o objetivo de garantir o acesso de todas as crianças e adolescentes em todos os níveis de ensino. </w:t>
      </w:r>
    </w:p>
    <w:p w:rsidR="001D0477" w:rsidRPr="004343D5" w:rsidRDefault="001D0477"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A dimensão 1 que corresponde a c</w:t>
      </w:r>
      <w:r w:rsidR="00BC0730" w:rsidRPr="004343D5">
        <w:rPr>
          <w:rFonts w:ascii="Times New Roman" w:hAnsi="Times New Roman"/>
          <w:sz w:val="24"/>
          <w:szCs w:val="24"/>
        </w:rPr>
        <w:t>rianças em idade pré-escolar fora da escola</w:t>
      </w:r>
      <w:r w:rsidRPr="004343D5">
        <w:rPr>
          <w:rFonts w:ascii="Times New Roman" w:hAnsi="Times New Roman"/>
          <w:sz w:val="24"/>
          <w:szCs w:val="24"/>
        </w:rPr>
        <w:t xml:space="preserve">, segundo dados do UNICEF (2012), em 2009, mais de 1,5 milhão de crianças não estavam matriculadas nas escolas da rede pública e privada de ensino, a maioria negros, da região Nordeste e da zona rural. Essas crianças se deparam com a falta de infraestrutura nas escolas e a dificuldade de transporte público, o que faz com que esses índices sejam maiores do que a zona urbana. As crianças entre 04 e 05 anos que se encontram fora da escola, segundo dados da Iniciativa (2015) </w:t>
      </w:r>
      <w:r w:rsidRPr="004343D5">
        <w:rPr>
          <w:rFonts w:ascii="Times New Roman" w:hAnsi="Times New Roman"/>
          <w:i/>
          <w:sz w:val="24"/>
          <w:szCs w:val="24"/>
        </w:rPr>
        <w:t>apud</w:t>
      </w:r>
      <w:r w:rsidRPr="004343D5">
        <w:rPr>
          <w:rFonts w:ascii="Times New Roman" w:hAnsi="Times New Roman"/>
          <w:sz w:val="24"/>
          <w:szCs w:val="24"/>
        </w:rPr>
        <w:t xml:space="preserve"> Rede Brasil (2017),</w:t>
      </w:r>
      <w:r w:rsidR="00340A83" w:rsidRPr="004343D5">
        <w:rPr>
          <w:rFonts w:ascii="Times New Roman" w:hAnsi="Times New Roman"/>
          <w:sz w:val="24"/>
          <w:szCs w:val="24"/>
        </w:rPr>
        <w:t xml:space="preserve"> era</w:t>
      </w:r>
      <w:r w:rsidRPr="004343D5">
        <w:rPr>
          <w:rFonts w:ascii="Times New Roman" w:hAnsi="Times New Roman"/>
          <w:sz w:val="24"/>
          <w:szCs w:val="24"/>
        </w:rPr>
        <w:t xml:space="preserve"> de 821. 595.</w:t>
      </w:r>
    </w:p>
    <w:p w:rsidR="00BC0730" w:rsidRPr="004343D5" w:rsidRDefault="00BC0730"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A dimensão 2 que é de crianças de 06 a 10 anos, </w:t>
      </w:r>
      <w:r w:rsidR="00340A83" w:rsidRPr="004343D5">
        <w:rPr>
          <w:rFonts w:ascii="Times New Roman" w:hAnsi="Times New Roman"/>
          <w:sz w:val="24"/>
          <w:szCs w:val="24"/>
        </w:rPr>
        <w:t>corresponde</w:t>
      </w:r>
      <w:r w:rsidRPr="004343D5">
        <w:rPr>
          <w:rFonts w:ascii="Times New Roman" w:hAnsi="Times New Roman"/>
          <w:sz w:val="24"/>
          <w:szCs w:val="24"/>
        </w:rPr>
        <w:t xml:space="preserve"> aos anos iniciais do ensino fundamental. Segundo o UNICEF (2012), </w:t>
      </w:r>
      <w:r w:rsidR="00B47356" w:rsidRPr="004343D5">
        <w:rPr>
          <w:rFonts w:ascii="Times New Roman" w:hAnsi="Times New Roman"/>
          <w:sz w:val="24"/>
          <w:szCs w:val="24"/>
        </w:rPr>
        <w:t xml:space="preserve">no ano de 2009, </w:t>
      </w:r>
      <w:r w:rsidRPr="004343D5">
        <w:rPr>
          <w:rFonts w:ascii="Times New Roman" w:hAnsi="Times New Roman"/>
          <w:sz w:val="24"/>
          <w:szCs w:val="24"/>
        </w:rPr>
        <w:t>mais de 375 mil crianças entre 06</w:t>
      </w:r>
      <w:r w:rsidR="00B47356" w:rsidRPr="004343D5">
        <w:rPr>
          <w:rFonts w:ascii="Times New Roman" w:hAnsi="Times New Roman"/>
          <w:sz w:val="24"/>
          <w:szCs w:val="24"/>
        </w:rPr>
        <w:t xml:space="preserve"> e 10 anos estavam fora da escola. Em 2015, segundo dados da Iniciativa (2015) </w:t>
      </w:r>
      <w:r w:rsidR="00B47356" w:rsidRPr="004343D5">
        <w:rPr>
          <w:rFonts w:ascii="Times New Roman" w:hAnsi="Times New Roman"/>
          <w:i/>
          <w:sz w:val="24"/>
          <w:szCs w:val="24"/>
        </w:rPr>
        <w:t>apud</w:t>
      </w:r>
      <w:r w:rsidR="00B47356" w:rsidRPr="004343D5">
        <w:rPr>
          <w:rFonts w:ascii="Times New Roman" w:hAnsi="Times New Roman"/>
          <w:sz w:val="24"/>
          <w:szCs w:val="24"/>
        </w:rPr>
        <w:t xml:space="preserve"> Rede Brasil (2017), esse númer</w:t>
      </w:r>
      <w:r w:rsidR="00DA582B" w:rsidRPr="004343D5">
        <w:rPr>
          <w:rFonts w:ascii="Times New Roman" w:hAnsi="Times New Roman"/>
          <w:sz w:val="24"/>
          <w:szCs w:val="24"/>
        </w:rPr>
        <w:t xml:space="preserve">o alcançava a marca de 166.626, sendo a maioria composta por crianças e adolescentes de raça negra. negra são maioria. Carvalho (2004) menciona que o alto </w:t>
      </w:r>
      <w:r w:rsidR="00DA582B" w:rsidRPr="004343D5">
        <w:rPr>
          <w:rFonts w:ascii="Times New Roman" w:hAnsi="Times New Roman"/>
          <w:sz w:val="24"/>
          <w:szCs w:val="24"/>
        </w:rPr>
        <w:lastRenderedPageBreak/>
        <w:t>índice de crianças negras fora da escola pode estar relacionado à sua efetiva aprendizagem e a eventuais dificuldades frente ao conhecimento e ao mesmo tempo pode – ou não – ser refletido tanto nas taxas de evasão escolar e defasagem entre série e idade, quanto nos resultados em testes padronizados.</w:t>
      </w:r>
    </w:p>
    <w:p w:rsidR="00DA582B" w:rsidRPr="004343D5" w:rsidRDefault="00B47356" w:rsidP="00BF6EC2">
      <w:pPr>
        <w:spacing w:after="0" w:line="480" w:lineRule="auto"/>
        <w:ind w:firstLine="851"/>
        <w:jc w:val="both"/>
        <w:rPr>
          <w:rFonts w:ascii="Times New Roman" w:hAnsi="Times New Roman"/>
          <w:sz w:val="24"/>
          <w:szCs w:val="24"/>
        </w:rPr>
      </w:pPr>
      <w:r w:rsidRPr="004343D5">
        <w:rPr>
          <w:rFonts w:ascii="Times New Roman" w:hAnsi="Times New Roman"/>
          <w:sz w:val="24"/>
          <w:szCs w:val="24"/>
        </w:rPr>
        <w:t>A dimensão 3 que é de c</w:t>
      </w:r>
      <w:r w:rsidR="00BC0730" w:rsidRPr="004343D5">
        <w:rPr>
          <w:rFonts w:ascii="Times New Roman" w:hAnsi="Times New Roman"/>
          <w:sz w:val="24"/>
          <w:szCs w:val="24"/>
        </w:rPr>
        <w:t xml:space="preserve">rianças de 11 a 14 anos fora da </w:t>
      </w:r>
      <w:r w:rsidRPr="004343D5">
        <w:rPr>
          <w:rFonts w:ascii="Times New Roman" w:hAnsi="Times New Roman"/>
          <w:sz w:val="24"/>
          <w:szCs w:val="24"/>
        </w:rPr>
        <w:t>escola, conforme</w:t>
      </w:r>
      <w:r w:rsidR="00BC0730" w:rsidRPr="004343D5">
        <w:rPr>
          <w:rFonts w:ascii="Times New Roman" w:hAnsi="Times New Roman"/>
          <w:sz w:val="24"/>
          <w:szCs w:val="24"/>
        </w:rPr>
        <w:t xml:space="preserve"> dados do </w:t>
      </w:r>
      <w:r w:rsidR="001D0477" w:rsidRPr="004343D5">
        <w:rPr>
          <w:rFonts w:ascii="Times New Roman" w:hAnsi="Times New Roman"/>
          <w:sz w:val="24"/>
          <w:szCs w:val="24"/>
        </w:rPr>
        <w:t>UNICEF (2012), no ano de 2009, 355.600 crianças ainda se encontravam fora da escola no Brasil. Já no ano de 2015, s</w:t>
      </w:r>
      <w:r w:rsidRPr="004343D5">
        <w:rPr>
          <w:rFonts w:ascii="Times New Roman" w:hAnsi="Times New Roman"/>
          <w:sz w:val="24"/>
          <w:szCs w:val="24"/>
        </w:rPr>
        <w:t xml:space="preserve">egundo dados da Iniciativa (2015) </w:t>
      </w:r>
      <w:r w:rsidRPr="004343D5">
        <w:rPr>
          <w:rFonts w:ascii="Times New Roman" w:hAnsi="Times New Roman"/>
          <w:i/>
          <w:sz w:val="24"/>
          <w:szCs w:val="24"/>
        </w:rPr>
        <w:t>apud</w:t>
      </w:r>
      <w:r w:rsidRPr="004343D5">
        <w:rPr>
          <w:rFonts w:ascii="Times New Roman" w:hAnsi="Times New Roman"/>
          <w:sz w:val="24"/>
          <w:szCs w:val="24"/>
        </w:rPr>
        <w:t xml:space="preserve"> Rede Brasil (2017), </w:t>
      </w:r>
      <w:r w:rsidR="001D0477" w:rsidRPr="004343D5">
        <w:rPr>
          <w:rFonts w:ascii="Times New Roman" w:hAnsi="Times New Roman"/>
          <w:sz w:val="24"/>
          <w:szCs w:val="24"/>
        </w:rPr>
        <w:t>essa dimensão</w:t>
      </w:r>
      <w:r w:rsidRPr="004343D5">
        <w:rPr>
          <w:rFonts w:ascii="Times New Roman" w:hAnsi="Times New Roman"/>
          <w:sz w:val="24"/>
          <w:szCs w:val="24"/>
        </w:rPr>
        <w:t xml:space="preserve"> correspondia a 220.884. </w:t>
      </w:r>
      <w:r w:rsidR="00DA582B" w:rsidRPr="004343D5">
        <w:rPr>
          <w:rFonts w:ascii="Times New Roman" w:hAnsi="Times New Roman"/>
          <w:sz w:val="24"/>
          <w:szCs w:val="24"/>
        </w:rPr>
        <w:t xml:space="preserve"> Um</w:t>
      </w:r>
      <w:r w:rsidR="00ED1ADA">
        <w:rPr>
          <w:rFonts w:ascii="Times New Roman" w:hAnsi="Times New Roman"/>
          <w:sz w:val="24"/>
          <w:szCs w:val="24"/>
        </w:rPr>
        <w:t xml:space="preserve"> estudo realizado por Neri (2009</w:t>
      </w:r>
      <w:r w:rsidR="00DA582B" w:rsidRPr="004343D5">
        <w:rPr>
          <w:rFonts w:ascii="Times New Roman" w:hAnsi="Times New Roman"/>
          <w:sz w:val="24"/>
          <w:szCs w:val="24"/>
        </w:rPr>
        <w:t>) revelou alguns motivos da não permanência na escola por essa faixa etária, como a dificuldade de acesso à escola, a necessidade de gerar renda para a família e a falta de interesse próprio</w:t>
      </w:r>
      <w:r w:rsidR="00CB2B02" w:rsidRPr="004343D5">
        <w:rPr>
          <w:rFonts w:ascii="Times New Roman" w:hAnsi="Times New Roman"/>
          <w:sz w:val="24"/>
          <w:szCs w:val="24"/>
        </w:rPr>
        <w:t>.</w:t>
      </w:r>
    </w:p>
    <w:p w:rsidR="00BC0730" w:rsidRPr="004343D5" w:rsidRDefault="001D0477" w:rsidP="0082185A">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A Dimensão </w:t>
      </w:r>
      <w:r w:rsidR="00340A83" w:rsidRPr="004343D5">
        <w:rPr>
          <w:rFonts w:ascii="Times New Roman" w:hAnsi="Times New Roman"/>
          <w:sz w:val="24"/>
          <w:szCs w:val="24"/>
        </w:rPr>
        <w:t>4 que</w:t>
      </w:r>
      <w:r w:rsidRPr="004343D5">
        <w:rPr>
          <w:rFonts w:ascii="Times New Roman" w:hAnsi="Times New Roman"/>
          <w:sz w:val="24"/>
          <w:szCs w:val="24"/>
        </w:rPr>
        <w:t xml:space="preserve"> corresponde a</w:t>
      </w:r>
      <w:r w:rsidR="00BC0730" w:rsidRPr="004343D5">
        <w:rPr>
          <w:rFonts w:ascii="Times New Roman" w:hAnsi="Times New Roman"/>
          <w:sz w:val="24"/>
          <w:szCs w:val="24"/>
        </w:rPr>
        <w:t xml:space="preserve"> Crianças do Ensino Fundamental em risco de abandono</w:t>
      </w:r>
      <w:r w:rsidR="00340A83" w:rsidRPr="004343D5">
        <w:rPr>
          <w:rFonts w:ascii="Times New Roman" w:hAnsi="Times New Roman"/>
          <w:sz w:val="24"/>
          <w:szCs w:val="24"/>
        </w:rPr>
        <w:t xml:space="preserve"> (aqueles com idade superior recomendada para o ano escolar que deveriam frequentar) dos anos finais e inicias, segundo o UNICEF (2012), em 2009, encontravam-se nessa situação 3.764.437 alunos das séries iniciais do Ensino Fundamental e </w:t>
      </w:r>
      <w:r w:rsidR="00FC3629" w:rsidRPr="004343D5">
        <w:rPr>
          <w:rFonts w:ascii="Times New Roman" w:hAnsi="Times New Roman"/>
          <w:sz w:val="24"/>
          <w:szCs w:val="24"/>
        </w:rPr>
        <w:t>os anos</w:t>
      </w:r>
      <w:r w:rsidR="00E1272E" w:rsidRPr="004343D5">
        <w:rPr>
          <w:rFonts w:ascii="Times New Roman" w:hAnsi="Times New Roman"/>
          <w:sz w:val="24"/>
          <w:szCs w:val="24"/>
        </w:rPr>
        <w:t xml:space="preserve"> </w:t>
      </w:r>
      <w:r w:rsidR="00340A83" w:rsidRPr="004343D5">
        <w:rPr>
          <w:rFonts w:ascii="Times New Roman" w:hAnsi="Times New Roman"/>
          <w:sz w:val="24"/>
          <w:szCs w:val="24"/>
        </w:rPr>
        <w:t>finais do Ensino Fundamental somam 5.118.436</w:t>
      </w:r>
      <w:r w:rsidR="00340A83" w:rsidRPr="004343D5">
        <w:rPr>
          <w:rStyle w:val="Refdenotaderodap"/>
          <w:rFonts w:ascii="Times New Roman" w:hAnsi="Times New Roman"/>
          <w:sz w:val="24"/>
          <w:szCs w:val="24"/>
        </w:rPr>
        <w:footnoteReference w:id="13"/>
      </w:r>
      <w:r w:rsidR="00340A83" w:rsidRPr="004343D5">
        <w:rPr>
          <w:rFonts w:ascii="Times New Roman" w:hAnsi="Times New Roman"/>
          <w:sz w:val="24"/>
          <w:szCs w:val="24"/>
        </w:rPr>
        <w:t xml:space="preserve">. </w:t>
      </w:r>
      <w:r w:rsidR="00CB2B02" w:rsidRPr="004343D5">
        <w:rPr>
          <w:rFonts w:ascii="Times New Roman" w:hAnsi="Times New Roman"/>
          <w:sz w:val="24"/>
          <w:szCs w:val="24"/>
        </w:rPr>
        <w:t>É nessa dimensão que a causa do abandono escolar assume diferentes ênfases como a deficiência do aluno (de origem médica ou psicológica), fatores intraescolares e carência cultural da criança e de suas famílias.</w:t>
      </w:r>
    </w:p>
    <w:p w:rsidR="00CB2B02" w:rsidRPr="004343D5" w:rsidRDefault="00CB2B02" w:rsidP="0082185A">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Como visto, a permanência na escola constitui-se ainda o maior desafio da educação escolar brasileira, pois os indicativos de exclusão ainda demonstram um quantitativo significativo de crianças e adolescentes fora da escola, que deve ser superado para que se alcance a meta 4 (assegurar a educação inclusiva e equitativa e de qualidade, e promover oportunidades de aprendizagem ao longo da vida para todos) dos Objetivos de Desenvolvimento Sustentável. </w:t>
      </w:r>
    </w:p>
    <w:p w:rsidR="00CB2B02" w:rsidRPr="004343D5" w:rsidRDefault="00CB2B02" w:rsidP="00CB2B02">
      <w:pPr>
        <w:spacing w:after="0" w:line="240" w:lineRule="auto"/>
        <w:ind w:firstLine="851"/>
        <w:jc w:val="both"/>
        <w:rPr>
          <w:rFonts w:ascii="Times New Roman" w:hAnsi="Times New Roman"/>
          <w:sz w:val="24"/>
          <w:szCs w:val="24"/>
        </w:rPr>
      </w:pPr>
    </w:p>
    <w:p w:rsidR="0082185A" w:rsidRPr="004343D5" w:rsidRDefault="0082185A" w:rsidP="003860AE">
      <w:pPr>
        <w:pStyle w:val="PargrafodaLista"/>
        <w:numPr>
          <w:ilvl w:val="0"/>
          <w:numId w:val="28"/>
        </w:numPr>
        <w:spacing w:after="0" w:line="480" w:lineRule="auto"/>
        <w:rPr>
          <w:rFonts w:ascii="Times New Roman" w:hAnsi="Times New Roman"/>
          <w:b/>
          <w:sz w:val="24"/>
          <w:szCs w:val="24"/>
        </w:rPr>
      </w:pPr>
      <w:r w:rsidRPr="004343D5">
        <w:rPr>
          <w:rFonts w:ascii="Times New Roman" w:hAnsi="Times New Roman"/>
          <w:b/>
          <w:sz w:val="24"/>
          <w:szCs w:val="24"/>
        </w:rPr>
        <w:lastRenderedPageBreak/>
        <w:t xml:space="preserve">Desafios à permanência da criança e do adolescente na escola </w:t>
      </w:r>
    </w:p>
    <w:p w:rsidR="003860AE" w:rsidRPr="004343D5" w:rsidRDefault="003860AE" w:rsidP="00CB2B02">
      <w:pPr>
        <w:spacing w:after="0" w:line="240" w:lineRule="auto"/>
        <w:ind w:firstLine="851"/>
        <w:jc w:val="both"/>
        <w:rPr>
          <w:rFonts w:ascii="Times New Roman" w:hAnsi="Times New Roman"/>
          <w:b/>
          <w:sz w:val="24"/>
          <w:szCs w:val="24"/>
        </w:rPr>
      </w:pPr>
    </w:p>
    <w:p w:rsidR="00076DD4" w:rsidRPr="004343D5" w:rsidRDefault="0082185A" w:rsidP="003860AE">
      <w:pPr>
        <w:spacing w:after="0" w:line="480" w:lineRule="auto"/>
        <w:ind w:firstLine="851"/>
        <w:jc w:val="both"/>
        <w:rPr>
          <w:rFonts w:ascii="Times New Roman" w:hAnsi="Times New Roman"/>
          <w:sz w:val="24"/>
          <w:szCs w:val="24"/>
        </w:rPr>
      </w:pPr>
      <w:r w:rsidRPr="004343D5">
        <w:rPr>
          <w:rFonts w:ascii="Times New Roman" w:hAnsi="Times New Roman"/>
          <w:sz w:val="24"/>
          <w:szCs w:val="24"/>
        </w:rPr>
        <w:t>Não se pretende aqui</w:t>
      </w:r>
      <w:r w:rsidR="003860AE" w:rsidRPr="004343D5">
        <w:rPr>
          <w:rFonts w:ascii="Times New Roman" w:hAnsi="Times New Roman"/>
          <w:sz w:val="24"/>
          <w:szCs w:val="24"/>
        </w:rPr>
        <w:t>,</w:t>
      </w:r>
      <w:r w:rsidRPr="004343D5">
        <w:rPr>
          <w:rFonts w:ascii="Times New Roman" w:hAnsi="Times New Roman"/>
          <w:sz w:val="24"/>
          <w:szCs w:val="24"/>
        </w:rPr>
        <w:t xml:space="preserve"> apontar ou analisar as causas</w:t>
      </w:r>
      <w:r w:rsidR="003860AE" w:rsidRPr="004343D5">
        <w:rPr>
          <w:rFonts w:ascii="Times New Roman" w:hAnsi="Times New Roman"/>
          <w:sz w:val="24"/>
          <w:szCs w:val="24"/>
        </w:rPr>
        <w:t xml:space="preserve"> e as consequências do fenômeno, m</w:t>
      </w:r>
      <w:r w:rsidRPr="004343D5">
        <w:rPr>
          <w:rFonts w:ascii="Times New Roman" w:hAnsi="Times New Roman"/>
          <w:sz w:val="24"/>
          <w:szCs w:val="24"/>
        </w:rPr>
        <w:t xml:space="preserve">as, abordar sucintamente alguns desafios </w:t>
      </w:r>
      <w:r w:rsidR="003860AE" w:rsidRPr="004343D5">
        <w:rPr>
          <w:rFonts w:ascii="Times New Roman" w:hAnsi="Times New Roman"/>
          <w:sz w:val="24"/>
          <w:szCs w:val="24"/>
        </w:rPr>
        <w:t>relacionados</w:t>
      </w:r>
      <w:r w:rsidRPr="004343D5">
        <w:rPr>
          <w:rFonts w:ascii="Times New Roman" w:hAnsi="Times New Roman"/>
          <w:sz w:val="24"/>
          <w:szCs w:val="24"/>
        </w:rPr>
        <w:t xml:space="preserve"> à permanência da criança e do adolescente na escola. </w:t>
      </w:r>
      <w:r w:rsidR="00076DD4" w:rsidRPr="004343D5">
        <w:rPr>
          <w:rFonts w:ascii="Times New Roman" w:hAnsi="Times New Roman"/>
          <w:sz w:val="24"/>
          <w:szCs w:val="24"/>
        </w:rPr>
        <w:t xml:space="preserve"> O</w:t>
      </w:r>
      <w:r w:rsidRPr="004343D5">
        <w:rPr>
          <w:rFonts w:ascii="Times New Roman" w:hAnsi="Times New Roman"/>
          <w:sz w:val="24"/>
          <w:szCs w:val="24"/>
        </w:rPr>
        <w:t xml:space="preserve"> primeira refere-se às barreiras econômicas enfrentadas pelas crianças e adolescentes. Em sua maioria, o número de crianças e adolescentes em zonas rura</w:t>
      </w:r>
      <w:r w:rsidR="003860AE" w:rsidRPr="004343D5">
        <w:rPr>
          <w:rFonts w:ascii="Times New Roman" w:hAnsi="Times New Roman"/>
          <w:sz w:val="24"/>
          <w:szCs w:val="24"/>
        </w:rPr>
        <w:t>is é superior aos da zona urbana</w:t>
      </w:r>
      <w:r w:rsidR="00076DD4" w:rsidRPr="004343D5">
        <w:rPr>
          <w:rFonts w:ascii="Times New Roman" w:hAnsi="Times New Roman"/>
          <w:sz w:val="24"/>
          <w:szCs w:val="24"/>
        </w:rPr>
        <w:t>, o que está relacionado</w:t>
      </w:r>
      <w:r w:rsidRPr="004343D5">
        <w:rPr>
          <w:rFonts w:ascii="Times New Roman" w:hAnsi="Times New Roman"/>
          <w:sz w:val="24"/>
          <w:szCs w:val="24"/>
        </w:rPr>
        <w:t xml:space="preserve"> diretamente as barreiras econômicas vividas por esses alunos, que se depara com a necessidade de trabalhar para manter </w:t>
      </w:r>
      <w:r w:rsidR="00076DD4" w:rsidRPr="004343D5">
        <w:rPr>
          <w:rFonts w:ascii="Times New Roman" w:hAnsi="Times New Roman"/>
          <w:sz w:val="24"/>
          <w:szCs w:val="24"/>
        </w:rPr>
        <w:t xml:space="preserve">o </w:t>
      </w:r>
      <w:r w:rsidRPr="004343D5">
        <w:rPr>
          <w:rFonts w:ascii="Times New Roman" w:hAnsi="Times New Roman"/>
          <w:sz w:val="24"/>
          <w:szCs w:val="24"/>
        </w:rPr>
        <w:t>sustento</w:t>
      </w:r>
      <w:r w:rsidR="00076DD4" w:rsidRPr="004343D5">
        <w:rPr>
          <w:rFonts w:ascii="Times New Roman" w:hAnsi="Times New Roman"/>
          <w:sz w:val="24"/>
          <w:szCs w:val="24"/>
        </w:rPr>
        <w:t xml:space="preserve"> da família</w:t>
      </w:r>
      <w:r w:rsidRPr="004343D5">
        <w:rPr>
          <w:rFonts w:ascii="Times New Roman" w:hAnsi="Times New Roman"/>
          <w:sz w:val="24"/>
          <w:szCs w:val="24"/>
        </w:rPr>
        <w:t xml:space="preserve">. Por outro lado, tem o fator do trabalho infantil. </w:t>
      </w:r>
    </w:p>
    <w:p w:rsidR="003860AE" w:rsidRPr="004343D5" w:rsidRDefault="0082185A" w:rsidP="003860AE">
      <w:pPr>
        <w:spacing w:after="0" w:line="480" w:lineRule="auto"/>
        <w:ind w:firstLine="851"/>
        <w:jc w:val="both"/>
        <w:rPr>
          <w:rFonts w:ascii="Times New Roman" w:hAnsi="Times New Roman"/>
          <w:sz w:val="24"/>
          <w:szCs w:val="24"/>
        </w:rPr>
      </w:pPr>
      <w:r w:rsidRPr="004343D5">
        <w:rPr>
          <w:rFonts w:ascii="Times New Roman" w:hAnsi="Times New Roman"/>
          <w:sz w:val="24"/>
          <w:szCs w:val="24"/>
        </w:rPr>
        <w:t>Para Saldanh</w:t>
      </w:r>
      <w:r w:rsidR="00ED1ADA">
        <w:rPr>
          <w:rFonts w:ascii="Times New Roman" w:hAnsi="Times New Roman"/>
          <w:sz w:val="24"/>
          <w:szCs w:val="24"/>
        </w:rPr>
        <w:t>a (2006</w:t>
      </w:r>
      <w:r w:rsidRPr="004343D5">
        <w:rPr>
          <w:rFonts w:ascii="Times New Roman" w:hAnsi="Times New Roman"/>
          <w:sz w:val="24"/>
          <w:szCs w:val="24"/>
        </w:rPr>
        <w:t>)</w:t>
      </w:r>
      <w:r w:rsidR="00ED1ADA">
        <w:rPr>
          <w:rFonts w:ascii="Times New Roman" w:hAnsi="Times New Roman"/>
          <w:sz w:val="24"/>
          <w:szCs w:val="24"/>
        </w:rPr>
        <w:t>,</w:t>
      </w:r>
      <w:r w:rsidRPr="004343D5">
        <w:rPr>
          <w:rFonts w:ascii="Times New Roman" w:hAnsi="Times New Roman"/>
          <w:sz w:val="24"/>
          <w:szCs w:val="24"/>
        </w:rPr>
        <w:t xml:space="preserve"> a obrigação infantil de trabalhar é maior no </w:t>
      </w:r>
      <w:r w:rsidR="00076DD4" w:rsidRPr="004343D5">
        <w:rPr>
          <w:rFonts w:ascii="Times New Roman" w:hAnsi="Times New Roman"/>
          <w:sz w:val="24"/>
          <w:szCs w:val="24"/>
        </w:rPr>
        <w:t>Nordeste</w:t>
      </w:r>
      <w:r w:rsidRPr="004343D5">
        <w:rPr>
          <w:rFonts w:ascii="Times New Roman" w:hAnsi="Times New Roman"/>
          <w:sz w:val="24"/>
          <w:szCs w:val="24"/>
        </w:rPr>
        <w:t>, com cerca de 1/4 das crianças nordestinas trabalham e tem na pobreza</w:t>
      </w:r>
      <w:r w:rsidR="00076DD4" w:rsidRPr="004343D5">
        <w:rPr>
          <w:rFonts w:ascii="Times New Roman" w:hAnsi="Times New Roman"/>
          <w:sz w:val="24"/>
          <w:szCs w:val="24"/>
        </w:rPr>
        <w:t xml:space="preserve"> o</w:t>
      </w:r>
      <w:r w:rsidRPr="004343D5">
        <w:rPr>
          <w:rFonts w:ascii="Times New Roman" w:hAnsi="Times New Roman"/>
          <w:sz w:val="24"/>
          <w:szCs w:val="24"/>
        </w:rPr>
        <w:t xml:space="preserve"> principal motivo de trabalho. Essa prática, muitas vezes é fruto da necessidade dos empregadores por mão-de-obra barata, o que acaba por gerar </w:t>
      </w:r>
      <w:r w:rsidR="00076DD4" w:rsidRPr="004343D5">
        <w:rPr>
          <w:rFonts w:ascii="Times New Roman" w:hAnsi="Times New Roman"/>
          <w:sz w:val="24"/>
          <w:szCs w:val="24"/>
        </w:rPr>
        <w:t xml:space="preserve">também, </w:t>
      </w:r>
      <w:r w:rsidRPr="004343D5">
        <w:rPr>
          <w:rFonts w:ascii="Times New Roman" w:hAnsi="Times New Roman"/>
          <w:sz w:val="24"/>
          <w:szCs w:val="24"/>
        </w:rPr>
        <w:t xml:space="preserve">a não permanência das crianças e adolescentes na escola. </w:t>
      </w:r>
    </w:p>
    <w:p w:rsidR="0082185A" w:rsidRPr="004343D5" w:rsidRDefault="00076DD4" w:rsidP="003860AE">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A Iniciativa Global Pelas Crianças Fora da Escola </w:t>
      </w:r>
      <w:r w:rsidR="0082185A" w:rsidRPr="004343D5">
        <w:rPr>
          <w:rFonts w:ascii="Times New Roman" w:hAnsi="Times New Roman"/>
          <w:sz w:val="24"/>
          <w:szCs w:val="24"/>
        </w:rPr>
        <w:t>destaca que (2012) para superar essa condição no Brasil é necessário que haja o fortalecimento de programas voltados para a inclusão social e econômica de famíl</w:t>
      </w:r>
      <w:r w:rsidRPr="004343D5">
        <w:rPr>
          <w:rFonts w:ascii="Times New Roman" w:hAnsi="Times New Roman"/>
          <w:sz w:val="24"/>
          <w:szCs w:val="24"/>
        </w:rPr>
        <w:t>ias abaixo da linha de pobreza. Além do mais, é fundamental que se consolide</w:t>
      </w:r>
      <w:r w:rsidR="0082185A" w:rsidRPr="004343D5">
        <w:rPr>
          <w:rFonts w:ascii="Times New Roman" w:hAnsi="Times New Roman"/>
          <w:sz w:val="24"/>
          <w:szCs w:val="24"/>
        </w:rPr>
        <w:t xml:space="preserve"> a condicionalidade de frequência na escola como parte dos prog</w:t>
      </w:r>
      <w:r w:rsidRPr="004343D5">
        <w:rPr>
          <w:rFonts w:ascii="Times New Roman" w:hAnsi="Times New Roman"/>
          <w:sz w:val="24"/>
          <w:szCs w:val="24"/>
        </w:rPr>
        <w:t xml:space="preserve">ramas de transferência de renda, implementando ainda, </w:t>
      </w:r>
      <w:r w:rsidR="0082185A" w:rsidRPr="004343D5">
        <w:rPr>
          <w:rFonts w:ascii="Times New Roman" w:hAnsi="Times New Roman"/>
          <w:sz w:val="24"/>
          <w:szCs w:val="24"/>
        </w:rPr>
        <w:t>planos estaduais e municipais de erradicação do trabalho infantil</w:t>
      </w:r>
      <w:r w:rsidRPr="004343D5">
        <w:rPr>
          <w:rFonts w:ascii="Times New Roman" w:hAnsi="Times New Roman"/>
          <w:sz w:val="24"/>
          <w:szCs w:val="24"/>
        </w:rPr>
        <w:t>.</w:t>
      </w:r>
    </w:p>
    <w:p w:rsidR="0082185A" w:rsidRPr="004343D5" w:rsidRDefault="00076DD4" w:rsidP="005669E2">
      <w:pPr>
        <w:spacing w:after="0" w:line="480" w:lineRule="auto"/>
        <w:ind w:firstLine="851"/>
        <w:jc w:val="both"/>
        <w:rPr>
          <w:rFonts w:ascii="Times New Roman" w:hAnsi="Times New Roman"/>
          <w:sz w:val="24"/>
          <w:szCs w:val="24"/>
        </w:rPr>
      </w:pPr>
      <w:r w:rsidRPr="004343D5">
        <w:rPr>
          <w:rFonts w:ascii="Times New Roman" w:hAnsi="Times New Roman"/>
          <w:sz w:val="24"/>
          <w:szCs w:val="24"/>
        </w:rPr>
        <w:t>O segundo desafio</w:t>
      </w:r>
      <w:r w:rsidR="0082185A" w:rsidRPr="004343D5">
        <w:rPr>
          <w:rFonts w:ascii="Times New Roman" w:hAnsi="Times New Roman"/>
          <w:sz w:val="24"/>
          <w:szCs w:val="24"/>
        </w:rPr>
        <w:t xml:space="preserve"> refere-se às barreiras socioculturais, isto é, a discriminação </w:t>
      </w:r>
      <w:r w:rsidRPr="004343D5">
        <w:rPr>
          <w:rFonts w:ascii="Times New Roman" w:hAnsi="Times New Roman"/>
          <w:sz w:val="24"/>
          <w:szCs w:val="24"/>
        </w:rPr>
        <w:t>de crianças e adolescentes negros,</w:t>
      </w:r>
      <w:r w:rsidR="0082185A" w:rsidRPr="004343D5">
        <w:rPr>
          <w:rFonts w:ascii="Times New Roman" w:hAnsi="Times New Roman"/>
          <w:sz w:val="24"/>
          <w:szCs w:val="24"/>
        </w:rPr>
        <w:t xml:space="preserve"> indígena</w:t>
      </w:r>
      <w:r w:rsidRPr="004343D5">
        <w:rPr>
          <w:rFonts w:ascii="Times New Roman" w:hAnsi="Times New Roman"/>
          <w:sz w:val="24"/>
          <w:szCs w:val="24"/>
        </w:rPr>
        <w:t>s e</w:t>
      </w:r>
      <w:r w:rsidR="0082185A" w:rsidRPr="004343D5">
        <w:rPr>
          <w:rFonts w:ascii="Times New Roman" w:hAnsi="Times New Roman"/>
          <w:sz w:val="24"/>
          <w:szCs w:val="24"/>
        </w:rPr>
        <w:t xml:space="preserve"> quilombolas. Sobre isso, Lopes (2005) </w:t>
      </w:r>
      <w:r w:rsidR="002B524A" w:rsidRPr="004343D5">
        <w:rPr>
          <w:rFonts w:ascii="Times New Roman" w:hAnsi="Times New Roman"/>
          <w:sz w:val="24"/>
          <w:szCs w:val="24"/>
        </w:rPr>
        <w:t xml:space="preserve">discorre </w:t>
      </w:r>
      <w:r w:rsidR="0082185A" w:rsidRPr="004343D5">
        <w:rPr>
          <w:rFonts w:ascii="Times New Roman" w:hAnsi="Times New Roman"/>
          <w:sz w:val="24"/>
          <w:szCs w:val="24"/>
        </w:rPr>
        <w:t>que essas crianças e adolescentes podem apresentar necessidades educacionais especiais</w:t>
      </w:r>
      <w:r w:rsidR="005669E2" w:rsidRPr="004343D5">
        <w:rPr>
          <w:rFonts w:ascii="Times New Roman" w:hAnsi="Times New Roman"/>
          <w:sz w:val="24"/>
          <w:szCs w:val="24"/>
        </w:rPr>
        <w:t>, sendo necessário desenvolver açõe</w:t>
      </w:r>
      <w:r w:rsidR="002658DF" w:rsidRPr="004343D5">
        <w:rPr>
          <w:rFonts w:ascii="Times New Roman" w:hAnsi="Times New Roman"/>
          <w:sz w:val="24"/>
          <w:szCs w:val="24"/>
        </w:rPr>
        <w:t>s específicas para esses grupos, que efetivem o direito à educação específica, diferenciada, intercultural, comunitária e de qualidade para todos e todas. S</w:t>
      </w:r>
      <w:r w:rsidR="000B565E" w:rsidRPr="004343D5">
        <w:rPr>
          <w:rFonts w:ascii="Times New Roman" w:hAnsi="Times New Roman"/>
          <w:sz w:val="24"/>
          <w:szCs w:val="24"/>
        </w:rPr>
        <w:t xml:space="preserve">egundo </w:t>
      </w:r>
      <w:r w:rsidR="000B565E" w:rsidRPr="004343D5">
        <w:rPr>
          <w:rFonts w:ascii="Times New Roman" w:hAnsi="Times New Roman"/>
          <w:sz w:val="24"/>
          <w:szCs w:val="24"/>
        </w:rPr>
        <w:lastRenderedPageBreak/>
        <w:t xml:space="preserve">a Iniciativa Global Pelas Crianças Fora da Escola </w:t>
      </w:r>
      <w:r w:rsidR="0082185A" w:rsidRPr="004343D5">
        <w:rPr>
          <w:rFonts w:ascii="Times New Roman" w:hAnsi="Times New Roman"/>
          <w:sz w:val="24"/>
          <w:szCs w:val="24"/>
        </w:rPr>
        <w:t xml:space="preserve">(2012) </w:t>
      </w:r>
      <w:r w:rsidR="002658DF" w:rsidRPr="004343D5">
        <w:rPr>
          <w:rFonts w:ascii="Times New Roman" w:hAnsi="Times New Roman"/>
          <w:sz w:val="24"/>
          <w:szCs w:val="24"/>
        </w:rPr>
        <w:t>é essencial</w:t>
      </w:r>
      <w:r w:rsidR="0082185A" w:rsidRPr="004343D5">
        <w:rPr>
          <w:rFonts w:ascii="Times New Roman" w:hAnsi="Times New Roman"/>
          <w:sz w:val="24"/>
          <w:szCs w:val="24"/>
        </w:rPr>
        <w:t xml:space="preserve"> a ampliação de programas de inclusão que </w:t>
      </w:r>
      <w:r w:rsidR="002658DF" w:rsidRPr="004343D5">
        <w:rPr>
          <w:rFonts w:ascii="Times New Roman" w:hAnsi="Times New Roman"/>
          <w:sz w:val="24"/>
          <w:szCs w:val="24"/>
        </w:rPr>
        <w:t>contenham</w:t>
      </w:r>
      <w:r w:rsidR="0082185A" w:rsidRPr="004343D5">
        <w:rPr>
          <w:rFonts w:ascii="Times New Roman" w:hAnsi="Times New Roman"/>
          <w:sz w:val="24"/>
          <w:szCs w:val="24"/>
        </w:rPr>
        <w:t xml:space="preserve"> a discussão sobre gênero, raça e etnia, orientação sexual e religião.</w:t>
      </w:r>
    </w:p>
    <w:p w:rsidR="0082185A" w:rsidRPr="004343D5" w:rsidRDefault="0082185A" w:rsidP="003860AE">
      <w:pPr>
        <w:spacing w:after="0" w:line="480" w:lineRule="auto"/>
        <w:ind w:firstLine="851"/>
        <w:jc w:val="both"/>
        <w:rPr>
          <w:rFonts w:ascii="Times New Roman" w:hAnsi="Times New Roman"/>
          <w:sz w:val="24"/>
          <w:szCs w:val="24"/>
        </w:rPr>
      </w:pPr>
      <w:r w:rsidRPr="004343D5">
        <w:rPr>
          <w:rFonts w:ascii="Times New Roman" w:hAnsi="Times New Roman"/>
          <w:sz w:val="24"/>
          <w:szCs w:val="24"/>
        </w:rPr>
        <w:t>A terceira barreira refere-se à oferta de educação de qualidade a todas as cria</w:t>
      </w:r>
      <w:r w:rsidR="002658DF" w:rsidRPr="004343D5">
        <w:rPr>
          <w:rFonts w:ascii="Times New Roman" w:hAnsi="Times New Roman"/>
          <w:sz w:val="24"/>
          <w:szCs w:val="24"/>
        </w:rPr>
        <w:t>nças e adolescentes. Dourado et</w:t>
      </w:r>
      <w:r w:rsidRPr="004343D5">
        <w:rPr>
          <w:rFonts w:ascii="Times New Roman" w:hAnsi="Times New Roman"/>
          <w:sz w:val="24"/>
          <w:szCs w:val="24"/>
        </w:rPr>
        <w:t xml:space="preserve"> al</w:t>
      </w:r>
      <w:r w:rsidR="002658DF" w:rsidRPr="004343D5">
        <w:rPr>
          <w:rFonts w:ascii="Times New Roman" w:hAnsi="Times New Roman"/>
          <w:sz w:val="24"/>
          <w:szCs w:val="24"/>
        </w:rPr>
        <w:t>.</w:t>
      </w:r>
      <w:r w:rsidR="00E5467E">
        <w:rPr>
          <w:rFonts w:ascii="Times New Roman" w:hAnsi="Times New Roman"/>
          <w:sz w:val="24"/>
          <w:szCs w:val="24"/>
        </w:rPr>
        <w:t xml:space="preserve"> (2009</w:t>
      </w:r>
      <w:r w:rsidRPr="004343D5">
        <w:rPr>
          <w:rFonts w:ascii="Times New Roman" w:hAnsi="Times New Roman"/>
          <w:sz w:val="24"/>
          <w:szCs w:val="24"/>
        </w:rPr>
        <w:t>) afirma que é a educação de qualidade é um fenômeno complexo</w:t>
      </w:r>
      <w:r w:rsidR="002658DF" w:rsidRPr="004343D5">
        <w:rPr>
          <w:rFonts w:ascii="Times New Roman" w:hAnsi="Times New Roman"/>
          <w:sz w:val="24"/>
          <w:szCs w:val="24"/>
        </w:rPr>
        <w:t xml:space="preserve"> e </w:t>
      </w:r>
      <w:r w:rsidRPr="004343D5">
        <w:rPr>
          <w:rFonts w:ascii="Times New Roman" w:hAnsi="Times New Roman"/>
          <w:sz w:val="24"/>
          <w:szCs w:val="24"/>
        </w:rPr>
        <w:t xml:space="preserve">abrangente que envolve diversas dimensões, não podendo ser </w:t>
      </w:r>
      <w:r w:rsidR="002658DF" w:rsidRPr="004343D5">
        <w:rPr>
          <w:rFonts w:ascii="Times New Roman" w:hAnsi="Times New Roman"/>
          <w:sz w:val="24"/>
          <w:szCs w:val="24"/>
        </w:rPr>
        <w:t xml:space="preserve">compreendido </w:t>
      </w:r>
      <w:r w:rsidRPr="004343D5">
        <w:rPr>
          <w:rFonts w:ascii="Times New Roman" w:hAnsi="Times New Roman"/>
          <w:sz w:val="24"/>
          <w:szCs w:val="24"/>
        </w:rPr>
        <w:t xml:space="preserve">apenas por um reconhecimento da variedade e das quantidades mínimas considerados imprescindíveis ao desenvolvimento do processo de ensino-aprendizagem, mas por </w:t>
      </w:r>
      <w:r w:rsidR="002658DF" w:rsidRPr="004343D5">
        <w:rPr>
          <w:rFonts w:ascii="Times New Roman" w:hAnsi="Times New Roman"/>
          <w:sz w:val="24"/>
          <w:szCs w:val="24"/>
        </w:rPr>
        <w:t xml:space="preserve">uma </w:t>
      </w:r>
      <w:r w:rsidRPr="004343D5">
        <w:rPr>
          <w:rFonts w:ascii="Times New Roman" w:hAnsi="Times New Roman"/>
          <w:sz w:val="24"/>
          <w:szCs w:val="24"/>
        </w:rPr>
        <w:t xml:space="preserve">mediação </w:t>
      </w:r>
      <w:r w:rsidR="002658DF" w:rsidRPr="004343D5">
        <w:rPr>
          <w:rFonts w:ascii="Times New Roman" w:hAnsi="Times New Roman"/>
          <w:sz w:val="24"/>
          <w:szCs w:val="24"/>
        </w:rPr>
        <w:t>de</w:t>
      </w:r>
      <w:r w:rsidRPr="004343D5">
        <w:rPr>
          <w:rFonts w:ascii="Times New Roman" w:hAnsi="Times New Roman"/>
          <w:sz w:val="24"/>
          <w:szCs w:val="24"/>
        </w:rPr>
        <w:t xml:space="preserve"> fatores e dimensões extraescolares e intraescolares. </w:t>
      </w:r>
    </w:p>
    <w:p w:rsidR="0082185A" w:rsidRPr="004343D5" w:rsidRDefault="0082185A" w:rsidP="003860AE">
      <w:pPr>
        <w:spacing w:after="0" w:line="480" w:lineRule="auto"/>
        <w:ind w:firstLine="851"/>
        <w:jc w:val="both"/>
        <w:rPr>
          <w:rFonts w:ascii="Times New Roman" w:hAnsi="Times New Roman"/>
          <w:sz w:val="24"/>
          <w:szCs w:val="24"/>
        </w:rPr>
      </w:pPr>
      <w:r w:rsidRPr="004343D5">
        <w:rPr>
          <w:rFonts w:ascii="Times New Roman" w:hAnsi="Times New Roman"/>
          <w:sz w:val="24"/>
          <w:szCs w:val="24"/>
        </w:rPr>
        <w:t xml:space="preserve">Por </w:t>
      </w:r>
      <w:r w:rsidR="00610356" w:rsidRPr="004343D5">
        <w:rPr>
          <w:rFonts w:ascii="Times New Roman" w:hAnsi="Times New Roman"/>
          <w:sz w:val="24"/>
          <w:szCs w:val="24"/>
        </w:rPr>
        <w:t>fim</w:t>
      </w:r>
      <w:r w:rsidRPr="004343D5">
        <w:rPr>
          <w:rFonts w:ascii="Times New Roman" w:hAnsi="Times New Roman"/>
          <w:sz w:val="24"/>
          <w:szCs w:val="24"/>
        </w:rPr>
        <w:t>, destac</w:t>
      </w:r>
      <w:r w:rsidR="00610356" w:rsidRPr="004343D5">
        <w:rPr>
          <w:rFonts w:ascii="Times New Roman" w:hAnsi="Times New Roman"/>
          <w:sz w:val="24"/>
          <w:szCs w:val="24"/>
        </w:rPr>
        <w:t>a-se</w:t>
      </w:r>
      <w:r w:rsidRPr="004343D5">
        <w:rPr>
          <w:rFonts w:ascii="Times New Roman" w:hAnsi="Times New Roman"/>
          <w:sz w:val="24"/>
          <w:szCs w:val="24"/>
        </w:rPr>
        <w:t xml:space="preserve"> a barreira da falta de políticas públicas educacionais efetivas, que garantam a permanência das crianças e dos adolescentes na escola. As políticas públicas educacionais devem se adequar as expectativas da sociedade tendo como referência as necessidades coletivas das crianças e adolescentes. Além disso, é essencial definir programas e ações sistêmicas, integradas e conjuntas para a realização dos objetivos e metas traçadas na área da educação. </w:t>
      </w:r>
    </w:p>
    <w:p w:rsidR="0082185A" w:rsidRPr="004343D5" w:rsidRDefault="004343D5" w:rsidP="003860AE">
      <w:pPr>
        <w:spacing w:after="0" w:line="480" w:lineRule="auto"/>
        <w:ind w:firstLine="851"/>
        <w:jc w:val="both"/>
        <w:rPr>
          <w:rFonts w:ascii="Times New Roman" w:hAnsi="Times New Roman"/>
          <w:sz w:val="24"/>
          <w:szCs w:val="24"/>
        </w:rPr>
      </w:pPr>
      <w:r>
        <w:rPr>
          <w:rFonts w:ascii="Times New Roman" w:hAnsi="Times New Roman"/>
          <w:sz w:val="24"/>
          <w:szCs w:val="24"/>
        </w:rPr>
        <w:t>Vale mencionar ainda, que o</w:t>
      </w:r>
      <w:r w:rsidR="0082185A" w:rsidRPr="004343D5">
        <w:rPr>
          <w:rFonts w:ascii="Times New Roman" w:hAnsi="Times New Roman"/>
          <w:sz w:val="24"/>
          <w:szCs w:val="24"/>
        </w:rPr>
        <w:t xml:space="preserve"> UNICEF (2012) </w:t>
      </w:r>
      <w:r>
        <w:rPr>
          <w:rFonts w:ascii="Times New Roman" w:hAnsi="Times New Roman"/>
          <w:sz w:val="24"/>
          <w:szCs w:val="24"/>
        </w:rPr>
        <w:t xml:space="preserve">entende que </w:t>
      </w:r>
      <w:r w:rsidR="0082185A" w:rsidRPr="004343D5">
        <w:rPr>
          <w:rFonts w:ascii="Times New Roman" w:hAnsi="Times New Roman"/>
          <w:sz w:val="24"/>
          <w:szCs w:val="24"/>
        </w:rPr>
        <w:t xml:space="preserve">deve ser desenvolvido políticas e programas educacionais que fortalecem a participação da sociedade civil em ações articuladas com a participação das crianças, adolescentes e suas famílias. Além </w:t>
      </w:r>
      <w:r>
        <w:rPr>
          <w:rFonts w:ascii="Times New Roman" w:hAnsi="Times New Roman"/>
          <w:sz w:val="24"/>
          <w:szCs w:val="24"/>
        </w:rPr>
        <w:t>do mais</w:t>
      </w:r>
      <w:r w:rsidR="0082185A" w:rsidRPr="004343D5">
        <w:rPr>
          <w:rFonts w:ascii="Times New Roman" w:hAnsi="Times New Roman"/>
          <w:sz w:val="24"/>
          <w:szCs w:val="24"/>
        </w:rPr>
        <w:t xml:space="preserve">, é </w:t>
      </w:r>
      <w:r>
        <w:rPr>
          <w:rFonts w:ascii="Times New Roman" w:hAnsi="Times New Roman"/>
          <w:sz w:val="24"/>
          <w:szCs w:val="24"/>
        </w:rPr>
        <w:t>preciso</w:t>
      </w:r>
      <w:r w:rsidR="0082185A" w:rsidRPr="004343D5">
        <w:rPr>
          <w:rFonts w:ascii="Times New Roman" w:hAnsi="Times New Roman"/>
          <w:sz w:val="24"/>
          <w:szCs w:val="24"/>
        </w:rPr>
        <w:t xml:space="preserve"> a implementação de planos em todos os níveis da esfera do governo, com a gestão eficientes de metas, políticas e programas.</w:t>
      </w:r>
    </w:p>
    <w:p w:rsidR="0082185A" w:rsidRDefault="004343D5" w:rsidP="008649F2">
      <w:pPr>
        <w:spacing w:after="0" w:line="480" w:lineRule="auto"/>
        <w:ind w:firstLine="851"/>
        <w:jc w:val="both"/>
        <w:rPr>
          <w:rFonts w:ascii="Times New Roman" w:hAnsi="Times New Roman"/>
          <w:sz w:val="24"/>
          <w:szCs w:val="24"/>
        </w:rPr>
      </w:pPr>
      <w:r>
        <w:rPr>
          <w:rFonts w:ascii="Times New Roman" w:hAnsi="Times New Roman"/>
          <w:sz w:val="24"/>
          <w:szCs w:val="24"/>
        </w:rPr>
        <w:t xml:space="preserve">Nesse sentido, pode-se afirmar com base no exposto, que existem </w:t>
      </w:r>
      <w:r w:rsidR="0082185A" w:rsidRPr="004343D5">
        <w:rPr>
          <w:rFonts w:ascii="Times New Roman" w:hAnsi="Times New Roman"/>
          <w:sz w:val="24"/>
          <w:szCs w:val="24"/>
        </w:rPr>
        <w:t>várias barreiras que dificultam a permanência das cr</w:t>
      </w:r>
      <w:r w:rsidR="00342EB1">
        <w:rPr>
          <w:rFonts w:ascii="Times New Roman" w:hAnsi="Times New Roman"/>
          <w:sz w:val="24"/>
          <w:szCs w:val="24"/>
        </w:rPr>
        <w:t>ianças e adolescentes na escola</w:t>
      </w:r>
      <w:r w:rsidR="008649F2">
        <w:rPr>
          <w:rFonts w:ascii="Times New Roman" w:hAnsi="Times New Roman"/>
          <w:sz w:val="24"/>
          <w:szCs w:val="24"/>
        </w:rPr>
        <w:t>. S</w:t>
      </w:r>
      <w:r w:rsidR="00342EB1">
        <w:rPr>
          <w:rFonts w:ascii="Times New Roman" w:hAnsi="Times New Roman"/>
          <w:sz w:val="24"/>
          <w:szCs w:val="24"/>
        </w:rPr>
        <w:t>endo</w:t>
      </w:r>
      <w:r w:rsidR="008649F2">
        <w:rPr>
          <w:rFonts w:ascii="Times New Roman" w:hAnsi="Times New Roman"/>
          <w:sz w:val="24"/>
          <w:szCs w:val="24"/>
        </w:rPr>
        <w:t xml:space="preserve"> assim, é</w:t>
      </w:r>
      <w:r w:rsidR="00342EB1">
        <w:rPr>
          <w:rFonts w:ascii="Times New Roman" w:hAnsi="Times New Roman"/>
          <w:sz w:val="24"/>
          <w:szCs w:val="24"/>
        </w:rPr>
        <w:t xml:space="preserve"> fundamental </w:t>
      </w:r>
      <w:r w:rsidR="0082185A" w:rsidRPr="004343D5">
        <w:rPr>
          <w:rFonts w:ascii="Times New Roman" w:hAnsi="Times New Roman"/>
          <w:sz w:val="24"/>
          <w:szCs w:val="24"/>
        </w:rPr>
        <w:t xml:space="preserve">que essas barreiras sejam diminuídas com a implementação de políticas públicas adequadas que diluam </w:t>
      </w:r>
      <w:r w:rsidR="008649F2">
        <w:rPr>
          <w:rFonts w:ascii="Times New Roman" w:hAnsi="Times New Roman"/>
          <w:sz w:val="24"/>
          <w:szCs w:val="24"/>
        </w:rPr>
        <w:t>essa</w:t>
      </w:r>
      <w:r w:rsidR="00342EB1">
        <w:rPr>
          <w:rFonts w:ascii="Times New Roman" w:hAnsi="Times New Roman"/>
          <w:sz w:val="24"/>
          <w:szCs w:val="24"/>
        </w:rPr>
        <w:t xml:space="preserve"> </w:t>
      </w:r>
      <w:r w:rsidR="008649F2">
        <w:rPr>
          <w:rFonts w:ascii="Times New Roman" w:hAnsi="Times New Roman"/>
          <w:sz w:val="24"/>
          <w:szCs w:val="24"/>
        </w:rPr>
        <w:t>problemática</w:t>
      </w:r>
      <w:r w:rsidR="008649F2" w:rsidRPr="004343D5">
        <w:rPr>
          <w:rFonts w:ascii="Times New Roman" w:hAnsi="Times New Roman"/>
          <w:sz w:val="24"/>
          <w:szCs w:val="24"/>
        </w:rPr>
        <w:t xml:space="preserve">, </w:t>
      </w:r>
      <w:r w:rsidR="008649F2">
        <w:rPr>
          <w:rFonts w:ascii="Times New Roman" w:hAnsi="Times New Roman"/>
          <w:sz w:val="24"/>
          <w:szCs w:val="24"/>
        </w:rPr>
        <w:t xml:space="preserve">para que se garanta </w:t>
      </w:r>
      <w:r w:rsidR="0082185A" w:rsidRPr="004343D5">
        <w:rPr>
          <w:rFonts w:ascii="Times New Roman" w:hAnsi="Times New Roman"/>
          <w:sz w:val="24"/>
          <w:szCs w:val="24"/>
        </w:rPr>
        <w:t>acesso total à educação</w:t>
      </w:r>
      <w:r w:rsidR="008649F2">
        <w:rPr>
          <w:rFonts w:ascii="Times New Roman" w:hAnsi="Times New Roman"/>
          <w:sz w:val="24"/>
          <w:szCs w:val="24"/>
        </w:rPr>
        <w:t xml:space="preserve"> por parte das crianças e dos adolescentes.</w:t>
      </w:r>
    </w:p>
    <w:p w:rsidR="008649F2" w:rsidRDefault="008649F2" w:rsidP="008649F2">
      <w:pPr>
        <w:spacing w:after="0" w:line="240" w:lineRule="auto"/>
        <w:ind w:firstLine="851"/>
        <w:jc w:val="both"/>
        <w:rPr>
          <w:rFonts w:ascii="Times New Roman" w:hAnsi="Times New Roman"/>
          <w:sz w:val="24"/>
          <w:szCs w:val="24"/>
        </w:rPr>
      </w:pPr>
    </w:p>
    <w:p w:rsidR="008649F2" w:rsidRPr="008649F2" w:rsidRDefault="008649F2" w:rsidP="008649F2">
      <w:pPr>
        <w:pStyle w:val="PargrafodaLista"/>
        <w:numPr>
          <w:ilvl w:val="0"/>
          <w:numId w:val="28"/>
        </w:numPr>
        <w:spacing w:after="0" w:line="480" w:lineRule="auto"/>
        <w:jc w:val="both"/>
        <w:rPr>
          <w:rFonts w:ascii="Times New Roman" w:hAnsi="Times New Roman"/>
          <w:b/>
          <w:sz w:val="24"/>
          <w:szCs w:val="24"/>
        </w:rPr>
      </w:pPr>
      <w:r w:rsidRPr="008649F2">
        <w:rPr>
          <w:rFonts w:ascii="Times New Roman" w:hAnsi="Times New Roman"/>
          <w:b/>
          <w:sz w:val="24"/>
          <w:szCs w:val="24"/>
        </w:rPr>
        <w:lastRenderedPageBreak/>
        <w:t>Considerações Finais</w:t>
      </w:r>
    </w:p>
    <w:p w:rsidR="008649F2" w:rsidRDefault="008649F2" w:rsidP="008649F2">
      <w:pPr>
        <w:spacing w:after="0" w:line="240" w:lineRule="auto"/>
        <w:rPr>
          <w:rFonts w:ascii="Times New Roman" w:hAnsi="Times New Roman"/>
          <w:sz w:val="24"/>
          <w:szCs w:val="24"/>
        </w:rPr>
      </w:pPr>
    </w:p>
    <w:p w:rsidR="00354055" w:rsidRDefault="008649F2" w:rsidP="008649F2">
      <w:pPr>
        <w:spacing w:after="0" w:line="480" w:lineRule="auto"/>
        <w:ind w:firstLine="851"/>
        <w:jc w:val="both"/>
        <w:rPr>
          <w:rFonts w:ascii="Times New Roman" w:hAnsi="Times New Roman"/>
          <w:sz w:val="24"/>
          <w:szCs w:val="24"/>
        </w:rPr>
      </w:pPr>
      <w:r>
        <w:rPr>
          <w:rFonts w:ascii="Times New Roman" w:hAnsi="Times New Roman"/>
          <w:sz w:val="24"/>
          <w:szCs w:val="24"/>
        </w:rPr>
        <w:t xml:space="preserve">Esse artigo analisou </w:t>
      </w:r>
      <w:r w:rsidRPr="008649F2">
        <w:rPr>
          <w:rFonts w:ascii="Times New Roman" w:hAnsi="Times New Roman"/>
          <w:sz w:val="24"/>
          <w:szCs w:val="24"/>
        </w:rPr>
        <w:t>a influência do UNICEF na construção de políticas públicas brasileiras</w:t>
      </w:r>
      <w:r>
        <w:rPr>
          <w:rFonts w:ascii="Times New Roman" w:hAnsi="Times New Roman"/>
          <w:sz w:val="24"/>
          <w:szCs w:val="24"/>
        </w:rPr>
        <w:t>, em especial, na implementação da</w:t>
      </w:r>
      <w:r w:rsidRPr="008649F2">
        <w:rPr>
          <w:rFonts w:ascii="Times New Roman" w:hAnsi="Times New Roman"/>
          <w:sz w:val="24"/>
          <w:szCs w:val="24"/>
        </w:rPr>
        <w:t xml:space="preserve"> Iniciativa Global Pelas Crianças Fora da Escola </w:t>
      </w:r>
      <w:r>
        <w:rPr>
          <w:rFonts w:ascii="Times New Roman" w:hAnsi="Times New Roman"/>
          <w:sz w:val="24"/>
          <w:szCs w:val="24"/>
        </w:rPr>
        <w:t xml:space="preserve">no Brasil, </w:t>
      </w:r>
      <w:r w:rsidRPr="008649F2">
        <w:rPr>
          <w:rFonts w:ascii="Times New Roman" w:hAnsi="Times New Roman"/>
          <w:sz w:val="24"/>
          <w:szCs w:val="24"/>
        </w:rPr>
        <w:t>que</w:t>
      </w:r>
      <w:r>
        <w:rPr>
          <w:rFonts w:ascii="Times New Roman" w:hAnsi="Times New Roman"/>
          <w:sz w:val="24"/>
          <w:szCs w:val="24"/>
        </w:rPr>
        <w:t xml:space="preserve"> objetiva garantir a permanência da</w:t>
      </w:r>
      <w:r w:rsidRPr="008649F2">
        <w:rPr>
          <w:rFonts w:ascii="Times New Roman" w:hAnsi="Times New Roman"/>
          <w:sz w:val="24"/>
          <w:szCs w:val="24"/>
        </w:rPr>
        <w:t>s crianças e adolescentes na escola</w:t>
      </w:r>
      <w:r>
        <w:rPr>
          <w:rFonts w:ascii="Times New Roman" w:hAnsi="Times New Roman"/>
          <w:sz w:val="24"/>
          <w:szCs w:val="24"/>
        </w:rPr>
        <w:t>.</w:t>
      </w:r>
      <w:r w:rsidR="00354055">
        <w:rPr>
          <w:rFonts w:ascii="Times New Roman" w:hAnsi="Times New Roman"/>
          <w:sz w:val="24"/>
          <w:szCs w:val="24"/>
        </w:rPr>
        <w:t xml:space="preserve"> A </w:t>
      </w:r>
      <w:r w:rsidR="00354055" w:rsidRPr="00354055">
        <w:rPr>
          <w:rFonts w:ascii="Times New Roman" w:hAnsi="Times New Roman"/>
          <w:sz w:val="24"/>
          <w:szCs w:val="24"/>
        </w:rPr>
        <w:t xml:space="preserve">participação do UNICEF ao longo dos anos tornou-se fundamental para a ampliação dos direitos </w:t>
      </w:r>
      <w:r w:rsidR="00354055">
        <w:rPr>
          <w:rFonts w:ascii="Times New Roman" w:hAnsi="Times New Roman"/>
          <w:sz w:val="24"/>
          <w:szCs w:val="24"/>
        </w:rPr>
        <w:t xml:space="preserve">à </w:t>
      </w:r>
      <w:r w:rsidR="00354055" w:rsidRPr="00354055">
        <w:rPr>
          <w:rFonts w:ascii="Times New Roman" w:hAnsi="Times New Roman"/>
          <w:sz w:val="24"/>
          <w:szCs w:val="24"/>
        </w:rPr>
        <w:t xml:space="preserve">educação para as crianças e adolescentes, Além do mais, esse organismo foi essencial na implementação e no financiamento de projetos na área de educação. </w:t>
      </w:r>
    </w:p>
    <w:p w:rsidR="00354055" w:rsidRDefault="00354055" w:rsidP="008649F2">
      <w:pPr>
        <w:spacing w:after="0" w:line="480" w:lineRule="auto"/>
        <w:ind w:firstLine="851"/>
        <w:jc w:val="both"/>
        <w:rPr>
          <w:rFonts w:ascii="Times New Roman" w:hAnsi="Times New Roman"/>
          <w:sz w:val="24"/>
          <w:szCs w:val="24"/>
        </w:rPr>
      </w:pPr>
      <w:r w:rsidRPr="00354055">
        <w:rPr>
          <w:rFonts w:ascii="Times New Roman" w:hAnsi="Times New Roman"/>
          <w:sz w:val="24"/>
          <w:szCs w:val="24"/>
        </w:rPr>
        <w:t xml:space="preserve">Desse modo, pode-se afirmar que o UNCEF influencia positivamente para a construção e condução de políticas públicas educacionais brasileiras. Essa construção é fruto de uma necessidade global e brasileira </w:t>
      </w:r>
      <w:r>
        <w:rPr>
          <w:rFonts w:ascii="Times New Roman" w:hAnsi="Times New Roman"/>
          <w:sz w:val="24"/>
          <w:szCs w:val="24"/>
        </w:rPr>
        <w:t>para atender as demandas e direitos das</w:t>
      </w:r>
      <w:r w:rsidRPr="00354055">
        <w:rPr>
          <w:rFonts w:ascii="Times New Roman" w:hAnsi="Times New Roman"/>
          <w:sz w:val="24"/>
          <w:szCs w:val="24"/>
        </w:rPr>
        <w:t xml:space="preserve"> crianças e adolescentes</w:t>
      </w:r>
      <w:r>
        <w:rPr>
          <w:rFonts w:ascii="Times New Roman" w:hAnsi="Times New Roman"/>
          <w:sz w:val="24"/>
          <w:szCs w:val="24"/>
        </w:rPr>
        <w:t xml:space="preserve">. </w:t>
      </w:r>
      <w:r w:rsidR="008649F2" w:rsidRPr="008649F2">
        <w:rPr>
          <w:rFonts w:ascii="Times New Roman" w:hAnsi="Times New Roman"/>
          <w:sz w:val="24"/>
          <w:szCs w:val="24"/>
        </w:rPr>
        <w:t xml:space="preserve">Esse direito </w:t>
      </w:r>
      <w:r>
        <w:rPr>
          <w:rFonts w:ascii="Times New Roman" w:hAnsi="Times New Roman"/>
          <w:sz w:val="24"/>
          <w:szCs w:val="24"/>
        </w:rPr>
        <w:t>é</w:t>
      </w:r>
      <w:r w:rsidR="008649F2" w:rsidRPr="008649F2">
        <w:rPr>
          <w:rFonts w:ascii="Times New Roman" w:hAnsi="Times New Roman"/>
          <w:sz w:val="24"/>
          <w:szCs w:val="24"/>
        </w:rPr>
        <w:t xml:space="preserve"> garantido </w:t>
      </w:r>
      <w:r>
        <w:rPr>
          <w:rFonts w:ascii="Times New Roman" w:hAnsi="Times New Roman"/>
          <w:sz w:val="24"/>
          <w:szCs w:val="24"/>
        </w:rPr>
        <w:t xml:space="preserve">em diversos instrumentos nacionais e </w:t>
      </w:r>
      <w:r w:rsidR="008649F2" w:rsidRPr="008649F2">
        <w:rPr>
          <w:rFonts w:ascii="Times New Roman" w:hAnsi="Times New Roman"/>
          <w:sz w:val="24"/>
          <w:szCs w:val="24"/>
        </w:rPr>
        <w:t xml:space="preserve">internacionais, </w:t>
      </w:r>
      <w:r>
        <w:rPr>
          <w:rFonts w:ascii="Times New Roman" w:hAnsi="Times New Roman"/>
          <w:sz w:val="24"/>
          <w:szCs w:val="24"/>
        </w:rPr>
        <w:t>com especial destaque para a</w:t>
      </w:r>
      <w:r w:rsidR="008649F2" w:rsidRPr="008649F2">
        <w:rPr>
          <w:rFonts w:ascii="Times New Roman" w:hAnsi="Times New Roman"/>
          <w:sz w:val="24"/>
          <w:szCs w:val="24"/>
        </w:rPr>
        <w:t xml:space="preserve"> Convenção das Nações Unidas sobre os Direitos da Criança (1989</w:t>
      </w:r>
      <w:r>
        <w:rPr>
          <w:rFonts w:ascii="Times New Roman" w:hAnsi="Times New Roman"/>
          <w:sz w:val="24"/>
          <w:szCs w:val="24"/>
        </w:rPr>
        <w:t xml:space="preserve">) e os </w:t>
      </w:r>
      <w:r w:rsidRPr="004343D5">
        <w:rPr>
          <w:rFonts w:ascii="Times New Roman" w:hAnsi="Times New Roman"/>
          <w:sz w:val="24"/>
          <w:szCs w:val="24"/>
        </w:rPr>
        <w:t>Objetivos de Desenvolvimento Sustentável</w:t>
      </w:r>
      <w:r>
        <w:rPr>
          <w:rFonts w:ascii="Times New Roman" w:hAnsi="Times New Roman"/>
          <w:sz w:val="24"/>
          <w:szCs w:val="24"/>
        </w:rPr>
        <w:t xml:space="preserve"> (2015).</w:t>
      </w:r>
    </w:p>
    <w:p w:rsidR="00354055" w:rsidRDefault="00354055" w:rsidP="008649F2">
      <w:pPr>
        <w:spacing w:after="0" w:line="480" w:lineRule="auto"/>
        <w:ind w:firstLine="851"/>
        <w:jc w:val="both"/>
        <w:rPr>
          <w:rFonts w:ascii="Times New Roman" w:hAnsi="Times New Roman"/>
          <w:sz w:val="24"/>
          <w:szCs w:val="24"/>
        </w:rPr>
      </w:pPr>
      <w:r>
        <w:rPr>
          <w:rFonts w:ascii="Times New Roman" w:hAnsi="Times New Roman"/>
          <w:sz w:val="24"/>
          <w:szCs w:val="24"/>
        </w:rPr>
        <w:t xml:space="preserve">Foram apresentados também, </w:t>
      </w:r>
      <w:r w:rsidRPr="00354055">
        <w:rPr>
          <w:rFonts w:ascii="Times New Roman" w:hAnsi="Times New Roman"/>
          <w:sz w:val="24"/>
          <w:szCs w:val="24"/>
        </w:rPr>
        <w:t>vários desafios</w:t>
      </w:r>
      <w:r>
        <w:rPr>
          <w:rFonts w:ascii="Times New Roman" w:hAnsi="Times New Roman"/>
          <w:sz w:val="24"/>
          <w:szCs w:val="24"/>
        </w:rPr>
        <w:t xml:space="preserve"> que devem ser superados quanto à</w:t>
      </w:r>
      <w:r w:rsidRPr="00354055">
        <w:rPr>
          <w:rFonts w:ascii="Times New Roman" w:hAnsi="Times New Roman"/>
          <w:sz w:val="24"/>
          <w:szCs w:val="24"/>
        </w:rPr>
        <w:t xml:space="preserve"> permanência das cri</w:t>
      </w:r>
      <w:r>
        <w:rPr>
          <w:rFonts w:ascii="Times New Roman" w:hAnsi="Times New Roman"/>
          <w:sz w:val="24"/>
          <w:szCs w:val="24"/>
        </w:rPr>
        <w:t xml:space="preserve">anças e adolescentes na escola para que se alcance uma educação de qualidade e de acesso total a todos, independentemente </w:t>
      </w:r>
      <w:r w:rsidR="00193527">
        <w:rPr>
          <w:rFonts w:ascii="Times New Roman" w:hAnsi="Times New Roman"/>
          <w:sz w:val="24"/>
          <w:szCs w:val="24"/>
        </w:rPr>
        <w:t xml:space="preserve">da faixa etária, da raça ou da região em que more. </w:t>
      </w:r>
    </w:p>
    <w:p w:rsidR="00BC141D" w:rsidRDefault="008649F2" w:rsidP="00193527">
      <w:pPr>
        <w:spacing w:after="0" w:line="480" w:lineRule="auto"/>
        <w:ind w:firstLine="851"/>
        <w:jc w:val="both"/>
        <w:rPr>
          <w:rFonts w:ascii="Times New Roman" w:hAnsi="Times New Roman"/>
          <w:sz w:val="24"/>
          <w:szCs w:val="24"/>
        </w:rPr>
      </w:pPr>
      <w:r w:rsidRPr="008649F2">
        <w:rPr>
          <w:rFonts w:ascii="Times New Roman" w:hAnsi="Times New Roman"/>
          <w:sz w:val="24"/>
          <w:szCs w:val="24"/>
        </w:rPr>
        <w:t>Por fim, espera-se que os resultados encontrados e analisados</w:t>
      </w:r>
      <w:r w:rsidR="00193527">
        <w:rPr>
          <w:rFonts w:ascii="Times New Roman" w:hAnsi="Times New Roman"/>
          <w:sz w:val="24"/>
          <w:szCs w:val="24"/>
        </w:rPr>
        <w:t xml:space="preserve"> nessa</w:t>
      </w:r>
      <w:r w:rsidRPr="008649F2">
        <w:rPr>
          <w:rFonts w:ascii="Times New Roman" w:hAnsi="Times New Roman"/>
          <w:sz w:val="24"/>
          <w:szCs w:val="24"/>
        </w:rPr>
        <w:t xml:space="preserve"> pesquisa, sirvam para futuras pesquisas sobre o tema. É importante ressaltar que</w:t>
      </w:r>
      <w:r w:rsidR="00193527">
        <w:rPr>
          <w:rFonts w:ascii="Times New Roman" w:hAnsi="Times New Roman"/>
          <w:sz w:val="24"/>
          <w:szCs w:val="24"/>
        </w:rPr>
        <w:t>,</w:t>
      </w:r>
      <w:r w:rsidRPr="008649F2">
        <w:rPr>
          <w:rFonts w:ascii="Times New Roman" w:hAnsi="Times New Roman"/>
          <w:sz w:val="24"/>
          <w:szCs w:val="24"/>
        </w:rPr>
        <w:t xml:space="preserve"> o estudo dessa temática é </w:t>
      </w:r>
      <w:r w:rsidR="00193527">
        <w:rPr>
          <w:rFonts w:ascii="Times New Roman" w:hAnsi="Times New Roman"/>
          <w:sz w:val="24"/>
          <w:szCs w:val="24"/>
        </w:rPr>
        <w:t xml:space="preserve">importante </w:t>
      </w:r>
      <w:r w:rsidRPr="008649F2">
        <w:rPr>
          <w:rFonts w:ascii="Times New Roman" w:hAnsi="Times New Roman"/>
          <w:sz w:val="24"/>
          <w:szCs w:val="24"/>
        </w:rPr>
        <w:t xml:space="preserve">para que surjam estudos na área de educação, que visem à criação de políticas públicas educacionais adequadas aos contextos específicos das crianças e adolescentes, garantindo o acesso à educação em todos os níveis de modalidade de ensino e em todas as faixas etárias. </w:t>
      </w:r>
    </w:p>
    <w:p w:rsidR="00A4054A" w:rsidRPr="004343D5" w:rsidRDefault="00A4054A" w:rsidP="00193527">
      <w:pPr>
        <w:spacing w:after="0" w:line="480" w:lineRule="auto"/>
        <w:ind w:firstLine="851"/>
        <w:jc w:val="both"/>
        <w:rPr>
          <w:rFonts w:ascii="Times New Roman" w:hAnsi="Times New Roman"/>
          <w:sz w:val="24"/>
          <w:szCs w:val="24"/>
        </w:rPr>
      </w:pPr>
    </w:p>
    <w:p w:rsidR="0088078B" w:rsidRPr="004343D5" w:rsidRDefault="0088078B" w:rsidP="00193527">
      <w:pPr>
        <w:spacing w:after="0" w:line="240" w:lineRule="auto"/>
        <w:ind w:firstLine="708"/>
        <w:jc w:val="both"/>
        <w:rPr>
          <w:rFonts w:ascii="Times New Roman" w:hAnsi="Times New Roman"/>
          <w:sz w:val="24"/>
          <w:szCs w:val="24"/>
        </w:rPr>
      </w:pPr>
    </w:p>
    <w:p w:rsidR="007939E3" w:rsidRPr="004343D5" w:rsidRDefault="00193527" w:rsidP="007939E3">
      <w:pPr>
        <w:spacing w:after="0" w:line="360" w:lineRule="auto"/>
        <w:jc w:val="both"/>
        <w:rPr>
          <w:rFonts w:ascii="Times New Roman" w:hAnsi="Times New Roman"/>
          <w:b/>
          <w:sz w:val="24"/>
          <w:szCs w:val="24"/>
        </w:rPr>
      </w:pPr>
      <w:bookmarkStart w:id="0" w:name="_Hlk497426044"/>
      <w:r w:rsidRPr="004343D5">
        <w:rPr>
          <w:rFonts w:ascii="Times New Roman" w:hAnsi="Times New Roman"/>
          <w:b/>
          <w:sz w:val="24"/>
          <w:szCs w:val="24"/>
        </w:rPr>
        <w:t>Referências</w:t>
      </w:r>
    </w:p>
    <w:p w:rsidR="00AA14AB" w:rsidRDefault="00AA14AB" w:rsidP="00AA14AB">
      <w:pPr>
        <w:spacing w:after="0" w:line="360" w:lineRule="auto"/>
        <w:jc w:val="both"/>
        <w:rPr>
          <w:rFonts w:ascii="Times New Roman" w:hAnsi="Times New Roman"/>
          <w:sz w:val="24"/>
          <w:szCs w:val="24"/>
        </w:rPr>
      </w:pPr>
    </w:p>
    <w:p w:rsidR="00E5467E" w:rsidRPr="00E5467E" w:rsidRDefault="00E5467E" w:rsidP="00E5467E">
      <w:pPr>
        <w:spacing w:after="0" w:line="240" w:lineRule="auto"/>
        <w:jc w:val="both"/>
        <w:rPr>
          <w:rFonts w:ascii="Times New Roman" w:hAnsi="Times New Roman"/>
          <w:sz w:val="24"/>
          <w:szCs w:val="24"/>
        </w:rPr>
      </w:pPr>
      <w:bookmarkStart w:id="1" w:name="_GoBack"/>
      <w:bookmarkEnd w:id="1"/>
      <w:r w:rsidRPr="00E5467E">
        <w:rPr>
          <w:rFonts w:ascii="Times New Roman" w:hAnsi="Times New Roman"/>
          <w:sz w:val="24"/>
          <w:szCs w:val="24"/>
        </w:rPr>
        <w:t>Albernaz Júnior, V. H., &amp; Ferreira, P. R. V. (2011).</w:t>
      </w:r>
      <w:r w:rsidRPr="00E5467E">
        <w:rPr>
          <w:rFonts w:ascii="Times New Roman" w:hAnsi="Times New Roman"/>
          <w:i/>
          <w:sz w:val="24"/>
          <w:szCs w:val="24"/>
        </w:rPr>
        <w:t xml:space="preserve"> Convenção sobre os Direitos da Criança.</w:t>
      </w:r>
      <w:r w:rsidRPr="00E5467E">
        <w:rPr>
          <w:rFonts w:ascii="Times New Roman" w:hAnsi="Times New Roman"/>
          <w:sz w:val="24"/>
          <w:szCs w:val="24"/>
        </w:rPr>
        <w:t xml:space="preserve"> São Paulo: Malheiros, 2011.</w:t>
      </w:r>
    </w:p>
    <w:p w:rsidR="00E5467E" w:rsidRPr="00E5467E" w:rsidRDefault="00E5467E" w:rsidP="00E5467E">
      <w:pPr>
        <w:spacing w:after="0" w:line="240" w:lineRule="auto"/>
        <w:jc w:val="both"/>
        <w:rPr>
          <w:rFonts w:ascii="Times New Roman" w:hAnsi="Times New Roman"/>
          <w:sz w:val="24"/>
          <w:szCs w:val="24"/>
        </w:rPr>
      </w:pPr>
    </w:p>
    <w:p w:rsidR="00E5467E" w:rsidRPr="00E5467E" w:rsidRDefault="00E5467E" w:rsidP="00E5467E">
      <w:pPr>
        <w:spacing w:line="240" w:lineRule="auto"/>
        <w:jc w:val="both"/>
        <w:rPr>
          <w:rFonts w:ascii="Times New Roman" w:hAnsi="Times New Roman"/>
          <w:iCs/>
          <w:sz w:val="24"/>
          <w:szCs w:val="24"/>
        </w:rPr>
      </w:pPr>
      <w:r w:rsidRPr="00E5467E">
        <w:rPr>
          <w:rFonts w:ascii="Times New Roman" w:hAnsi="Times New Roman"/>
          <w:sz w:val="24"/>
          <w:szCs w:val="24"/>
        </w:rPr>
        <w:t>Carvalho, M. P. O fracasso escolar de meninos e meninas: articulações entre gênero e cor/raça.</w:t>
      </w:r>
      <w:r w:rsidRPr="00E5467E">
        <w:rPr>
          <w:rFonts w:ascii="Times New Roman" w:hAnsi="Times New Roman"/>
          <w:b/>
          <w:sz w:val="24"/>
          <w:szCs w:val="24"/>
        </w:rPr>
        <w:t xml:space="preserve"> </w:t>
      </w:r>
      <w:hyperlink r:id="rId10" w:tgtFrame="_blank" w:history="1">
        <w:r w:rsidRPr="00E5467E">
          <w:rPr>
            <w:rStyle w:val="Hyperlink"/>
            <w:rFonts w:ascii="Times New Roman" w:hAnsi="Times New Roman"/>
            <w:iCs/>
            <w:color w:val="auto"/>
            <w:sz w:val="24"/>
            <w:szCs w:val="24"/>
            <w:u w:val="none"/>
          </w:rPr>
          <w:t xml:space="preserve">In: Piscitelli, A., Melo, H. P., Maluf, S. W., &amp; Puga, V. L. (Org.). (2009). </w:t>
        </w:r>
        <w:r w:rsidRPr="00E5467E">
          <w:rPr>
            <w:rStyle w:val="Hyperlink"/>
            <w:rFonts w:ascii="Times New Roman" w:hAnsi="Times New Roman"/>
            <w:i/>
            <w:iCs/>
            <w:color w:val="auto"/>
            <w:sz w:val="24"/>
            <w:szCs w:val="24"/>
            <w:u w:val="none"/>
          </w:rPr>
          <w:t>Olhares feministas</w:t>
        </w:r>
        <w:r w:rsidRPr="00E5467E">
          <w:rPr>
            <w:rStyle w:val="Hyperlink"/>
            <w:rFonts w:ascii="Times New Roman" w:hAnsi="Times New Roman"/>
            <w:iCs/>
            <w:color w:val="auto"/>
            <w:sz w:val="24"/>
            <w:szCs w:val="24"/>
            <w:u w:val="none"/>
          </w:rPr>
          <w:t>. Brasília: Ministério da Educação: UNESCO. </w:t>
        </w:r>
      </w:hyperlink>
    </w:p>
    <w:p w:rsidR="00E5467E" w:rsidRPr="00E5467E" w:rsidRDefault="00E5467E" w:rsidP="00E5467E">
      <w:pPr>
        <w:spacing w:after="0" w:line="240" w:lineRule="auto"/>
        <w:jc w:val="both"/>
        <w:rPr>
          <w:rFonts w:ascii="Times New Roman" w:hAnsi="Times New Roman"/>
          <w:sz w:val="24"/>
          <w:szCs w:val="24"/>
        </w:rPr>
      </w:pPr>
      <w:r w:rsidRPr="00E5467E">
        <w:rPr>
          <w:rFonts w:ascii="Times New Roman" w:hAnsi="Times New Roman"/>
          <w:i/>
          <w:sz w:val="24"/>
          <w:szCs w:val="24"/>
        </w:rPr>
        <w:t>Constituição da República Federativa do Brasil de 1988</w:t>
      </w:r>
      <w:r w:rsidRPr="00E5467E">
        <w:rPr>
          <w:rFonts w:ascii="Times New Roman" w:hAnsi="Times New Roman"/>
          <w:sz w:val="24"/>
          <w:szCs w:val="24"/>
        </w:rPr>
        <w:t xml:space="preserve">. Recuperado de </w:t>
      </w:r>
      <w:hyperlink r:id="rId11" w:history="1">
        <w:r w:rsidRPr="00E5467E">
          <w:rPr>
            <w:rStyle w:val="Hyperlink"/>
            <w:rFonts w:ascii="Times New Roman" w:hAnsi="Times New Roman"/>
            <w:color w:val="auto"/>
            <w:sz w:val="24"/>
            <w:szCs w:val="24"/>
            <w:u w:val="none"/>
          </w:rPr>
          <w:t>http://www.planalto.gov.br/ccivil_03/Constituicao/Constituicao.htm</w:t>
        </w:r>
      </w:hyperlink>
    </w:p>
    <w:p w:rsidR="00E5467E" w:rsidRPr="00E5467E" w:rsidRDefault="00E5467E" w:rsidP="00E5467E">
      <w:pPr>
        <w:spacing w:after="0" w:line="240" w:lineRule="auto"/>
        <w:jc w:val="both"/>
        <w:rPr>
          <w:rFonts w:ascii="Times New Roman" w:hAnsi="Times New Roman"/>
          <w:sz w:val="24"/>
          <w:szCs w:val="24"/>
        </w:rPr>
      </w:pPr>
    </w:p>
    <w:p w:rsidR="00E5467E" w:rsidRPr="00E5467E" w:rsidRDefault="00E5467E" w:rsidP="00E5467E">
      <w:pPr>
        <w:shd w:val="clear" w:color="auto" w:fill="FFFFFF"/>
        <w:jc w:val="both"/>
        <w:rPr>
          <w:rFonts w:ascii="Times" w:eastAsia="Times New Roman" w:hAnsi="Times"/>
          <w:bCs/>
          <w:sz w:val="24"/>
          <w:szCs w:val="24"/>
          <w:lang w:eastAsia="pt-BR"/>
        </w:rPr>
      </w:pPr>
      <w:r w:rsidRPr="00E5467E">
        <w:rPr>
          <w:rFonts w:ascii="Times New Roman" w:hAnsi="Times New Roman"/>
          <w:sz w:val="24"/>
          <w:szCs w:val="24"/>
        </w:rPr>
        <w:t>Dourado, L. F., Oliveira, J. F., &amp; Santos, C. AL. (2007). A qualidade da educação: conceitos e definições.</w:t>
      </w:r>
      <w:r w:rsidRPr="00E5467E">
        <w:rPr>
          <w:rFonts w:ascii="Times New Roman" w:hAnsi="Times New Roman"/>
          <w:b/>
          <w:sz w:val="24"/>
          <w:szCs w:val="24"/>
        </w:rPr>
        <w:t xml:space="preserve"> </w:t>
      </w:r>
      <w:r w:rsidRPr="00E5467E">
        <w:rPr>
          <w:rFonts w:ascii="Times" w:eastAsia="Times New Roman" w:hAnsi="Times"/>
          <w:bCs/>
          <w:i/>
          <w:sz w:val="24"/>
          <w:szCs w:val="24"/>
          <w:lang w:eastAsia="pt-BR"/>
        </w:rPr>
        <w:t>Cad. Cedes,</w:t>
      </w:r>
      <w:r w:rsidRPr="00E5467E">
        <w:rPr>
          <w:rFonts w:ascii="Times" w:eastAsia="Times New Roman" w:hAnsi="Times"/>
          <w:bCs/>
          <w:sz w:val="24"/>
          <w:szCs w:val="24"/>
          <w:lang w:eastAsia="pt-BR"/>
        </w:rPr>
        <w:t xml:space="preserve"> 29 (78): 201-215. </w:t>
      </w:r>
    </w:p>
    <w:p w:rsidR="00E5467E" w:rsidRPr="00E5467E" w:rsidRDefault="00E5467E" w:rsidP="00E5467E">
      <w:pPr>
        <w:spacing w:after="0" w:line="240" w:lineRule="auto"/>
        <w:jc w:val="both"/>
        <w:rPr>
          <w:rFonts w:ascii="Times New Roman" w:eastAsia="Times New Roman" w:hAnsi="Times New Roman"/>
          <w:bCs/>
          <w:sz w:val="24"/>
          <w:szCs w:val="24"/>
          <w:shd w:val="clear" w:color="auto" w:fill="FFFFFF"/>
          <w:lang w:eastAsia="pt-BR"/>
        </w:rPr>
      </w:pPr>
      <w:r w:rsidRPr="00E5467E">
        <w:rPr>
          <w:rFonts w:ascii="Times New Roman" w:eastAsia="Times New Roman" w:hAnsi="Times New Roman"/>
          <w:sz w:val="24"/>
          <w:szCs w:val="24"/>
          <w:shd w:val="clear" w:color="auto" w:fill="FFFFFF"/>
          <w:lang w:eastAsia="pt-BR"/>
        </w:rPr>
        <w:t xml:space="preserve">Fernandes, L. A., &amp; Gomes, J. M. M. (2003). </w:t>
      </w:r>
      <w:r w:rsidRPr="00E5467E">
        <w:rPr>
          <w:rFonts w:ascii="Times New Roman" w:eastAsia="Times New Roman" w:hAnsi="Times New Roman"/>
          <w:bCs/>
          <w:sz w:val="24"/>
          <w:szCs w:val="24"/>
          <w:shd w:val="clear" w:color="auto" w:fill="FFFFFF"/>
          <w:lang w:eastAsia="pt-BR"/>
        </w:rPr>
        <w:t>Relatórios de pesquisa nas Ciências Sociais: características e modalidades de investigação.</w:t>
      </w:r>
      <w:r w:rsidRPr="00E5467E">
        <w:rPr>
          <w:rFonts w:ascii="Times New Roman" w:eastAsia="Times New Roman" w:hAnsi="Times New Roman"/>
          <w:b/>
          <w:bCs/>
          <w:sz w:val="24"/>
          <w:szCs w:val="24"/>
          <w:shd w:val="clear" w:color="auto" w:fill="FFFFFF"/>
          <w:lang w:eastAsia="pt-BR"/>
        </w:rPr>
        <w:t xml:space="preserve"> </w:t>
      </w:r>
      <w:r w:rsidRPr="00E5467E">
        <w:rPr>
          <w:rFonts w:ascii="Times New Roman" w:eastAsia="Times New Roman" w:hAnsi="Times New Roman"/>
          <w:bCs/>
          <w:i/>
          <w:sz w:val="24"/>
          <w:szCs w:val="24"/>
          <w:shd w:val="clear" w:color="auto" w:fill="FFFFFF"/>
          <w:lang w:eastAsia="pt-BR"/>
        </w:rPr>
        <w:t>Contexto</w:t>
      </w:r>
      <w:r w:rsidRPr="00E5467E">
        <w:rPr>
          <w:rFonts w:ascii="Times New Roman" w:eastAsia="Times New Roman" w:hAnsi="Times New Roman"/>
          <w:bCs/>
          <w:sz w:val="24"/>
          <w:szCs w:val="24"/>
          <w:shd w:val="clear" w:color="auto" w:fill="FFFFFF"/>
          <w:lang w:eastAsia="pt-BR"/>
        </w:rPr>
        <w:t xml:space="preserve">, 3 (4), 1-23. </w:t>
      </w:r>
    </w:p>
    <w:p w:rsidR="00E5467E" w:rsidRPr="00E5467E" w:rsidRDefault="00E5467E" w:rsidP="00E5467E">
      <w:pPr>
        <w:spacing w:after="0" w:line="240" w:lineRule="auto"/>
        <w:jc w:val="both"/>
        <w:rPr>
          <w:rFonts w:ascii="Times New Roman" w:eastAsia="Times New Roman" w:hAnsi="Times New Roman"/>
          <w:bCs/>
          <w:sz w:val="24"/>
          <w:szCs w:val="24"/>
          <w:shd w:val="clear" w:color="auto" w:fill="FFFFFF"/>
          <w:lang w:eastAsia="pt-BR"/>
        </w:rPr>
      </w:pPr>
    </w:p>
    <w:p w:rsidR="00E5467E" w:rsidRPr="00E5467E" w:rsidRDefault="00E5467E" w:rsidP="00E5467E">
      <w:pPr>
        <w:spacing w:after="0" w:line="240" w:lineRule="auto"/>
        <w:jc w:val="both"/>
        <w:rPr>
          <w:rFonts w:ascii="Times New Roman" w:hAnsi="Times New Roman"/>
          <w:sz w:val="24"/>
          <w:szCs w:val="24"/>
        </w:rPr>
      </w:pPr>
      <w:r w:rsidRPr="00E5467E">
        <w:rPr>
          <w:rFonts w:ascii="Times New Roman" w:hAnsi="Times New Roman"/>
          <w:sz w:val="24"/>
          <w:szCs w:val="24"/>
        </w:rPr>
        <w:t xml:space="preserve">Freitag, B. (1980). </w:t>
      </w:r>
      <w:r w:rsidRPr="00E5467E">
        <w:rPr>
          <w:rFonts w:ascii="Times New Roman" w:hAnsi="Times New Roman"/>
          <w:i/>
          <w:sz w:val="24"/>
          <w:szCs w:val="24"/>
        </w:rPr>
        <w:t xml:space="preserve"> Escola, Estado e sociedade. </w:t>
      </w:r>
      <w:r w:rsidRPr="00E5467E">
        <w:rPr>
          <w:rFonts w:ascii="Times New Roman" w:hAnsi="Times New Roman"/>
          <w:sz w:val="24"/>
          <w:szCs w:val="24"/>
        </w:rPr>
        <w:t xml:space="preserve">4. ed. São Paulo: Ed. Moraes. </w:t>
      </w:r>
    </w:p>
    <w:p w:rsidR="00E5467E" w:rsidRPr="00E5467E" w:rsidRDefault="00E5467E" w:rsidP="00E5467E">
      <w:pPr>
        <w:spacing w:after="0" w:line="240" w:lineRule="auto"/>
        <w:jc w:val="both"/>
        <w:rPr>
          <w:rFonts w:ascii="Times New Roman" w:hAnsi="Times New Roman"/>
          <w:sz w:val="24"/>
          <w:szCs w:val="24"/>
        </w:rPr>
      </w:pPr>
    </w:p>
    <w:p w:rsidR="00E5467E" w:rsidRPr="00E5467E" w:rsidRDefault="00E5467E" w:rsidP="00E5467E">
      <w:pPr>
        <w:spacing w:after="0" w:line="240" w:lineRule="auto"/>
        <w:jc w:val="both"/>
        <w:rPr>
          <w:rFonts w:ascii="Times New Roman" w:hAnsi="Times New Roman"/>
          <w:sz w:val="24"/>
          <w:szCs w:val="24"/>
        </w:rPr>
      </w:pPr>
      <w:r w:rsidRPr="00E5467E">
        <w:rPr>
          <w:rFonts w:ascii="Times New Roman" w:hAnsi="Times New Roman"/>
          <w:sz w:val="24"/>
          <w:szCs w:val="24"/>
        </w:rPr>
        <w:t xml:space="preserve">Gandolfi, C. O Estatuto da Criança e do Adolescente, a Educação e a Escola: uma análise desta relação vinte anos após a promulgação da lei 8069. In: Oliveira, A. F., Pizzio, A., &amp; França, G. (2010). </w:t>
      </w:r>
      <w:r w:rsidRPr="00E5467E">
        <w:rPr>
          <w:rFonts w:ascii="Times New Roman" w:hAnsi="Times New Roman"/>
          <w:i/>
          <w:sz w:val="24"/>
          <w:szCs w:val="24"/>
        </w:rPr>
        <w:t>Fronteiras da Educação: desigualdades, tecnologias e política.</w:t>
      </w:r>
      <w:r w:rsidRPr="00E5467E">
        <w:rPr>
          <w:rFonts w:ascii="Times New Roman" w:hAnsi="Times New Roman"/>
          <w:sz w:val="24"/>
          <w:szCs w:val="24"/>
        </w:rPr>
        <w:t xml:space="preserve"> PUC: Goiás. </w:t>
      </w:r>
    </w:p>
    <w:p w:rsidR="00E5467E" w:rsidRPr="00E5467E" w:rsidRDefault="00E5467E" w:rsidP="00E5467E">
      <w:pPr>
        <w:spacing w:after="0" w:line="240" w:lineRule="auto"/>
        <w:jc w:val="both"/>
        <w:rPr>
          <w:rFonts w:ascii="Times New Roman" w:hAnsi="Times New Roman"/>
          <w:sz w:val="24"/>
          <w:szCs w:val="24"/>
        </w:rPr>
      </w:pPr>
    </w:p>
    <w:p w:rsidR="00E5467E" w:rsidRPr="00E5467E" w:rsidRDefault="00E5467E" w:rsidP="00E5467E">
      <w:pPr>
        <w:spacing w:after="0" w:line="240" w:lineRule="auto"/>
        <w:jc w:val="both"/>
        <w:rPr>
          <w:rFonts w:ascii="Times New Roman" w:hAnsi="Times New Roman"/>
          <w:sz w:val="24"/>
          <w:szCs w:val="24"/>
        </w:rPr>
      </w:pPr>
      <w:r w:rsidRPr="00E5467E">
        <w:rPr>
          <w:rFonts w:ascii="Times New Roman" w:hAnsi="Times New Roman"/>
          <w:sz w:val="24"/>
          <w:szCs w:val="24"/>
        </w:rPr>
        <w:t xml:space="preserve">Gil, A. C. (1991). </w:t>
      </w:r>
      <w:r w:rsidRPr="00E5467E">
        <w:rPr>
          <w:rFonts w:ascii="Times New Roman" w:hAnsi="Times New Roman"/>
          <w:i/>
          <w:sz w:val="24"/>
          <w:szCs w:val="24"/>
        </w:rPr>
        <w:t>Como elaborar projetos de pesquisa.</w:t>
      </w:r>
      <w:r w:rsidRPr="00E5467E">
        <w:rPr>
          <w:rFonts w:ascii="Times New Roman" w:hAnsi="Times New Roman"/>
          <w:sz w:val="24"/>
          <w:szCs w:val="24"/>
        </w:rPr>
        <w:t xml:space="preserve"> 3. ed. São Paulo: Atlas.</w:t>
      </w:r>
    </w:p>
    <w:p w:rsidR="00E5467E" w:rsidRPr="00E5467E" w:rsidRDefault="00E5467E" w:rsidP="00E5467E">
      <w:pPr>
        <w:spacing w:after="0" w:line="240" w:lineRule="auto"/>
        <w:jc w:val="both"/>
        <w:rPr>
          <w:rFonts w:ascii="Times New Roman" w:hAnsi="Times New Roman"/>
          <w:sz w:val="24"/>
          <w:szCs w:val="24"/>
        </w:rPr>
      </w:pPr>
    </w:p>
    <w:p w:rsidR="00E5467E" w:rsidRPr="00E5467E" w:rsidRDefault="00E5467E" w:rsidP="00E5467E">
      <w:pPr>
        <w:spacing w:after="0" w:line="240" w:lineRule="auto"/>
        <w:jc w:val="both"/>
        <w:rPr>
          <w:rFonts w:ascii="Times New Roman" w:hAnsi="Times New Roman"/>
          <w:sz w:val="24"/>
          <w:szCs w:val="24"/>
        </w:rPr>
      </w:pPr>
      <w:r w:rsidRPr="00E5467E">
        <w:rPr>
          <w:rFonts w:ascii="Times New Roman" w:hAnsi="Times New Roman"/>
          <w:sz w:val="24"/>
          <w:szCs w:val="24"/>
        </w:rPr>
        <w:t xml:space="preserve">Gusmão, J. B. B. (2010). </w:t>
      </w:r>
      <w:r w:rsidRPr="00E5467E">
        <w:rPr>
          <w:rFonts w:ascii="Times New Roman" w:hAnsi="Times New Roman"/>
          <w:i/>
          <w:sz w:val="24"/>
          <w:szCs w:val="24"/>
        </w:rPr>
        <w:t xml:space="preserve">Qualidade da educação no Brasil: consenso e diversidade de significados. </w:t>
      </w:r>
      <w:r w:rsidRPr="00E5467E">
        <w:rPr>
          <w:rFonts w:ascii="Times New Roman" w:hAnsi="Times New Roman"/>
          <w:sz w:val="24"/>
          <w:szCs w:val="24"/>
        </w:rPr>
        <w:t xml:space="preserve"> Universidade de São Paulo, São Paulo, SP, Brasil. 2010.</w:t>
      </w:r>
    </w:p>
    <w:p w:rsidR="00E5467E" w:rsidRPr="00E5467E" w:rsidRDefault="00E5467E" w:rsidP="00E5467E">
      <w:pPr>
        <w:spacing w:after="0" w:line="240" w:lineRule="auto"/>
        <w:jc w:val="both"/>
        <w:rPr>
          <w:rFonts w:ascii="Times New Roman" w:hAnsi="Times New Roman"/>
          <w:sz w:val="24"/>
          <w:szCs w:val="24"/>
        </w:rPr>
      </w:pPr>
    </w:p>
    <w:p w:rsidR="00E5467E" w:rsidRPr="00E5467E" w:rsidRDefault="00E5467E" w:rsidP="00E5467E">
      <w:pPr>
        <w:spacing w:after="0" w:line="240" w:lineRule="auto"/>
        <w:jc w:val="both"/>
        <w:rPr>
          <w:rFonts w:ascii="Times New Roman" w:hAnsi="Times New Roman"/>
          <w:sz w:val="24"/>
          <w:szCs w:val="24"/>
        </w:rPr>
      </w:pPr>
      <w:r w:rsidRPr="00E5467E">
        <w:rPr>
          <w:rFonts w:ascii="Times New Roman" w:hAnsi="Times New Roman"/>
          <w:sz w:val="24"/>
          <w:szCs w:val="24"/>
        </w:rPr>
        <w:t xml:space="preserve">Kramer, S. (2003). </w:t>
      </w:r>
      <w:r w:rsidRPr="00E5467E">
        <w:rPr>
          <w:rFonts w:ascii="Times New Roman" w:hAnsi="Times New Roman"/>
          <w:i/>
          <w:sz w:val="24"/>
          <w:szCs w:val="24"/>
        </w:rPr>
        <w:t>A política do pré-escolar no Brasil: a arte do disfarce.</w:t>
      </w:r>
      <w:r w:rsidRPr="00E5467E">
        <w:rPr>
          <w:rFonts w:ascii="Times New Roman" w:hAnsi="Times New Roman"/>
          <w:b/>
          <w:sz w:val="24"/>
          <w:szCs w:val="24"/>
        </w:rPr>
        <w:t xml:space="preserve"> </w:t>
      </w:r>
      <w:r w:rsidRPr="00E5467E">
        <w:rPr>
          <w:rFonts w:ascii="Times New Roman" w:hAnsi="Times New Roman"/>
          <w:sz w:val="24"/>
          <w:szCs w:val="24"/>
        </w:rPr>
        <w:t>7 ed. São Paulo: Cortez.</w:t>
      </w:r>
    </w:p>
    <w:p w:rsidR="00E5467E" w:rsidRPr="00E5467E" w:rsidRDefault="00E5467E" w:rsidP="00E5467E">
      <w:pPr>
        <w:spacing w:after="0" w:line="240" w:lineRule="auto"/>
        <w:jc w:val="both"/>
        <w:rPr>
          <w:rFonts w:ascii="Times New Roman" w:hAnsi="Times New Roman"/>
          <w:sz w:val="24"/>
          <w:szCs w:val="24"/>
        </w:rPr>
      </w:pPr>
    </w:p>
    <w:p w:rsidR="00E5467E" w:rsidRPr="00E5467E" w:rsidRDefault="00E5467E" w:rsidP="00E5467E">
      <w:pPr>
        <w:spacing w:after="0" w:line="240" w:lineRule="auto"/>
        <w:jc w:val="both"/>
        <w:rPr>
          <w:rFonts w:ascii="Times New Roman" w:hAnsi="Times New Roman"/>
          <w:sz w:val="24"/>
          <w:szCs w:val="24"/>
        </w:rPr>
      </w:pPr>
      <w:r w:rsidRPr="00E5467E">
        <w:rPr>
          <w:rFonts w:ascii="Times New Roman" w:hAnsi="Times New Roman"/>
          <w:sz w:val="24"/>
          <w:szCs w:val="24"/>
        </w:rPr>
        <w:t>Lopes, V. N. Racismo, Preconceito e Discriminação</w:t>
      </w:r>
      <w:r w:rsidRPr="00E5467E">
        <w:rPr>
          <w:rFonts w:ascii="Times New Roman" w:hAnsi="Times New Roman"/>
          <w:b/>
          <w:sz w:val="24"/>
          <w:szCs w:val="24"/>
        </w:rPr>
        <w:t>.</w:t>
      </w:r>
      <w:r w:rsidRPr="00E5467E">
        <w:rPr>
          <w:rFonts w:ascii="Times New Roman" w:hAnsi="Times New Roman"/>
          <w:sz w:val="24"/>
          <w:szCs w:val="24"/>
        </w:rPr>
        <w:t xml:space="preserve"> (2005). In: Kabengele, M. (Org.). </w:t>
      </w:r>
      <w:r w:rsidRPr="00E5467E">
        <w:rPr>
          <w:rFonts w:ascii="Times New Roman" w:hAnsi="Times New Roman"/>
          <w:i/>
          <w:sz w:val="24"/>
          <w:szCs w:val="24"/>
        </w:rPr>
        <w:t xml:space="preserve">Superando o Racismo na Escola. </w:t>
      </w:r>
      <w:r w:rsidRPr="00E5467E">
        <w:rPr>
          <w:rFonts w:ascii="Times New Roman" w:hAnsi="Times New Roman"/>
          <w:sz w:val="24"/>
          <w:szCs w:val="24"/>
        </w:rPr>
        <w:t xml:space="preserve">Brasília: MEC/SEC. </w:t>
      </w:r>
    </w:p>
    <w:p w:rsidR="00E5467E" w:rsidRPr="00E5467E" w:rsidRDefault="00E5467E" w:rsidP="00E5467E">
      <w:pPr>
        <w:spacing w:line="240" w:lineRule="auto"/>
        <w:jc w:val="both"/>
        <w:rPr>
          <w:rFonts w:ascii="Times New Roman" w:hAnsi="Times New Roman"/>
          <w:sz w:val="24"/>
          <w:szCs w:val="24"/>
          <w:lang w:val="en-US"/>
        </w:rPr>
      </w:pPr>
    </w:p>
    <w:p w:rsidR="00E5467E" w:rsidRPr="00E5467E" w:rsidRDefault="00E5467E" w:rsidP="00E5467E">
      <w:pPr>
        <w:spacing w:line="240" w:lineRule="auto"/>
        <w:jc w:val="both"/>
        <w:rPr>
          <w:rFonts w:ascii="Times New Roman" w:hAnsi="Times New Roman"/>
          <w:sz w:val="24"/>
          <w:szCs w:val="24"/>
        </w:rPr>
      </w:pPr>
      <w:r w:rsidRPr="00E5467E">
        <w:rPr>
          <w:rFonts w:ascii="Times New Roman" w:hAnsi="Times New Roman"/>
          <w:sz w:val="24"/>
          <w:szCs w:val="24"/>
          <w:lang w:val="en-US"/>
        </w:rPr>
        <w:t xml:space="preserve">Mead, L. M. </w:t>
      </w:r>
      <w:r w:rsidRPr="00E5467E">
        <w:rPr>
          <w:rFonts w:ascii="Times New Roman" w:hAnsi="Times New Roman"/>
          <w:b/>
          <w:sz w:val="24"/>
          <w:szCs w:val="24"/>
          <w:lang w:val="en-US"/>
        </w:rPr>
        <w:t xml:space="preserve"> </w:t>
      </w:r>
      <w:r w:rsidRPr="00E5467E">
        <w:rPr>
          <w:rFonts w:ascii="Times New Roman" w:hAnsi="Times New Roman"/>
          <w:sz w:val="24"/>
          <w:szCs w:val="24"/>
          <w:lang w:val="en-US"/>
        </w:rPr>
        <w:t>(1995). Public Policy: Vision, Potential, Limits.</w:t>
      </w:r>
      <w:r w:rsidRPr="00E5467E">
        <w:rPr>
          <w:rFonts w:ascii="Times New Roman" w:hAnsi="Times New Roman"/>
          <w:sz w:val="24"/>
          <w:szCs w:val="24"/>
        </w:rPr>
        <w:t xml:space="preserve"> </w:t>
      </w:r>
      <w:r w:rsidRPr="00E5467E">
        <w:rPr>
          <w:rFonts w:ascii="Times New Roman" w:hAnsi="Times New Roman"/>
          <w:i/>
          <w:sz w:val="24"/>
          <w:szCs w:val="24"/>
        </w:rPr>
        <w:t>Policy Currents,</w:t>
      </w:r>
      <w:r w:rsidRPr="00E5467E">
        <w:rPr>
          <w:rFonts w:ascii="Times New Roman" w:hAnsi="Times New Roman"/>
          <w:sz w:val="24"/>
          <w:szCs w:val="24"/>
        </w:rPr>
        <w:t xml:space="preserve"> Fevereiro:1-4. </w:t>
      </w:r>
    </w:p>
    <w:p w:rsidR="00E5467E" w:rsidRPr="00E5467E" w:rsidRDefault="00E5467E" w:rsidP="00E5467E">
      <w:pPr>
        <w:spacing w:after="0" w:line="240" w:lineRule="auto"/>
        <w:jc w:val="both"/>
        <w:rPr>
          <w:rFonts w:ascii="Times New Roman" w:hAnsi="Times New Roman"/>
          <w:sz w:val="24"/>
          <w:szCs w:val="24"/>
        </w:rPr>
      </w:pPr>
    </w:p>
    <w:p w:rsidR="00E5467E" w:rsidRPr="00E5467E" w:rsidRDefault="00E5467E" w:rsidP="00E5467E">
      <w:pPr>
        <w:spacing w:after="0" w:line="240" w:lineRule="auto"/>
        <w:jc w:val="both"/>
        <w:rPr>
          <w:rFonts w:ascii="Times New Roman" w:hAnsi="Times New Roman"/>
          <w:sz w:val="24"/>
          <w:szCs w:val="24"/>
        </w:rPr>
      </w:pPr>
      <w:r w:rsidRPr="00E5467E">
        <w:rPr>
          <w:rFonts w:ascii="Times New Roman" w:hAnsi="Times New Roman"/>
          <w:sz w:val="24"/>
          <w:szCs w:val="24"/>
        </w:rPr>
        <w:t xml:space="preserve">Medeiros, L. G. (2011). </w:t>
      </w:r>
      <w:r w:rsidRPr="00E5467E">
        <w:rPr>
          <w:rFonts w:ascii="Times New Roman" w:hAnsi="Times New Roman"/>
          <w:i/>
          <w:sz w:val="24"/>
          <w:szCs w:val="24"/>
        </w:rPr>
        <w:t>A objetivação da saúde da criança pelo UNICEF: problematizando tecnologias de biopoder na Amazônia.</w:t>
      </w:r>
      <w:r w:rsidRPr="00E5467E">
        <w:rPr>
          <w:rFonts w:ascii="Times New Roman" w:hAnsi="Times New Roman"/>
          <w:sz w:val="24"/>
          <w:szCs w:val="24"/>
        </w:rPr>
        <w:t xml:space="preserve"> (Dissertação de Mestrado). Universidade Federal do Pará, Belém, PA, Brasil. </w:t>
      </w:r>
    </w:p>
    <w:p w:rsidR="00E5467E" w:rsidRPr="00E5467E" w:rsidRDefault="00E5467E" w:rsidP="00E5467E">
      <w:pPr>
        <w:spacing w:after="0" w:line="240" w:lineRule="auto"/>
        <w:jc w:val="both"/>
        <w:rPr>
          <w:rFonts w:ascii="Times New Roman" w:hAnsi="Times New Roman"/>
          <w:sz w:val="24"/>
          <w:szCs w:val="24"/>
        </w:rPr>
      </w:pPr>
    </w:p>
    <w:p w:rsidR="00E5467E" w:rsidRPr="00E5467E" w:rsidRDefault="00E5467E" w:rsidP="00E5467E">
      <w:pPr>
        <w:spacing w:line="240" w:lineRule="auto"/>
        <w:jc w:val="both"/>
        <w:rPr>
          <w:rFonts w:ascii="Times New Roman" w:hAnsi="Times New Roman"/>
          <w:i/>
          <w:sz w:val="24"/>
          <w:szCs w:val="24"/>
        </w:rPr>
      </w:pPr>
      <w:r w:rsidRPr="00E5467E">
        <w:rPr>
          <w:rFonts w:ascii="Times New Roman" w:hAnsi="Times New Roman"/>
          <w:sz w:val="24"/>
          <w:szCs w:val="24"/>
        </w:rPr>
        <w:t xml:space="preserve">Neri, M. (2009). </w:t>
      </w:r>
      <w:r w:rsidRPr="00E5467E">
        <w:rPr>
          <w:rFonts w:ascii="Times New Roman" w:hAnsi="Times New Roman"/>
          <w:i/>
          <w:sz w:val="24"/>
          <w:szCs w:val="24"/>
        </w:rPr>
        <w:t xml:space="preserve">O Tempo de Permanência na Escola e as Motivações dos Sem-Escola. </w:t>
      </w:r>
      <w:r w:rsidRPr="00E5467E">
        <w:rPr>
          <w:rFonts w:ascii="Times New Roman" w:hAnsi="Times New Roman"/>
          <w:sz w:val="24"/>
          <w:szCs w:val="24"/>
        </w:rPr>
        <w:t>Rio de Janeiro: FGV/IBRE, CPS.</w:t>
      </w:r>
    </w:p>
    <w:p w:rsidR="00E5467E" w:rsidRPr="00E5467E" w:rsidRDefault="00E5467E" w:rsidP="00E5467E">
      <w:pPr>
        <w:spacing w:after="0" w:line="240" w:lineRule="auto"/>
        <w:jc w:val="both"/>
        <w:rPr>
          <w:rFonts w:ascii="Times New Roman" w:hAnsi="Times New Roman"/>
          <w:sz w:val="24"/>
          <w:szCs w:val="24"/>
        </w:rPr>
      </w:pPr>
      <w:r w:rsidRPr="00E5467E">
        <w:rPr>
          <w:rFonts w:ascii="Times New Roman" w:hAnsi="Times New Roman"/>
          <w:sz w:val="24"/>
          <w:szCs w:val="24"/>
        </w:rPr>
        <w:lastRenderedPageBreak/>
        <w:t>Oliveira, A. F. Políticas Públicas Educacionais: conceito e contextualização numa perspectiva didática</w:t>
      </w:r>
      <w:r w:rsidRPr="00E5467E">
        <w:rPr>
          <w:rFonts w:ascii="Times New Roman" w:hAnsi="Times New Roman"/>
          <w:b/>
          <w:sz w:val="24"/>
          <w:szCs w:val="24"/>
        </w:rPr>
        <w:t>.</w:t>
      </w:r>
      <w:r w:rsidRPr="00E5467E">
        <w:rPr>
          <w:rFonts w:ascii="Times New Roman" w:hAnsi="Times New Roman"/>
          <w:sz w:val="24"/>
          <w:szCs w:val="24"/>
        </w:rPr>
        <w:t xml:space="preserve"> In: Oliveira, A. F., Pizzio, A. &amp; França, G. (2010). </w:t>
      </w:r>
      <w:r w:rsidRPr="00E5467E">
        <w:rPr>
          <w:rFonts w:ascii="Times New Roman" w:hAnsi="Times New Roman"/>
          <w:i/>
          <w:sz w:val="24"/>
          <w:szCs w:val="24"/>
        </w:rPr>
        <w:t>Fronteiras da Educação: desigualdades, tecnologias e política.</w:t>
      </w:r>
      <w:r w:rsidRPr="00E5467E">
        <w:rPr>
          <w:rFonts w:ascii="Times New Roman" w:hAnsi="Times New Roman"/>
          <w:sz w:val="24"/>
          <w:szCs w:val="24"/>
        </w:rPr>
        <w:t xml:space="preserve"> PUC: Goiás.</w:t>
      </w:r>
    </w:p>
    <w:p w:rsidR="00E5467E" w:rsidRPr="00E5467E" w:rsidRDefault="00E5467E" w:rsidP="00E5467E">
      <w:pPr>
        <w:spacing w:after="0" w:line="240" w:lineRule="auto"/>
        <w:jc w:val="both"/>
        <w:rPr>
          <w:rFonts w:ascii="Times New Roman" w:hAnsi="Times New Roman"/>
          <w:bCs/>
          <w:sz w:val="24"/>
          <w:szCs w:val="24"/>
        </w:rPr>
      </w:pPr>
      <w:r w:rsidRPr="00E5467E">
        <w:rPr>
          <w:rFonts w:ascii="Times New Roman" w:hAnsi="Times New Roman"/>
          <w:bCs/>
          <w:sz w:val="24"/>
          <w:szCs w:val="24"/>
        </w:rPr>
        <w:t xml:space="preserve"> </w:t>
      </w:r>
    </w:p>
    <w:p w:rsidR="00E5467E" w:rsidRPr="00E5467E" w:rsidRDefault="00E5467E" w:rsidP="00E5467E">
      <w:pPr>
        <w:spacing w:after="0" w:line="240" w:lineRule="auto"/>
        <w:jc w:val="both"/>
        <w:rPr>
          <w:rFonts w:ascii="Times New Roman" w:hAnsi="Times New Roman"/>
          <w:bCs/>
          <w:sz w:val="24"/>
          <w:szCs w:val="24"/>
        </w:rPr>
      </w:pPr>
      <w:r w:rsidRPr="00E5467E">
        <w:rPr>
          <w:rFonts w:ascii="Times New Roman" w:hAnsi="Times New Roman"/>
          <w:bCs/>
          <w:sz w:val="24"/>
          <w:szCs w:val="24"/>
        </w:rPr>
        <w:t>Peres, Claudio A., &amp; Castanha, André P. (2006).  Educação: do liberalismo ao neoliberalismo.</w:t>
      </w:r>
      <w:r w:rsidRPr="00E5467E">
        <w:rPr>
          <w:rFonts w:ascii="Times New Roman" w:hAnsi="Times New Roman"/>
          <w:b/>
          <w:bCs/>
          <w:sz w:val="24"/>
          <w:szCs w:val="24"/>
        </w:rPr>
        <w:t xml:space="preserve"> </w:t>
      </w:r>
      <w:r w:rsidRPr="00E5467E">
        <w:rPr>
          <w:rFonts w:ascii="Times New Roman" w:hAnsi="Times New Roman"/>
          <w:bCs/>
          <w:i/>
          <w:sz w:val="24"/>
          <w:szCs w:val="24"/>
        </w:rPr>
        <w:t>Revista de Educação,</w:t>
      </w:r>
      <w:r w:rsidRPr="00E5467E">
        <w:rPr>
          <w:rFonts w:ascii="Times New Roman" w:hAnsi="Times New Roman"/>
          <w:bCs/>
          <w:sz w:val="24"/>
          <w:szCs w:val="24"/>
        </w:rPr>
        <w:t xml:space="preserve"> 1 (1),</w:t>
      </w:r>
      <w:r w:rsidR="003E0D48">
        <w:rPr>
          <w:rFonts w:ascii="Times New Roman" w:hAnsi="Times New Roman"/>
          <w:bCs/>
          <w:sz w:val="24"/>
          <w:szCs w:val="24"/>
        </w:rPr>
        <w:t xml:space="preserve"> </w:t>
      </w:r>
      <w:r w:rsidRPr="00E5467E">
        <w:rPr>
          <w:rFonts w:ascii="Times New Roman" w:hAnsi="Times New Roman"/>
          <w:bCs/>
          <w:sz w:val="24"/>
          <w:szCs w:val="24"/>
        </w:rPr>
        <w:t>233-238.</w:t>
      </w:r>
    </w:p>
    <w:p w:rsidR="00E5467E" w:rsidRPr="00E5467E" w:rsidRDefault="00E5467E" w:rsidP="00E5467E">
      <w:pPr>
        <w:spacing w:after="0" w:line="240" w:lineRule="auto"/>
        <w:jc w:val="both"/>
        <w:rPr>
          <w:rFonts w:ascii="Times New Roman" w:hAnsi="Times New Roman"/>
          <w:bCs/>
          <w:sz w:val="24"/>
          <w:szCs w:val="24"/>
        </w:rPr>
      </w:pPr>
    </w:p>
    <w:p w:rsidR="00E5467E" w:rsidRPr="00E5467E" w:rsidRDefault="00E5467E" w:rsidP="00E5467E">
      <w:pPr>
        <w:spacing w:after="0" w:line="240" w:lineRule="auto"/>
        <w:jc w:val="both"/>
        <w:rPr>
          <w:rFonts w:ascii="Times New Roman" w:hAnsi="Times New Roman"/>
          <w:sz w:val="24"/>
          <w:szCs w:val="24"/>
        </w:rPr>
      </w:pPr>
      <w:r w:rsidRPr="00E5467E">
        <w:rPr>
          <w:rFonts w:ascii="Times New Roman" w:hAnsi="Times New Roman"/>
          <w:bCs/>
          <w:sz w:val="24"/>
          <w:szCs w:val="24"/>
        </w:rPr>
        <w:t xml:space="preserve">Rede Brasil. (2017). </w:t>
      </w:r>
      <w:r w:rsidRPr="00E5467E">
        <w:rPr>
          <w:rFonts w:ascii="Times New Roman" w:hAnsi="Times New Roman"/>
          <w:bCs/>
          <w:i/>
          <w:sz w:val="24"/>
          <w:szCs w:val="24"/>
        </w:rPr>
        <w:t>Unicef lança plataforma para resgatar criança que estão for a da escola.</w:t>
      </w:r>
      <w:r w:rsidRPr="00E5467E">
        <w:rPr>
          <w:rFonts w:ascii="Times New Roman" w:hAnsi="Times New Roman"/>
          <w:bCs/>
          <w:sz w:val="24"/>
          <w:szCs w:val="24"/>
        </w:rPr>
        <w:t xml:space="preserve"> Recuperado de </w:t>
      </w:r>
      <w:hyperlink r:id="rId12" w:history="1">
        <w:r w:rsidRPr="00E5467E">
          <w:rPr>
            <w:rStyle w:val="Hyperlink"/>
            <w:rFonts w:ascii="Times New Roman" w:hAnsi="Times New Roman"/>
            <w:color w:val="auto"/>
            <w:sz w:val="24"/>
            <w:szCs w:val="24"/>
            <w:u w:val="none"/>
          </w:rPr>
          <w:t>http://www.redebrasilatual.com.br/cidadania/2017/06/unicef-lanca-plataforma-para-resgatar-criancas-que-estao-fora-da-escola</w:t>
        </w:r>
      </w:hyperlink>
      <w:r w:rsidRPr="00E5467E">
        <w:rPr>
          <w:rFonts w:ascii="Times New Roman" w:hAnsi="Times New Roman"/>
          <w:sz w:val="24"/>
          <w:szCs w:val="24"/>
        </w:rPr>
        <w:t>.</w:t>
      </w:r>
    </w:p>
    <w:p w:rsidR="00E5467E" w:rsidRPr="00E5467E" w:rsidRDefault="00E5467E" w:rsidP="00E5467E">
      <w:pPr>
        <w:spacing w:after="0" w:line="240" w:lineRule="auto"/>
        <w:jc w:val="both"/>
        <w:rPr>
          <w:rFonts w:ascii="Times New Roman" w:hAnsi="Times New Roman"/>
          <w:sz w:val="24"/>
          <w:szCs w:val="24"/>
        </w:rPr>
      </w:pPr>
    </w:p>
    <w:p w:rsidR="00E5467E" w:rsidRPr="00E5467E" w:rsidRDefault="00E5467E" w:rsidP="00E5467E">
      <w:pPr>
        <w:shd w:val="clear" w:color="auto" w:fill="FFFFFF"/>
        <w:spacing w:after="0" w:line="240" w:lineRule="auto"/>
        <w:jc w:val="both"/>
        <w:rPr>
          <w:rFonts w:ascii="Times New Roman" w:eastAsia="Times New Roman" w:hAnsi="Times New Roman"/>
          <w:sz w:val="24"/>
          <w:szCs w:val="24"/>
          <w:lang w:eastAsia="pt-BR"/>
        </w:rPr>
      </w:pPr>
      <w:r w:rsidRPr="00E5467E">
        <w:rPr>
          <w:rFonts w:ascii="Times New Roman" w:eastAsia="Times New Roman" w:hAnsi="Times New Roman"/>
          <w:sz w:val="24"/>
          <w:szCs w:val="24"/>
          <w:lang w:eastAsia="pt-BR"/>
        </w:rPr>
        <w:t xml:space="preserve">Richi, A. (2012). Políticas públicas educacionais e a formação do cidadão na perspectiva da educação matemática. </w:t>
      </w:r>
      <w:r w:rsidRPr="00E5467E">
        <w:rPr>
          <w:rFonts w:ascii="Times New Roman" w:eastAsia="Times New Roman" w:hAnsi="Times New Roman"/>
          <w:i/>
          <w:sz w:val="24"/>
          <w:szCs w:val="24"/>
          <w:lang w:eastAsia="pt-BR"/>
        </w:rPr>
        <w:t>RPEM</w:t>
      </w:r>
      <w:r w:rsidRPr="00E5467E">
        <w:rPr>
          <w:rFonts w:ascii="Times New Roman" w:eastAsia="Times New Roman" w:hAnsi="Times New Roman"/>
          <w:sz w:val="24"/>
          <w:szCs w:val="24"/>
          <w:lang w:eastAsia="pt-BR"/>
        </w:rPr>
        <w:t xml:space="preserve">, 1 (1), 111-130. </w:t>
      </w:r>
    </w:p>
    <w:p w:rsidR="00E5467E" w:rsidRPr="00E5467E" w:rsidRDefault="00E5467E" w:rsidP="00E5467E">
      <w:pPr>
        <w:shd w:val="clear" w:color="auto" w:fill="FFFFFF"/>
        <w:spacing w:after="0" w:line="240" w:lineRule="auto"/>
        <w:jc w:val="both"/>
        <w:rPr>
          <w:rFonts w:ascii="Times New Roman" w:eastAsia="Times New Roman" w:hAnsi="Times New Roman"/>
          <w:sz w:val="24"/>
          <w:szCs w:val="24"/>
          <w:lang w:eastAsia="pt-BR"/>
        </w:rPr>
      </w:pPr>
    </w:p>
    <w:p w:rsidR="00E5467E" w:rsidRPr="00E5467E" w:rsidRDefault="00E5467E" w:rsidP="00E5467E">
      <w:pPr>
        <w:shd w:val="clear" w:color="auto" w:fill="FFFFFF"/>
        <w:spacing w:after="0" w:line="240" w:lineRule="auto"/>
        <w:jc w:val="both"/>
        <w:rPr>
          <w:rFonts w:ascii="Times New Roman" w:eastAsia="Times New Roman" w:hAnsi="Times New Roman"/>
          <w:sz w:val="24"/>
          <w:szCs w:val="24"/>
          <w:lang w:eastAsia="pt-BR"/>
        </w:rPr>
      </w:pPr>
      <w:r w:rsidRPr="00E5467E">
        <w:rPr>
          <w:rFonts w:ascii="Times New Roman" w:eastAsia="Times New Roman" w:hAnsi="Times New Roman"/>
          <w:sz w:val="24"/>
          <w:szCs w:val="24"/>
          <w:lang w:eastAsia="pt-BR"/>
        </w:rPr>
        <w:t xml:space="preserve">Saldanha, J. R. L.  (2006). </w:t>
      </w:r>
      <w:r w:rsidRPr="00E5467E">
        <w:rPr>
          <w:rFonts w:ascii="Times New Roman" w:eastAsia="Times New Roman" w:hAnsi="Times New Roman"/>
          <w:i/>
          <w:sz w:val="24"/>
          <w:szCs w:val="24"/>
          <w:lang w:eastAsia="pt-BR"/>
        </w:rPr>
        <w:t>Trabalho Infantil e Políticas Públicas de Erradicação.</w:t>
      </w:r>
      <w:r w:rsidRPr="00E5467E">
        <w:rPr>
          <w:rFonts w:ascii="Times New Roman" w:eastAsia="Times New Roman" w:hAnsi="Times New Roman"/>
          <w:sz w:val="24"/>
          <w:szCs w:val="24"/>
          <w:lang w:eastAsia="pt-BR"/>
        </w:rPr>
        <w:t xml:space="preserve"> Recuperado de </w:t>
      </w:r>
      <w:hyperlink r:id="rId13" w:history="1">
        <w:r w:rsidRPr="00E5467E">
          <w:rPr>
            <w:rStyle w:val="Hyperlink"/>
            <w:rFonts w:ascii="Times New Roman" w:eastAsia="Times New Roman" w:hAnsi="Times New Roman"/>
            <w:color w:val="auto"/>
            <w:sz w:val="24"/>
            <w:szCs w:val="24"/>
            <w:u w:val="none"/>
            <w:lang w:eastAsia="pt-BR"/>
          </w:rPr>
          <w:t>http://monografias.brasilescola.uol.com.br/direito/trabalho-infantil-politicas-publicas-erradicacao.htm</w:t>
        </w:r>
      </w:hyperlink>
    </w:p>
    <w:p w:rsidR="00E5467E" w:rsidRPr="00E5467E" w:rsidRDefault="00E5467E" w:rsidP="00E5467E">
      <w:pPr>
        <w:shd w:val="clear" w:color="auto" w:fill="FFFFFF"/>
        <w:spacing w:after="0" w:line="240" w:lineRule="auto"/>
        <w:jc w:val="both"/>
        <w:rPr>
          <w:rFonts w:ascii="Times New Roman" w:eastAsia="Times New Roman" w:hAnsi="Times New Roman"/>
          <w:sz w:val="24"/>
          <w:szCs w:val="24"/>
          <w:lang w:eastAsia="pt-BR"/>
        </w:rPr>
      </w:pPr>
    </w:p>
    <w:p w:rsidR="00E5467E" w:rsidRPr="00E5467E" w:rsidRDefault="00E5467E" w:rsidP="00E5467E">
      <w:pPr>
        <w:shd w:val="clear" w:color="auto" w:fill="FFFFFF"/>
        <w:spacing w:after="0" w:line="240" w:lineRule="auto"/>
        <w:jc w:val="both"/>
        <w:rPr>
          <w:rFonts w:ascii="Times New Roman" w:eastAsia="Times New Roman" w:hAnsi="Times New Roman"/>
          <w:i/>
          <w:sz w:val="24"/>
          <w:szCs w:val="24"/>
          <w:lang w:eastAsia="pt-BR"/>
        </w:rPr>
      </w:pPr>
      <w:r w:rsidRPr="00E5467E">
        <w:rPr>
          <w:rFonts w:ascii="Times New Roman" w:eastAsia="Times New Roman" w:hAnsi="Times New Roman"/>
          <w:sz w:val="24"/>
          <w:szCs w:val="24"/>
          <w:lang w:eastAsia="pt-BR"/>
        </w:rPr>
        <w:t xml:space="preserve">Santos, M. (2012, agosto). A abordagem das Políticas Públicas Educacionais para além da relação Estado e Sociedade. </w:t>
      </w:r>
      <w:r w:rsidRPr="00E5467E">
        <w:rPr>
          <w:rFonts w:ascii="Times New Roman" w:eastAsia="Times New Roman" w:hAnsi="Times New Roman"/>
          <w:i/>
          <w:sz w:val="24"/>
          <w:szCs w:val="24"/>
          <w:lang w:eastAsia="pt-BR"/>
        </w:rPr>
        <w:t xml:space="preserve">Anais do IX ANPED SUL – Seminário de Pesquisa em </w:t>
      </w:r>
    </w:p>
    <w:p w:rsidR="00E5467E" w:rsidRPr="00E5467E" w:rsidRDefault="00E5467E" w:rsidP="00E5467E">
      <w:pPr>
        <w:shd w:val="clear" w:color="auto" w:fill="FFFFFF"/>
        <w:spacing w:after="0" w:line="240" w:lineRule="auto"/>
        <w:jc w:val="both"/>
        <w:rPr>
          <w:rFonts w:ascii="Times New Roman" w:eastAsia="Times New Roman" w:hAnsi="Times New Roman"/>
          <w:sz w:val="24"/>
          <w:szCs w:val="24"/>
          <w:lang w:eastAsia="pt-BR"/>
        </w:rPr>
      </w:pPr>
      <w:r w:rsidRPr="00E5467E">
        <w:rPr>
          <w:rFonts w:ascii="Times New Roman" w:eastAsia="Times New Roman" w:hAnsi="Times New Roman"/>
          <w:i/>
          <w:sz w:val="24"/>
          <w:szCs w:val="24"/>
          <w:lang w:eastAsia="pt-BR"/>
        </w:rPr>
        <w:t>Educação da região Sul</w:t>
      </w:r>
      <w:r w:rsidRPr="00E5467E">
        <w:rPr>
          <w:rFonts w:ascii="Times New Roman" w:eastAsia="Times New Roman" w:hAnsi="Times New Roman"/>
          <w:sz w:val="24"/>
          <w:szCs w:val="24"/>
          <w:lang w:eastAsia="pt-BR"/>
        </w:rPr>
        <w:t xml:space="preserve">, Caxias do Sul, Rio Grande do Sul, Brasil. Recuperado de </w:t>
      </w:r>
      <w:hyperlink r:id="rId14" w:history="1">
        <w:r w:rsidRPr="00E5467E">
          <w:rPr>
            <w:rStyle w:val="Hyperlink"/>
            <w:rFonts w:ascii="Times New Roman" w:eastAsia="Times New Roman" w:hAnsi="Times New Roman"/>
            <w:color w:val="auto"/>
            <w:sz w:val="24"/>
            <w:szCs w:val="24"/>
            <w:u w:val="none"/>
            <w:lang w:eastAsia="pt-BR"/>
          </w:rPr>
          <w:t>http://www.ucs.br/etc/conferencias/index.php/anpedsul/9anpedsul/paper/viewFile/2046/147</w:t>
        </w:r>
      </w:hyperlink>
    </w:p>
    <w:p w:rsidR="00E5467E" w:rsidRPr="00E5467E" w:rsidRDefault="00E5467E" w:rsidP="00E5467E">
      <w:pPr>
        <w:shd w:val="clear" w:color="auto" w:fill="FFFFFF"/>
        <w:spacing w:after="0" w:line="240" w:lineRule="auto"/>
        <w:jc w:val="both"/>
        <w:rPr>
          <w:rFonts w:ascii="Times New Roman" w:eastAsia="Times New Roman" w:hAnsi="Times New Roman"/>
          <w:sz w:val="24"/>
          <w:szCs w:val="24"/>
          <w:lang w:eastAsia="pt-BR"/>
        </w:rPr>
      </w:pPr>
      <w:r w:rsidRPr="00E5467E">
        <w:rPr>
          <w:rFonts w:ascii="Times New Roman" w:eastAsia="Times New Roman" w:hAnsi="Times New Roman"/>
          <w:sz w:val="24"/>
          <w:szCs w:val="24"/>
          <w:lang w:eastAsia="pt-BR"/>
        </w:rPr>
        <w:t xml:space="preserve"> </w:t>
      </w:r>
    </w:p>
    <w:p w:rsidR="00E5467E" w:rsidRPr="00E5467E" w:rsidRDefault="004F5862" w:rsidP="00E5467E">
      <w:pPr>
        <w:spacing w:after="0" w:line="240" w:lineRule="auto"/>
        <w:jc w:val="both"/>
        <w:rPr>
          <w:rFonts w:ascii="Times New Roman" w:hAnsi="Times New Roman"/>
          <w:sz w:val="24"/>
          <w:szCs w:val="24"/>
        </w:rPr>
      </w:pPr>
      <w:r w:rsidRPr="00E5467E">
        <w:rPr>
          <w:rFonts w:ascii="Times New Roman" w:hAnsi="Times New Roman"/>
          <w:sz w:val="24"/>
          <w:szCs w:val="24"/>
        </w:rPr>
        <w:t>Silva, J.</w:t>
      </w:r>
      <w:r w:rsidR="00E5467E" w:rsidRPr="00E5467E">
        <w:rPr>
          <w:rFonts w:ascii="Times New Roman" w:hAnsi="Times New Roman"/>
          <w:sz w:val="24"/>
          <w:szCs w:val="24"/>
        </w:rPr>
        <w:t xml:space="preserve"> P. C., &amp; Ramalho, R. P. (2012). </w:t>
      </w:r>
      <w:r w:rsidR="00E5467E" w:rsidRPr="00E5467E">
        <w:rPr>
          <w:rFonts w:ascii="Times New Roman" w:hAnsi="Times New Roman"/>
          <w:i/>
          <w:sz w:val="24"/>
          <w:szCs w:val="24"/>
        </w:rPr>
        <w:t>Programa de Erradicação do Trabalho Infantil-PETI desenvolvido no município de Gurinhém/PB: um estudo de caso sobre o contexto socioeducativo e assistencialista.</w:t>
      </w:r>
      <w:r w:rsidR="00E5467E" w:rsidRPr="00E5467E">
        <w:rPr>
          <w:rFonts w:ascii="Times New Roman" w:hAnsi="Times New Roman"/>
          <w:sz w:val="24"/>
          <w:szCs w:val="24"/>
        </w:rPr>
        <w:t xml:space="preserve"> (Trabalho de Conclusão de Curso). Universidade Federal da Paraíba, João Pessoa, PB, </w:t>
      </w:r>
      <w:r w:rsidRPr="00E5467E">
        <w:rPr>
          <w:rFonts w:ascii="Times New Roman" w:hAnsi="Times New Roman"/>
          <w:sz w:val="24"/>
          <w:szCs w:val="24"/>
        </w:rPr>
        <w:t>Brasil.</w:t>
      </w:r>
    </w:p>
    <w:p w:rsidR="00E5467E" w:rsidRPr="00E5467E" w:rsidRDefault="00E5467E" w:rsidP="00E5467E">
      <w:pPr>
        <w:spacing w:after="0" w:line="240" w:lineRule="auto"/>
        <w:jc w:val="both"/>
        <w:rPr>
          <w:rFonts w:ascii="Times New Roman" w:hAnsi="Times New Roman"/>
          <w:sz w:val="24"/>
          <w:szCs w:val="24"/>
        </w:rPr>
      </w:pPr>
    </w:p>
    <w:p w:rsidR="00E5467E" w:rsidRPr="00E5467E" w:rsidRDefault="00E5467E" w:rsidP="00E5467E">
      <w:pPr>
        <w:spacing w:after="0" w:line="240" w:lineRule="auto"/>
        <w:jc w:val="both"/>
        <w:rPr>
          <w:rFonts w:ascii="Times New Roman" w:hAnsi="Times New Roman"/>
          <w:sz w:val="24"/>
          <w:szCs w:val="24"/>
        </w:rPr>
      </w:pPr>
      <w:r w:rsidRPr="00E5467E">
        <w:rPr>
          <w:rFonts w:ascii="Times New Roman" w:hAnsi="Times New Roman"/>
          <w:sz w:val="24"/>
          <w:szCs w:val="24"/>
        </w:rPr>
        <w:t>Shiroma, E. O., Moraes, M. C., &amp; Evangelista, O.</w:t>
      </w:r>
      <w:r w:rsidRPr="00E5467E">
        <w:rPr>
          <w:rFonts w:ascii="Times New Roman" w:hAnsi="Times New Roman"/>
          <w:b/>
          <w:sz w:val="24"/>
          <w:szCs w:val="24"/>
        </w:rPr>
        <w:t xml:space="preserve">  </w:t>
      </w:r>
      <w:r w:rsidRPr="00E5467E">
        <w:rPr>
          <w:rFonts w:ascii="Times New Roman" w:hAnsi="Times New Roman"/>
          <w:sz w:val="24"/>
          <w:szCs w:val="24"/>
        </w:rPr>
        <w:t>(2002).</w:t>
      </w:r>
      <w:r w:rsidRPr="00E5467E">
        <w:rPr>
          <w:rFonts w:ascii="Times New Roman" w:hAnsi="Times New Roman"/>
          <w:b/>
          <w:sz w:val="24"/>
          <w:szCs w:val="24"/>
        </w:rPr>
        <w:t xml:space="preserve"> </w:t>
      </w:r>
      <w:r w:rsidRPr="00E5467E">
        <w:rPr>
          <w:rFonts w:ascii="Times New Roman" w:hAnsi="Times New Roman"/>
          <w:i/>
          <w:sz w:val="24"/>
          <w:szCs w:val="24"/>
        </w:rPr>
        <w:t>Política Educacional.</w:t>
      </w:r>
      <w:r w:rsidRPr="00E5467E">
        <w:rPr>
          <w:rFonts w:ascii="Times New Roman" w:hAnsi="Times New Roman"/>
          <w:b/>
          <w:sz w:val="24"/>
          <w:szCs w:val="24"/>
        </w:rPr>
        <w:t xml:space="preserve"> </w:t>
      </w:r>
      <w:r w:rsidRPr="00E5467E">
        <w:rPr>
          <w:rFonts w:ascii="Times New Roman" w:hAnsi="Times New Roman"/>
          <w:sz w:val="24"/>
          <w:szCs w:val="24"/>
        </w:rPr>
        <w:t xml:space="preserve">2ª Ed. Rio de Janeiro: DP&amp;A. </w:t>
      </w:r>
    </w:p>
    <w:p w:rsidR="00E5467E" w:rsidRPr="00E5467E" w:rsidRDefault="00E5467E" w:rsidP="00E5467E">
      <w:pPr>
        <w:spacing w:after="0" w:line="240" w:lineRule="auto"/>
        <w:jc w:val="both"/>
        <w:rPr>
          <w:rFonts w:ascii="Times New Roman" w:hAnsi="Times New Roman"/>
          <w:sz w:val="24"/>
          <w:szCs w:val="24"/>
        </w:rPr>
      </w:pPr>
    </w:p>
    <w:p w:rsidR="00E5467E" w:rsidRPr="00E5467E" w:rsidRDefault="00E5467E" w:rsidP="00E5467E">
      <w:pPr>
        <w:spacing w:after="0" w:line="240" w:lineRule="auto"/>
        <w:jc w:val="both"/>
        <w:rPr>
          <w:rFonts w:ascii="Times New Roman" w:hAnsi="Times New Roman"/>
          <w:sz w:val="24"/>
          <w:szCs w:val="24"/>
        </w:rPr>
      </w:pPr>
      <w:r w:rsidRPr="00E5467E">
        <w:rPr>
          <w:rFonts w:ascii="Times New Roman" w:hAnsi="Times New Roman"/>
          <w:sz w:val="24"/>
          <w:szCs w:val="24"/>
        </w:rPr>
        <w:t>Teixeira, E. C.</w:t>
      </w:r>
      <w:r w:rsidRPr="00E5467E">
        <w:rPr>
          <w:rFonts w:ascii="Times New Roman" w:hAnsi="Times New Roman"/>
          <w:b/>
          <w:sz w:val="24"/>
          <w:szCs w:val="24"/>
        </w:rPr>
        <w:t xml:space="preserve">  </w:t>
      </w:r>
      <w:r w:rsidRPr="00E5467E">
        <w:rPr>
          <w:rFonts w:ascii="Times New Roman" w:hAnsi="Times New Roman"/>
          <w:sz w:val="24"/>
          <w:szCs w:val="24"/>
        </w:rPr>
        <w:t>(2002).</w:t>
      </w:r>
      <w:r w:rsidRPr="00E5467E">
        <w:rPr>
          <w:rFonts w:ascii="Times New Roman" w:hAnsi="Times New Roman"/>
          <w:b/>
          <w:sz w:val="24"/>
          <w:szCs w:val="24"/>
        </w:rPr>
        <w:t xml:space="preserve"> </w:t>
      </w:r>
      <w:r w:rsidRPr="00E5467E">
        <w:rPr>
          <w:rFonts w:ascii="Times New Roman" w:hAnsi="Times New Roman"/>
          <w:i/>
          <w:sz w:val="24"/>
          <w:szCs w:val="24"/>
        </w:rPr>
        <w:t>O papel das políticas públicas no desenvolvimento local e na transformação da realidade.</w:t>
      </w:r>
      <w:r w:rsidRPr="00E5467E">
        <w:rPr>
          <w:rFonts w:ascii="Times New Roman" w:hAnsi="Times New Roman"/>
          <w:sz w:val="24"/>
          <w:szCs w:val="24"/>
        </w:rPr>
        <w:t xml:space="preserve"> Cadernos da AATR –BA (Associação de Advogados de Trabalhadores Rurais no Estado da Bahia), Bahia, 3-11.</w:t>
      </w:r>
    </w:p>
    <w:p w:rsidR="003E0D48" w:rsidRDefault="003E0D48" w:rsidP="00E5467E">
      <w:pPr>
        <w:spacing w:line="240" w:lineRule="auto"/>
        <w:jc w:val="both"/>
        <w:rPr>
          <w:rFonts w:ascii="Times New Roman" w:hAnsi="Times New Roman"/>
          <w:sz w:val="24"/>
          <w:szCs w:val="24"/>
        </w:rPr>
      </w:pPr>
    </w:p>
    <w:p w:rsidR="00E5467E" w:rsidRPr="00E5467E" w:rsidRDefault="00E5467E" w:rsidP="00E5467E">
      <w:pPr>
        <w:spacing w:line="240" w:lineRule="auto"/>
        <w:jc w:val="both"/>
        <w:rPr>
          <w:rFonts w:ascii="Times New Roman" w:hAnsi="Times New Roman"/>
          <w:sz w:val="24"/>
          <w:szCs w:val="24"/>
        </w:rPr>
      </w:pPr>
      <w:r w:rsidRPr="00E5467E">
        <w:rPr>
          <w:rFonts w:ascii="Times New Roman" w:hAnsi="Times New Roman"/>
          <w:sz w:val="24"/>
          <w:szCs w:val="24"/>
        </w:rPr>
        <w:t xml:space="preserve">Todos Pela Educação. (2015). </w:t>
      </w:r>
      <w:r w:rsidRPr="00E5467E">
        <w:rPr>
          <w:rFonts w:ascii="Times New Roman" w:hAnsi="Times New Roman"/>
          <w:bCs/>
          <w:i/>
        </w:rPr>
        <w:t xml:space="preserve">Brasil ainda tem 2,5 milhões de crianças e jovens fora da escola, a maioria entre 15 e 17 anos. </w:t>
      </w:r>
      <w:r w:rsidRPr="00E5467E">
        <w:rPr>
          <w:rFonts w:ascii="Times New Roman" w:hAnsi="Times New Roman"/>
          <w:sz w:val="24"/>
          <w:szCs w:val="24"/>
        </w:rPr>
        <w:t xml:space="preserve">Recuperado de </w:t>
      </w:r>
      <w:hyperlink r:id="rId15" w:history="1">
        <w:r w:rsidRPr="00E5467E">
          <w:rPr>
            <w:rStyle w:val="Hyperlink"/>
            <w:rFonts w:ascii="Times New Roman" w:hAnsi="Times New Roman"/>
            <w:color w:val="auto"/>
            <w:sz w:val="24"/>
            <w:szCs w:val="24"/>
            <w:u w:val="none"/>
          </w:rPr>
          <w:t>http://www.todospelaeducacao.org.br/reportagens-tpe/41690/brasil-ainda-tem-25-milhoes-de-criancas-e-jovens-fora-da-escola-a-maioria-entre-15-e-17-anos/</w:t>
        </w:r>
      </w:hyperlink>
      <w:r w:rsidRPr="00E5467E">
        <w:rPr>
          <w:rFonts w:ascii="Times New Roman" w:hAnsi="Times New Roman"/>
          <w:sz w:val="24"/>
          <w:szCs w:val="24"/>
        </w:rPr>
        <w:t>.</w:t>
      </w:r>
    </w:p>
    <w:p w:rsidR="00E5467E" w:rsidRPr="00E5467E" w:rsidRDefault="00E5467E" w:rsidP="00E5467E">
      <w:pPr>
        <w:spacing w:line="240" w:lineRule="auto"/>
        <w:jc w:val="both"/>
        <w:rPr>
          <w:rFonts w:ascii="Times New Roman" w:hAnsi="Times New Roman"/>
          <w:bCs/>
          <w:sz w:val="24"/>
          <w:szCs w:val="24"/>
        </w:rPr>
      </w:pPr>
      <w:r w:rsidRPr="00E5467E">
        <w:rPr>
          <w:rFonts w:ascii="Times New Roman" w:hAnsi="Times New Roman"/>
          <w:sz w:val="24"/>
          <w:szCs w:val="24"/>
        </w:rPr>
        <w:t xml:space="preserve">Unicef. (2012). </w:t>
      </w:r>
      <w:r w:rsidRPr="00E5467E">
        <w:rPr>
          <w:rFonts w:ascii="Times New Roman" w:hAnsi="Times New Roman"/>
          <w:i/>
          <w:sz w:val="24"/>
          <w:szCs w:val="24"/>
        </w:rPr>
        <w:t>Iniciativa Global Pelas Crianças fora da Escola.</w:t>
      </w:r>
      <w:r w:rsidRPr="00E5467E">
        <w:rPr>
          <w:rFonts w:ascii="Times New Roman" w:hAnsi="Times New Roman"/>
          <w:sz w:val="24"/>
          <w:szCs w:val="24"/>
        </w:rPr>
        <w:t xml:space="preserve"> Brasília, UNICEF. </w:t>
      </w:r>
    </w:p>
    <w:bookmarkEnd w:id="0"/>
    <w:p w:rsidR="00E5467E" w:rsidRPr="004343D5" w:rsidRDefault="00E5467E" w:rsidP="00AA14AB">
      <w:pPr>
        <w:spacing w:after="0" w:line="360" w:lineRule="auto"/>
        <w:jc w:val="both"/>
        <w:rPr>
          <w:rFonts w:ascii="Times New Roman" w:hAnsi="Times New Roman"/>
          <w:sz w:val="24"/>
          <w:szCs w:val="24"/>
        </w:rPr>
      </w:pPr>
    </w:p>
    <w:sectPr w:rsidR="00E5467E" w:rsidRPr="004343D5" w:rsidSect="00BF6EC2">
      <w:head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E24" w:rsidRDefault="00253E24" w:rsidP="00DD14D7">
      <w:pPr>
        <w:spacing w:after="0" w:line="240" w:lineRule="auto"/>
      </w:pPr>
      <w:r>
        <w:separator/>
      </w:r>
    </w:p>
  </w:endnote>
  <w:endnote w:type="continuationSeparator" w:id="0">
    <w:p w:rsidR="00253E24" w:rsidRDefault="00253E24" w:rsidP="00DD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E24" w:rsidRDefault="00253E24" w:rsidP="00DD14D7">
      <w:pPr>
        <w:spacing w:after="0" w:line="240" w:lineRule="auto"/>
      </w:pPr>
      <w:r>
        <w:separator/>
      </w:r>
    </w:p>
  </w:footnote>
  <w:footnote w:type="continuationSeparator" w:id="0">
    <w:p w:rsidR="00253E24" w:rsidRDefault="00253E24" w:rsidP="00DD14D7">
      <w:pPr>
        <w:spacing w:after="0" w:line="240" w:lineRule="auto"/>
      </w:pPr>
      <w:r>
        <w:continuationSeparator/>
      </w:r>
    </w:p>
  </w:footnote>
  <w:footnote w:id="1">
    <w:p w:rsidR="003E0D48" w:rsidRPr="0088078B" w:rsidRDefault="003E0D48" w:rsidP="0088078B">
      <w:pPr>
        <w:pStyle w:val="Textodenotaderodap"/>
        <w:jc w:val="both"/>
        <w:rPr>
          <w:rFonts w:ascii="Times New Roman" w:hAnsi="Times New Roman"/>
        </w:rPr>
      </w:pPr>
      <w:r w:rsidRPr="0088078B">
        <w:rPr>
          <w:rStyle w:val="Refdenotaderodap"/>
          <w:rFonts w:ascii="Times New Roman" w:hAnsi="Times New Roman"/>
        </w:rPr>
        <w:footnoteRef/>
      </w:r>
      <w:r w:rsidRPr="0088078B">
        <w:rPr>
          <w:rFonts w:ascii="Times New Roman" w:hAnsi="Times New Roman"/>
        </w:rPr>
        <w:t xml:space="preserve"> Cunha Bueno, em 1822, apresentou um projeto para a divisão do ensino em três graus, sendo o primário e o secundário para as províncias e o superior para a União.</w:t>
      </w:r>
    </w:p>
  </w:footnote>
  <w:footnote w:id="2">
    <w:p w:rsidR="003E0D48" w:rsidRPr="0088078B" w:rsidRDefault="003E0D48" w:rsidP="0088078B">
      <w:pPr>
        <w:pStyle w:val="Textodenotaderodap"/>
        <w:jc w:val="both"/>
        <w:rPr>
          <w:rFonts w:ascii="Times New Roman" w:hAnsi="Times New Roman"/>
        </w:rPr>
      </w:pPr>
      <w:r w:rsidRPr="0088078B">
        <w:rPr>
          <w:rStyle w:val="Refdenotaderodap"/>
          <w:rFonts w:ascii="Times New Roman" w:hAnsi="Times New Roman"/>
        </w:rPr>
        <w:footnoteRef/>
      </w:r>
      <w:r>
        <w:rPr>
          <w:rFonts w:ascii="Times New Roman" w:hAnsi="Times New Roman"/>
        </w:rPr>
        <w:t xml:space="preserve"> </w:t>
      </w:r>
      <w:r w:rsidRPr="0088078B">
        <w:rPr>
          <w:rFonts w:ascii="Times New Roman" w:hAnsi="Times New Roman"/>
        </w:rPr>
        <w:t>Foi a partir dessa década que se percebeu um salto na regulamentação das políticas educacionais do país, com a criação de vários decretos, e em especial, pela Reforma Francisco Campos, que instituiu o Ministério dos Negócios da Educação e Saúde Pública. Porém, somente na década de 40, que um debate sobre a criação de uma Lei de Diretrizes e Bases da Educação tomou amplitude, culminando na Lei nº 4.024 de 20 de dezembro de 1961</w:t>
      </w:r>
      <w:r>
        <w:rPr>
          <w:rFonts w:ascii="Times New Roman" w:hAnsi="Times New Roman"/>
        </w:rPr>
        <w:t>.</w:t>
      </w:r>
    </w:p>
  </w:footnote>
  <w:footnote w:id="3">
    <w:p w:rsidR="003E0D48" w:rsidRPr="0088078B" w:rsidRDefault="003E0D48" w:rsidP="0088078B">
      <w:pPr>
        <w:pStyle w:val="Textodenotaderodap"/>
        <w:jc w:val="both"/>
        <w:rPr>
          <w:rFonts w:ascii="Times New Roman" w:hAnsi="Times New Roman"/>
        </w:rPr>
      </w:pPr>
      <w:r w:rsidRPr="0088078B">
        <w:rPr>
          <w:rStyle w:val="Refdenotaderodap"/>
          <w:rFonts w:ascii="Times New Roman" w:hAnsi="Times New Roman"/>
        </w:rPr>
        <w:footnoteRef/>
      </w:r>
      <w:r w:rsidRPr="0088078B">
        <w:rPr>
          <w:rFonts w:ascii="Times New Roman" w:hAnsi="Times New Roman"/>
        </w:rPr>
        <w:t xml:space="preserve"> A LDB instituiu dentre outras matérias, o ensino fundamental, obrigatório e gratuito, inclusive para os que a ele não tiveram acesso na idade própria (Art. 4, Inciso I); A educação escolar composta da educação básica, formada pela educação infantil, ensino fundamental e ensino médio; e a educação superior (Art. 21).</w:t>
      </w:r>
    </w:p>
  </w:footnote>
  <w:footnote w:id="4">
    <w:p w:rsidR="003E0D48" w:rsidRPr="0088078B" w:rsidRDefault="003E0D48" w:rsidP="0088078B">
      <w:pPr>
        <w:pStyle w:val="Textodenotaderodap"/>
        <w:jc w:val="both"/>
        <w:rPr>
          <w:rFonts w:ascii="Times New Roman" w:hAnsi="Times New Roman"/>
        </w:rPr>
      </w:pPr>
      <w:r w:rsidRPr="0088078B">
        <w:rPr>
          <w:rStyle w:val="Refdenotaderodap"/>
          <w:rFonts w:ascii="Times New Roman" w:hAnsi="Times New Roman"/>
        </w:rPr>
        <w:footnoteRef/>
      </w:r>
      <w:r w:rsidRPr="0088078B">
        <w:rPr>
          <w:rFonts w:ascii="Times New Roman" w:hAnsi="Times New Roman"/>
        </w:rPr>
        <w:t xml:space="preserve"> O UNICEF possui escritórios no Brasil nas cidades de Brasília, Belém, Fortaleza, Manaus, Recife, Rio de Janeiro, Salvador, São Luís, e São Paulo. É importante destacar que as regiões dessas cidades foram consideradas prioritárias na implementação de estratégias nacionais com o objetivo de promover a criação de políticas públicas locais referentes àinfância e a juventude</w:t>
      </w:r>
    </w:p>
  </w:footnote>
  <w:footnote w:id="5">
    <w:p w:rsidR="003E0D48" w:rsidRPr="00BC529E" w:rsidRDefault="003E0D48" w:rsidP="00014347">
      <w:pPr>
        <w:pStyle w:val="Textodenotaderodap"/>
        <w:rPr>
          <w:rFonts w:ascii="Times New Roman" w:hAnsi="Times New Roman"/>
        </w:rPr>
      </w:pPr>
      <w:r w:rsidRPr="00BC529E">
        <w:rPr>
          <w:rStyle w:val="Refdenotaderodap"/>
          <w:rFonts w:ascii="Times New Roman" w:hAnsi="Times New Roman"/>
        </w:rPr>
        <w:footnoteRef/>
      </w:r>
      <w:r w:rsidRPr="00BC529E">
        <w:rPr>
          <w:rFonts w:ascii="Times New Roman" w:hAnsi="Times New Roman"/>
        </w:rPr>
        <w:t xml:space="preserve"> Promulgada em </w:t>
      </w:r>
      <w:r>
        <w:rPr>
          <w:rFonts w:ascii="Times New Roman" w:hAnsi="Times New Roman"/>
        </w:rPr>
        <w:t>0</w:t>
      </w:r>
      <w:r w:rsidRPr="00BC529E">
        <w:rPr>
          <w:rFonts w:ascii="Times New Roman" w:hAnsi="Times New Roman"/>
        </w:rPr>
        <w:t>5 de outubro de1988</w:t>
      </w:r>
      <w:r>
        <w:rPr>
          <w:rFonts w:ascii="Times New Roman" w:hAnsi="Times New Roman"/>
        </w:rPr>
        <w:t>.</w:t>
      </w:r>
    </w:p>
  </w:footnote>
  <w:footnote w:id="6">
    <w:p w:rsidR="003E0D48" w:rsidRPr="0088078B" w:rsidRDefault="003E0D48" w:rsidP="0088078B">
      <w:pPr>
        <w:pStyle w:val="Textodenotaderodap"/>
        <w:jc w:val="both"/>
        <w:rPr>
          <w:rFonts w:ascii="Times New Roman" w:hAnsi="Times New Roman"/>
        </w:rPr>
      </w:pPr>
      <w:r w:rsidRPr="0088078B">
        <w:rPr>
          <w:rStyle w:val="Refdenotaderodap"/>
          <w:rFonts w:ascii="Times New Roman" w:hAnsi="Times New Roman"/>
        </w:rPr>
        <w:footnoteRef/>
      </w:r>
      <w:r w:rsidRPr="0088078B">
        <w:rPr>
          <w:rFonts w:ascii="Times New Roman" w:hAnsi="Times New Roman"/>
        </w:rPr>
        <w:t>Essa Convenção é fruto inicialmente da ideia do Governo da Polônia durante a trigésima quarta sessão da Comissão dos Direitos do Homem das Nações Unidas, no ano 1978.  Essa Convenção foi ratificada por 193 países, somente os Estados Unidos e a Somália não ratificaram. O Brasil assinou a Convenção em 26 de janeiro de 1990 e foi ratificada pelo CongressoNacional em 14 de setembro de 1990. A Convenção foi o marco internacional na concepção de proteção social a infância e adolescência e que deu as bases para a Doutrina da proteção integral, que fundamentou o Estatuto da Criança e do Adolescente (ECA Lei nº 8.069, de 13.07.1990).</w:t>
      </w:r>
    </w:p>
  </w:footnote>
  <w:footnote w:id="7">
    <w:p w:rsidR="003E0D48" w:rsidRPr="0088078B" w:rsidRDefault="003E0D48" w:rsidP="0088078B">
      <w:pPr>
        <w:pStyle w:val="Textodenotaderodap"/>
        <w:jc w:val="both"/>
        <w:rPr>
          <w:rFonts w:ascii="Times New Roman" w:hAnsi="Times New Roman"/>
        </w:rPr>
      </w:pPr>
      <w:r w:rsidRPr="0088078B">
        <w:rPr>
          <w:rStyle w:val="Refdenotaderodap"/>
          <w:rFonts w:ascii="Times New Roman" w:hAnsi="Times New Roman"/>
        </w:rPr>
        <w:footnoteRef/>
      </w:r>
      <w:r w:rsidRPr="0088078B">
        <w:rPr>
          <w:rFonts w:ascii="Times New Roman" w:hAnsi="Times New Roman"/>
        </w:rPr>
        <w:t xml:space="preserve"> Objetivo 1. Acabar com a pobreza em todas as suas formas, em todos os lugares; 2. Acabar com a fome, alcançar a segurança alimentar e melhoria da nutrição e promover a agricultura sustentável; 3. Assegurar uma vida saudável e promover o bem-estar para todos, em todas as idades; 4. Assegurar a educação inclusiva e equitativa e de qualidade, e promover oportunidades de aprendizagem ao longo da vida para todos; 5. Alcançar a igualdade de gênero e empoderar todas as mulheres e meninas; 6. Assegurar a disponibilidade e gestão sustentável da água e saneamento para todos; 7. Assegurar o acesso confiável, sustentável, moderno e a preço acessível à energia para todos; 8. Promover o crescimento econômico sustentado, inclusivo e sustentável, emprego pleno e produtivo e trabalho decente para todos; 9. Construir infraestruturas resilientes, promover a industrialização inclusiva e sustentável e fomentar a inovação; 10. Reduzir a desigualdade dentro dos países e entre eles; 11. Tornar as cidades e os assentamentos humanos inclusivos, seguros, resilientes e sustentáveis; 12. Assegurar padrões de produção e de consumo sustentáveis; 13. Tomar medidas urgentes para combater a mudança do clima e seus impactos; 14. Conservação e uso sustentável dos oceanos, dos mares e dos recursos marinhos para o desenvolvimento sustentável; 15. Proteger, recuperar e promover o uso sustentável dos ecossistemas terrestres, gerir de forma sustentável as florestas, combater a desertificação, deter e reverter a degradação da terra e deter a perda de biodiversidade; 16. Promover sociedades pacíficas e inclusivas para o desenvolvimento sustentável, proporcionar o acesso à justiça para todos e construir instituições eficazes, responsáveis e inclusivas em todos os níveis; 17. Fortalecer os meios de implementação e revitalizar a parceria global para o desenvolvimento sustentável.</w:t>
      </w:r>
    </w:p>
  </w:footnote>
  <w:footnote w:id="8">
    <w:p w:rsidR="003E0D48" w:rsidRPr="0088078B" w:rsidRDefault="003E0D48" w:rsidP="0088078B">
      <w:pPr>
        <w:pStyle w:val="Textodenotaderodap"/>
        <w:jc w:val="both"/>
        <w:rPr>
          <w:rFonts w:ascii="Times New Roman" w:hAnsi="Times New Roman"/>
        </w:rPr>
      </w:pPr>
      <w:r w:rsidRPr="0088078B">
        <w:rPr>
          <w:rStyle w:val="Refdenotaderodap"/>
          <w:rFonts w:ascii="Times New Roman" w:hAnsi="Times New Roman"/>
        </w:rPr>
        <w:footnoteRef/>
      </w:r>
      <w:r w:rsidRPr="0088078B">
        <w:rPr>
          <w:rFonts w:ascii="Times New Roman" w:hAnsi="Times New Roman"/>
        </w:rPr>
        <w:t xml:space="preserve"> 1. Erradicar a pobreza extrema e a fome; 2. Alcançar a educação primária universal; 3. Promover a igualdade de gênero e capacitar as mulheres; 4. Reduzir a mortalidade infantil; 5. Melhorar a saúde materna; 6. Combater o HIV/SIDA, a malária e outras doenças; 7. Assegurar a sustentabilidade ambienta; 8. Desenvolver uma parceria global para o desenvolvimento.</w:t>
      </w:r>
    </w:p>
  </w:footnote>
  <w:footnote w:id="9">
    <w:p w:rsidR="003E0D48" w:rsidRPr="0088078B" w:rsidRDefault="003E0D48" w:rsidP="0088078B">
      <w:pPr>
        <w:pStyle w:val="Textodenotaderodap"/>
        <w:jc w:val="both"/>
        <w:rPr>
          <w:rFonts w:ascii="Times New Roman" w:hAnsi="Times New Roman"/>
        </w:rPr>
      </w:pPr>
      <w:r w:rsidRPr="0088078B">
        <w:rPr>
          <w:rStyle w:val="Refdenotaderodap"/>
          <w:rFonts w:ascii="Times New Roman" w:hAnsi="Times New Roman"/>
        </w:rPr>
        <w:footnoteRef/>
      </w:r>
      <w:r w:rsidRPr="0088078B">
        <w:rPr>
          <w:rFonts w:ascii="Times New Roman" w:hAnsi="Times New Roman"/>
        </w:rPr>
        <w:t xml:space="preserve"> Em seu 4º objetivo, de 17, diz: “Assegurar a educação inclusiva e equitativa de qualidade, e promover oportunidades de aprendizagem ao longo da vida, para todos”.</w:t>
      </w:r>
    </w:p>
  </w:footnote>
  <w:footnote w:id="10">
    <w:p w:rsidR="003E0D48" w:rsidRPr="0088078B" w:rsidRDefault="003E0D48" w:rsidP="0088078B">
      <w:pPr>
        <w:spacing w:after="0" w:line="240" w:lineRule="auto"/>
        <w:jc w:val="both"/>
        <w:rPr>
          <w:rFonts w:ascii="Times New Roman" w:hAnsi="Times New Roman"/>
        </w:rPr>
      </w:pPr>
      <w:r w:rsidRPr="0088078B">
        <w:rPr>
          <w:rStyle w:val="Refdenotaderodap"/>
          <w:rFonts w:ascii="Times New Roman" w:hAnsi="Times New Roman"/>
          <w:sz w:val="20"/>
          <w:szCs w:val="20"/>
        </w:rPr>
        <w:footnoteRef/>
      </w:r>
      <w:r w:rsidRPr="0088078B">
        <w:rPr>
          <w:rFonts w:ascii="Times New Roman" w:hAnsi="Times New Roman"/>
          <w:sz w:val="20"/>
          <w:szCs w:val="20"/>
        </w:rPr>
        <w:t xml:space="preserve"> Os países que compõe essa iniciativa são: Quirguistão, Romênia, Tadjiquistão, Turquia, Camboja, Indonésia, Filipinas, Timor-Leste, Etiópia, Moçambique, Sudão do Sul, Zâmbia, Bolívia, Brasil, Colômbia, México, Marrocos, Sudão, Bangladesh, Índia, Paquistão, Sri Lanka, República Democrática do Congo, Gana, Libéria e Nigéria. </w:t>
      </w:r>
    </w:p>
  </w:footnote>
  <w:footnote w:id="11">
    <w:p w:rsidR="003E0D48" w:rsidRPr="0088078B" w:rsidRDefault="003E0D48" w:rsidP="00DA582B">
      <w:pPr>
        <w:pStyle w:val="Textodenotaderodap"/>
        <w:jc w:val="both"/>
        <w:rPr>
          <w:rFonts w:ascii="Times New Roman" w:hAnsi="Times New Roman"/>
        </w:rPr>
      </w:pPr>
      <w:r w:rsidRPr="0088078B">
        <w:rPr>
          <w:rStyle w:val="Refdenotaderodap"/>
          <w:rFonts w:ascii="Times New Roman" w:hAnsi="Times New Roman"/>
        </w:rPr>
        <w:footnoteRef/>
      </w:r>
      <w:r w:rsidRPr="0088078B">
        <w:rPr>
          <w:rFonts w:ascii="Times New Roman" w:hAnsi="Times New Roman"/>
        </w:rPr>
        <w:t>Foi criado um Grupo Gestor, sob coordenação do UNICEF e da Campanha Nacional pelo Direito à Educação, quem tem no nível internacional a participação de representantes da UNESCO e da Organização Internacional do Trabalho. No nível nacional têm-se representantes do Ministério da Educação (MEC), do Instituto Nacional de Estudos e Pesquisas Educacionais Anísio Teixeira (Inep), do Conselho Nacional de Secretários de Educação (Consed) e da Secretaria de Direitos Humanos (SDH). Além do mais, diversos dirigentes municipais foram convidados a participar do programa.</w:t>
      </w:r>
    </w:p>
  </w:footnote>
  <w:footnote w:id="12">
    <w:p w:rsidR="003E0D48" w:rsidRPr="0088078B" w:rsidRDefault="003E0D48" w:rsidP="0088078B">
      <w:pPr>
        <w:pStyle w:val="Textodenotaderodap"/>
        <w:jc w:val="both"/>
        <w:rPr>
          <w:rFonts w:ascii="Times New Roman" w:hAnsi="Times New Roman"/>
        </w:rPr>
      </w:pPr>
      <w:r w:rsidRPr="0088078B">
        <w:rPr>
          <w:rStyle w:val="Refdenotaderodap"/>
          <w:rFonts w:ascii="Times New Roman" w:hAnsi="Times New Roman"/>
        </w:rPr>
        <w:footnoteRef/>
      </w:r>
      <w:r w:rsidRPr="0088078B">
        <w:rPr>
          <w:rFonts w:ascii="Times New Roman" w:hAnsi="Times New Roman"/>
        </w:rPr>
        <w:t xml:space="preserve"> Segundo dados oficiais do Unicef são cinco dimensões, mas para efeitos de análise serão utilizados apenas quatro, resultado da aglutinação da 5ª dimensão com a 4ª.</w:t>
      </w:r>
    </w:p>
  </w:footnote>
  <w:footnote w:id="13">
    <w:p w:rsidR="003E0D48" w:rsidRDefault="003E0D48" w:rsidP="0088078B">
      <w:pPr>
        <w:pStyle w:val="Textodenotaderodap"/>
        <w:jc w:val="both"/>
      </w:pPr>
      <w:r w:rsidRPr="0088078B">
        <w:rPr>
          <w:rStyle w:val="Refdenotaderodap"/>
          <w:rFonts w:ascii="Times New Roman" w:hAnsi="Times New Roman"/>
        </w:rPr>
        <w:footnoteRef/>
      </w:r>
      <w:r w:rsidRPr="0088078B">
        <w:rPr>
          <w:rFonts w:ascii="Times New Roman" w:hAnsi="Times New Roman"/>
        </w:rPr>
        <w:t xml:space="preserve"> Não foram achados dados mais recentes sobre essa dimensão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384049"/>
      <w:docPartObj>
        <w:docPartGallery w:val="Page Numbers (Top of Page)"/>
        <w:docPartUnique/>
      </w:docPartObj>
    </w:sdtPr>
    <w:sdtEndPr>
      <w:rPr>
        <w:rFonts w:ascii="Times New Roman" w:hAnsi="Times New Roman"/>
      </w:rPr>
    </w:sdtEndPr>
    <w:sdtContent>
      <w:p w:rsidR="003E0D48" w:rsidRPr="00BF6EC2" w:rsidRDefault="003E0D48">
        <w:pPr>
          <w:pStyle w:val="Cabealho"/>
          <w:jc w:val="right"/>
          <w:rPr>
            <w:rFonts w:ascii="Times New Roman" w:hAnsi="Times New Roman"/>
          </w:rPr>
        </w:pPr>
        <w:r w:rsidRPr="00BF6EC2">
          <w:rPr>
            <w:rFonts w:ascii="Times New Roman" w:hAnsi="Times New Roman"/>
          </w:rPr>
          <w:fldChar w:fldCharType="begin"/>
        </w:r>
        <w:r w:rsidRPr="00BF6EC2">
          <w:rPr>
            <w:rFonts w:ascii="Times New Roman" w:hAnsi="Times New Roman"/>
          </w:rPr>
          <w:instrText>PAGE   \* MERGEFORMAT</w:instrText>
        </w:r>
        <w:r w:rsidRPr="00BF6EC2">
          <w:rPr>
            <w:rFonts w:ascii="Times New Roman" w:hAnsi="Times New Roman"/>
          </w:rPr>
          <w:fldChar w:fldCharType="separate"/>
        </w:r>
        <w:r w:rsidR="008D7742">
          <w:rPr>
            <w:rFonts w:ascii="Times New Roman" w:hAnsi="Times New Roman"/>
            <w:noProof/>
          </w:rPr>
          <w:t>16</w:t>
        </w:r>
        <w:r w:rsidRPr="00BF6EC2">
          <w:rPr>
            <w:rFonts w:ascii="Times New Roman" w:hAnsi="Times New Roman"/>
          </w:rPr>
          <w:fldChar w:fldCharType="end"/>
        </w:r>
      </w:p>
    </w:sdtContent>
  </w:sdt>
  <w:p w:rsidR="003E0D48" w:rsidRDefault="003E0D4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E2133"/>
    <w:multiLevelType w:val="hybridMultilevel"/>
    <w:tmpl w:val="45343D9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7712B91"/>
    <w:multiLevelType w:val="multilevel"/>
    <w:tmpl w:val="1DF4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44F61"/>
    <w:multiLevelType w:val="multilevel"/>
    <w:tmpl w:val="E430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C798D"/>
    <w:multiLevelType w:val="hybridMultilevel"/>
    <w:tmpl w:val="98CC3A9E"/>
    <w:lvl w:ilvl="0" w:tplc="4DC87178">
      <w:start w:val="1"/>
      <w:numFmt w:val="decimal"/>
      <w:lvlText w:val="%1."/>
      <w:lvlJc w:val="left"/>
      <w:pPr>
        <w:ind w:left="360" w:hanging="360"/>
      </w:pPr>
      <w:rPr>
        <w:rFonts w:hint="default"/>
        <w:b/>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E25661A"/>
    <w:multiLevelType w:val="multilevel"/>
    <w:tmpl w:val="9780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711F9"/>
    <w:multiLevelType w:val="multilevel"/>
    <w:tmpl w:val="823A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2227D"/>
    <w:multiLevelType w:val="hybridMultilevel"/>
    <w:tmpl w:val="308E18F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1DBC6E29"/>
    <w:multiLevelType w:val="hybridMultilevel"/>
    <w:tmpl w:val="8694832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B841A4"/>
    <w:multiLevelType w:val="multilevel"/>
    <w:tmpl w:val="D0E0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E57FB"/>
    <w:multiLevelType w:val="multilevel"/>
    <w:tmpl w:val="1856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5105B"/>
    <w:multiLevelType w:val="multilevel"/>
    <w:tmpl w:val="5698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B1889"/>
    <w:multiLevelType w:val="hybridMultilevel"/>
    <w:tmpl w:val="65A26D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9A0A54"/>
    <w:multiLevelType w:val="multilevel"/>
    <w:tmpl w:val="B652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33C1D"/>
    <w:multiLevelType w:val="hybridMultilevel"/>
    <w:tmpl w:val="A674236A"/>
    <w:lvl w:ilvl="0" w:tplc="F0C43470">
      <w:start w:val="1"/>
      <w:numFmt w:val="bullet"/>
      <w:lvlText w:val=""/>
      <w:lvlJc w:val="left"/>
      <w:pPr>
        <w:tabs>
          <w:tab w:val="num" w:pos="720"/>
        </w:tabs>
        <w:ind w:left="720" w:hanging="360"/>
      </w:pPr>
      <w:rPr>
        <w:rFonts w:ascii="Wingdings 3" w:hAnsi="Wingdings 3" w:hint="default"/>
      </w:rPr>
    </w:lvl>
    <w:lvl w:ilvl="1" w:tplc="F5185958" w:tentative="1">
      <w:start w:val="1"/>
      <w:numFmt w:val="bullet"/>
      <w:lvlText w:val=""/>
      <w:lvlJc w:val="left"/>
      <w:pPr>
        <w:tabs>
          <w:tab w:val="num" w:pos="1440"/>
        </w:tabs>
        <w:ind w:left="1440" w:hanging="360"/>
      </w:pPr>
      <w:rPr>
        <w:rFonts w:ascii="Wingdings 3" w:hAnsi="Wingdings 3" w:hint="default"/>
      </w:rPr>
    </w:lvl>
    <w:lvl w:ilvl="2" w:tplc="E25A4C14" w:tentative="1">
      <w:start w:val="1"/>
      <w:numFmt w:val="bullet"/>
      <w:lvlText w:val=""/>
      <w:lvlJc w:val="left"/>
      <w:pPr>
        <w:tabs>
          <w:tab w:val="num" w:pos="2160"/>
        </w:tabs>
        <w:ind w:left="2160" w:hanging="360"/>
      </w:pPr>
      <w:rPr>
        <w:rFonts w:ascii="Wingdings 3" w:hAnsi="Wingdings 3" w:hint="default"/>
      </w:rPr>
    </w:lvl>
    <w:lvl w:ilvl="3" w:tplc="19E0EB2C" w:tentative="1">
      <w:start w:val="1"/>
      <w:numFmt w:val="bullet"/>
      <w:lvlText w:val=""/>
      <w:lvlJc w:val="left"/>
      <w:pPr>
        <w:tabs>
          <w:tab w:val="num" w:pos="2880"/>
        </w:tabs>
        <w:ind w:left="2880" w:hanging="360"/>
      </w:pPr>
      <w:rPr>
        <w:rFonts w:ascii="Wingdings 3" w:hAnsi="Wingdings 3" w:hint="default"/>
      </w:rPr>
    </w:lvl>
    <w:lvl w:ilvl="4" w:tplc="9252F278" w:tentative="1">
      <w:start w:val="1"/>
      <w:numFmt w:val="bullet"/>
      <w:lvlText w:val=""/>
      <w:lvlJc w:val="left"/>
      <w:pPr>
        <w:tabs>
          <w:tab w:val="num" w:pos="3600"/>
        </w:tabs>
        <w:ind w:left="3600" w:hanging="360"/>
      </w:pPr>
      <w:rPr>
        <w:rFonts w:ascii="Wingdings 3" w:hAnsi="Wingdings 3" w:hint="default"/>
      </w:rPr>
    </w:lvl>
    <w:lvl w:ilvl="5" w:tplc="939E9696" w:tentative="1">
      <w:start w:val="1"/>
      <w:numFmt w:val="bullet"/>
      <w:lvlText w:val=""/>
      <w:lvlJc w:val="left"/>
      <w:pPr>
        <w:tabs>
          <w:tab w:val="num" w:pos="4320"/>
        </w:tabs>
        <w:ind w:left="4320" w:hanging="360"/>
      </w:pPr>
      <w:rPr>
        <w:rFonts w:ascii="Wingdings 3" w:hAnsi="Wingdings 3" w:hint="default"/>
      </w:rPr>
    </w:lvl>
    <w:lvl w:ilvl="6" w:tplc="67FCA61C" w:tentative="1">
      <w:start w:val="1"/>
      <w:numFmt w:val="bullet"/>
      <w:lvlText w:val=""/>
      <w:lvlJc w:val="left"/>
      <w:pPr>
        <w:tabs>
          <w:tab w:val="num" w:pos="5040"/>
        </w:tabs>
        <w:ind w:left="5040" w:hanging="360"/>
      </w:pPr>
      <w:rPr>
        <w:rFonts w:ascii="Wingdings 3" w:hAnsi="Wingdings 3" w:hint="default"/>
      </w:rPr>
    </w:lvl>
    <w:lvl w:ilvl="7" w:tplc="314C8B94" w:tentative="1">
      <w:start w:val="1"/>
      <w:numFmt w:val="bullet"/>
      <w:lvlText w:val=""/>
      <w:lvlJc w:val="left"/>
      <w:pPr>
        <w:tabs>
          <w:tab w:val="num" w:pos="5760"/>
        </w:tabs>
        <w:ind w:left="5760" w:hanging="360"/>
      </w:pPr>
      <w:rPr>
        <w:rFonts w:ascii="Wingdings 3" w:hAnsi="Wingdings 3" w:hint="default"/>
      </w:rPr>
    </w:lvl>
    <w:lvl w:ilvl="8" w:tplc="28B29680"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E3A4D24"/>
    <w:multiLevelType w:val="multilevel"/>
    <w:tmpl w:val="510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453D4"/>
    <w:multiLevelType w:val="hybridMultilevel"/>
    <w:tmpl w:val="0C78D3E0"/>
    <w:lvl w:ilvl="0" w:tplc="F168C650">
      <w:start w:val="1"/>
      <w:numFmt w:val="decimal"/>
      <w:lvlText w:val="%1."/>
      <w:lvlJc w:val="left"/>
      <w:pPr>
        <w:ind w:left="36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6F4DF9"/>
    <w:multiLevelType w:val="multilevel"/>
    <w:tmpl w:val="FE9C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B21BC4"/>
    <w:multiLevelType w:val="multilevel"/>
    <w:tmpl w:val="ECB0C1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7831C2"/>
    <w:multiLevelType w:val="multilevel"/>
    <w:tmpl w:val="23D8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917780"/>
    <w:multiLevelType w:val="multilevel"/>
    <w:tmpl w:val="7880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DE241D"/>
    <w:multiLevelType w:val="hybridMultilevel"/>
    <w:tmpl w:val="64F21FF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1" w15:restartNumberingAfterBreak="0">
    <w:nsid w:val="6B7B16D6"/>
    <w:multiLevelType w:val="multilevel"/>
    <w:tmpl w:val="C4D49B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B9F107D"/>
    <w:multiLevelType w:val="hybridMultilevel"/>
    <w:tmpl w:val="958A654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D407A28"/>
    <w:multiLevelType w:val="hybridMultilevel"/>
    <w:tmpl w:val="E7DC63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1D02E5"/>
    <w:multiLevelType w:val="hybridMultilevel"/>
    <w:tmpl w:val="9F32E1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13716A"/>
    <w:multiLevelType w:val="multilevel"/>
    <w:tmpl w:val="76F6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B1C20"/>
    <w:multiLevelType w:val="hybridMultilevel"/>
    <w:tmpl w:val="5122F0C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15:restartNumberingAfterBreak="0">
    <w:nsid w:val="7ADF1870"/>
    <w:multiLevelType w:val="multilevel"/>
    <w:tmpl w:val="7B04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26"/>
  </w:num>
  <w:num w:numId="4">
    <w:abstractNumId w:val="27"/>
  </w:num>
  <w:num w:numId="5">
    <w:abstractNumId w:val="8"/>
  </w:num>
  <w:num w:numId="6">
    <w:abstractNumId w:val="14"/>
  </w:num>
  <w:num w:numId="7">
    <w:abstractNumId w:val="2"/>
  </w:num>
  <w:num w:numId="8">
    <w:abstractNumId w:val="19"/>
  </w:num>
  <w:num w:numId="9">
    <w:abstractNumId w:val="4"/>
  </w:num>
  <w:num w:numId="10">
    <w:abstractNumId w:val="9"/>
  </w:num>
  <w:num w:numId="11">
    <w:abstractNumId w:val="16"/>
  </w:num>
  <w:num w:numId="12">
    <w:abstractNumId w:val="21"/>
  </w:num>
  <w:num w:numId="13">
    <w:abstractNumId w:val="12"/>
  </w:num>
  <w:num w:numId="14">
    <w:abstractNumId w:val="25"/>
  </w:num>
  <w:num w:numId="15">
    <w:abstractNumId w:val="10"/>
  </w:num>
  <w:num w:numId="16">
    <w:abstractNumId w:val="13"/>
  </w:num>
  <w:num w:numId="17">
    <w:abstractNumId w:val="7"/>
  </w:num>
  <w:num w:numId="18">
    <w:abstractNumId w:val="23"/>
  </w:num>
  <w:num w:numId="19">
    <w:abstractNumId w:val="11"/>
  </w:num>
  <w:num w:numId="20">
    <w:abstractNumId w:val="0"/>
  </w:num>
  <w:num w:numId="21">
    <w:abstractNumId w:val="20"/>
  </w:num>
  <w:num w:numId="22">
    <w:abstractNumId w:val="17"/>
  </w:num>
  <w:num w:numId="23">
    <w:abstractNumId w:val="1"/>
  </w:num>
  <w:num w:numId="24">
    <w:abstractNumId w:val="24"/>
  </w:num>
  <w:num w:numId="25">
    <w:abstractNumId w:val="22"/>
  </w:num>
  <w:num w:numId="26">
    <w:abstractNumId w:val="15"/>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72A"/>
    <w:rsid w:val="00001431"/>
    <w:rsid w:val="00005967"/>
    <w:rsid w:val="000100C3"/>
    <w:rsid w:val="00013A48"/>
    <w:rsid w:val="00014347"/>
    <w:rsid w:val="0002086F"/>
    <w:rsid w:val="000314AB"/>
    <w:rsid w:val="00032A02"/>
    <w:rsid w:val="000406BB"/>
    <w:rsid w:val="0004128C"/>
    <w:rsid w:val="00045083"/>
    <w:rsid w:val="0005270F"/>
    <w:rsid w:val="00057326"/>
    <w:rsid w:val="000612F7"/>
    <w:rsid w:val="00061462"/>
    <w:rsid w:val="00064F0F"/>
    <w:rsid w:val="00073018"/>
    <w:rsid w:val="00075838"/>
    <w:rsid w:val="00076D76"/>
    <w:rsid w:val="00076DD4"/>
    <w:rsid w:val="00087284"/>
    <w:rsid w:val="00087A22"/>
    <w:rsid w:val="000975B4"/>
    <w:rsid w:val="000A46FB"/>
    <w:rsid w:val="000B27D4"/>
    <w:rsid w:val="000B2CE9"/>
    <w:rsid w:val="000B565E"/>
    <w:rsid w:val="000C230C"/>
    <w:rsid w:val="000C7501"/>
    <w:rsid w:val="000C7F41"/>
    <w:rsid w:val="000D242B"/>
    <w:rsid w:val="000D436C"/>
    <w:rsid w:val="000D74B8"/>
    <w:rsid w:val="000F0BBF"/>
    <w:rsid w:val="000F4751"/>
    <w:rsid w:val="000F520F"/>
    <w:rsid w:val="000F5D56"/>
    <w:rsid w:val="00102E1F"/>
    <w:rsid w:val="00106677"/>
    <w:rsid w:val="0012019E"/>
    <w:rsid w:val="00127B52"/>
    <w:rsid w:val="00132E60"/>
    <w:rsid w:val="00136908"/>
    <w:rsid w:val="001453B3"/>
    <w:rsid w:val="00145D16"/>
    <w:rsid w:val="00147C95"/>
    <w:rsid w:val="00162B0E"/>
    <w:rsid w:val="001706F7"/>
    <w:rsid w:val="00177C92"/>
    <w:rsid w:val="001812EF"/>
    <w:rsid w:val="00181339"/>
    <w:rsid w:val="00185D7E"/>
    <w:rsid w:val="00187017"/>
    <w:rsid w:val="0019002E"/>
    <w:rsid w:val="00193527"/>
    <w:rsid w:val="00195FEB"/>
    <w:rsid w:val="001A074C"/>
    <w:rsid w:val="001B07F4"/>
    <w:rsid w:val="001B18D5"/>
    <w:rsid w:val="001B2797"/>
    <w:rsid w:val="001B5C6F"/>
    <w:rsid w:val="001C25D6"/>
    <w:rsid w:val="001D0025"/>
    <w:rsid w:val="001D0477"/>
    <w:rsid w:val="001D4F93"/>
    <w:rsid w:val="001E1300"/>
    <w:rsid w:val="001F23A9"/>
    <w:rsid w:val="001F2B0B"/>
    <w:rsid w:val="001F2D7A"/>
    <w:rsid w:val="00206443"/>
    <w:rsid w:val="00207FEB"/>
    <w:rsid w:val="0021156F"/>
    <w:rsid w:val="00212035"/>
    <w:rsid w:val="00214F79"/>
    <w:rsid w:val="00220EB6"/>
    <w:rsid w:val="00244D91"/>
    <w:rsid w:val="00250354"/>
    <w:rsid w:val="00252468"/>
    <w:rsid w:val="00253D69"/>
    <w:rsid w:val="00253E24"/>
    <w:rsid w:val="00254E17"/>
    <w:rsid w:val="00263300"/>
    <w:rsid w:val="00265097"/>
    <w:rsid w:val="002658DF"/>
    <w:rsid w:val="002720A4"/>
    <w:rsid w:val="00280463"/>
    <w:rsid w:val="00291280"/>
    <w:rsid w:val="00297671"/>
    <w:rsid w:val="002A2229"/>
    <w:rsid w:val="002A3729"/>
    <w:rsid w:val="002A78B1"/>
    <w:rsid w:val="002B0545"/>
    <w:rsid w:val="002B4882"/>
    <w:rsid w:val="002B524A"/>
    <w:rsid w:val="002B6A09"/>
    <w:rsid w:val="002B6A7D"/>
    <w:rsid w:val="002C0E3F"/>
    <w:rsid w:val="002C17BD"/>
    <w:rsid w:val="002C596F"/>
    <w:rsid w:val="002D2D5F"/>
    <w:rsid w:val="002D3EEC"/>
    <w:rsid w:val="002D6E49"/>
    <w:rsid w:val="002D7D40"/>
    <w:rsid w:val="002E4202"/>
    <w:rsid w:val="002F13CB"/>
    <w:rsid w:val="002F78A1"/>
    <w:rsid w:val="00304EEB"/>
    <w:rsid w:val="00316827"/>
    <w:rsid w:val="00331D64"/>
    <w:rsid w:val="00331F56"/>
    <w:rsid w:val="00336E80"/>
    <w:rsid w:val="003406A4"/>
    <w:rsid w:val="00340A83"/>
    <w:rsid w:val="00342EB1"/>
    <w:rsid w:val="003478B7"/>
    <w:rsid w:val="00350EC8"/>
    <w:rsid w:val="00354055"/>
    <w:rsid w:val="00355F2A"/>
    <w:rsid w:val="00356234"/>
    <w:rsid w:val="00356CEB"/>
    <w:rsid w:val="0036612D"/>
    <w:rsid w:val="003714F9"/>
    <w:rsid w:val="003805B8"/>
    <w:rsid w:val="003860AE"/>
    <w:rsid w:val="003917CD"/>
    <w:rsid w:val="003935BE"/>
    <w:rsid w:val="003963A7"/>
    <w:rsid w:val="003A031B"/>
    <w:rsid w:val="003A3230"/>
    <w:rsid w:val="003B256A"/>
    <w:rsid w:val="003B794B"/>
    <w:rsid w:val="003C0914"/>
    <w:rsid w:val="003C50DF"/>
    <w:rsid w:val="003D2BE8"/>
    <w:rsid w:val="003E0D48"/>
    <w:rsid w:val="003F3252"/>
    <w:rsid w:val="004007A7"/>
    <w:rsid w:val="00404C8E"/>
    <w:rsid w:val="0040747F"/>
    <w:rsid w:val="004078D1"/>
    <w:rsid w:val="00410AD1"/>
    <w:rsid w:val="00423B95"/>
    <w:rsid w:val="00433124"/>
    <w:rsid w:val="004343D5"/>
    <w:rsid w:val="004414A6"/>
    <w:rsid w:val="00441B1D"/>
    <w:rsid w:val="00444582"/>
    <w:rsid w:val="00445579"/>
    <w:rsid w:val="00454977"/>
    <w:rsid w:val="00464C2B"/>
    <w:rsid w:val="00473EE7"/>
    <w:rsid w:val="004915EC"/>
    <w:rsid w:val="004A14DE"/>
    <w:rsid w:val="004A399D"/>
    <w:rsid w:val="004B172A"/>
    <w:rsid w:val="004B3938"/>
    <w:rsid w:val="004B526E"/>
    <w:rsid w:val="004C1906"/>
    <w:rsid w:val="004C7AAE"/>
    <w:rsid w:val="004D4903"/>
    <w:rsid w:val="004D5A9E"/>
    <w:rsid w:val="004E2DC7"/>
    <w:rsid w:val="004F3211"/>
    <w:rsid w:val="004F3712"/>
    <w:rsid w:val="004F5862"/>
    <w:rsid w:val="004F6311"/>
    <w:rsid w:val="004F65F9"/>
    <w:rsid w:val="00506B88"/>
    <w:rsid w:val="005102A0"/>
    <w:rsid w:val="005117D8"/>
    <w:rsid w:val="005131AD"/>
    <w:rsid w:val="005177AE"/>
    <w:rsid w:val="005254D0"/>
    <w:rsid w:val="00530A4B"/>
    <w:rsid w:val="00537611"/>
    <w:rsid w:val="0054546C"/>
    <w:rsid w:val="005467E3"/>
    <w:rsid w:val="005669E2"/>
    <w:rsid w:val="005729CA"/>
    <w:rsid w:val="00574BF0"/>
    <w:rsid w:val="00576482"/>
    <w:rsid w:val="0058117F"/>
    <w:rsid w:val="005829B9"/>
    <w:rsid w:val="00583B8E"/>
    <w:rsid w:val="00585DD2"/>
    <w:rsid w:val="00592E7E"/>
    <w:rsid w:val="005934ED"/>
    <w:rsid w:val="005961DE"/>
    <w:rsid w:val="005A3F39"/>
    <w:rsid w:val="005A7FB1"/>
    <w:rsid w:val="005B1029"/>
    <w:rsid w:val="005B1245"/>
    <w:rsid w:val="005B6CA6"/>
    <w:rsid w:val="005C435B"/>
    <w:rsid w:val="005D299E"/>
    <w:rsid w:val="005D3B8D"/>
    <w:rsid w:val="005E01CA"/>
    <w:rsid w:val="005F5B4E"/>
    <w:rsid w:val="005F6132"/>
    <w:rsid w:val="00601BA7"/>
    <w:rsid w:val="00610356"/>
    <w:rsid w:val="006200AD"/>
    <w:rsid w:val="00622A2A"/>
    <w:rsid w:val="00631855"/>
    <w:rsid w:val="00631FB7"/>
    <w:rsid w:val="006323A4"/>
    <w:rsid w:val="00644D01"/>
    <w:rsid w:val="006458A3"/>
    <w:rsid w:val="0065218D"/>
    <w:rsid w:val="00656925"/>
    <w:rsid w:val="006702D4"/>
    <w:rsid w:val="006747F7"/>
    <w:rsid w:val="00680CA7"/>
    <w:rsid w:val="00680F94"/>
    <w:rsid w:val="00681245"/>
    <w:rsid w:val="006825BA"/>
    <w:rsid w:val="006916FF"/>
    <w:rsid w:val="0069343D"/>
    <w:rsid w:val="00694A3E"/>
    <w:rsid w:val="00696947"/>
    <w:rsid w:val="006A3507"/>
    <w:rsid w:val="006A4404"/>
    <w:rsid w:val="006A7BBD"/>
    <w:rsid w:val="006B4D6D"/>
    <w:rsid w:val="006B57F4"/>
    <w:rsid w:val="006C2CF2"/>
    <w:rsid w:val="006D3B9B"/>
    <w:rsid w:val="006D5DC0"/>
    <w:rsid w:val="006E03EC"/>
    <w:rsid w:val="006E64A9"/>
    <w:rsid w:val="006F24D4"/>
    <w:rsid w:val="006F6E8E"/>
    <w:rsid w:val="006F6F82"/>
    <w:rsid w:val="00705A4C"/>
    <w:rsid w:val="0072167F"/>
    <w:rsid w:val="00726B4D"/>
    <w:rsid w:val="00727ACE"/>
    <w:rsid w:val="007313A1"/>
    <w:rsid w:val="00736577"/>
    <w:rsid w:val="0073704A"/>
    <w:rsid w:val="00744A11"/>
    <w:rsid w:val="0075417F"/>
    <w:rsid w:val="00754A8A"/>
    <w:rsid w:val="00756FB3"/>
    <w:rsid w:val="00762245"/>
    <w:rsid w:val="00765CA3"/>
    <w:rsid w:val="00777493"/>
    <w:rsid w:val="0079267E"/>
    <w:rsid w:val="007939E3"/>
    <w:rsid w:val="0079564D"/>
    <w:rsid w:val="007A2ECE"/>
    <w:rsid w:val="007A3FA9"/>
    <w:rsid w:val="007A41F9"/>
    <w:rsid w:val="007A66B7"/>
    <w:rsid w:val="007A6800"/>
    <w:rsid w:val="007B08CF"/>
    <w:rsid w:val="007B2ED7"/>
    <w:rsid w:val="007B6DE1"/>
    <w:rsid w:val="007C0D5C"/>
    <w:rsid w:val="007C722C"/>
    <w:rsid w:val="007C7DAE"/>
    <w:rsid w:val="007D0CF1"/>
    <w:rsid w:val="007D2B4F"/>
    <w:rsid w:val="007D36FD"/>
    <w:rsid w:val="007D58C1"/>
    <w:rsid w:val="007E5F60"/>
    <w:rsid w:val="007E6D9A"/>
    <w:rsid w:val="007F057A"/>
    <w:rsid w:val="007F0854"/>
    <w:rsid w:val="007F0DE8"/>
    <w:rsid w:val="007F0FFC"/>
    <w:rsid w:val="007F2340"/>
    <w:rsid w:val="007F59A4"/>
    <w:rsid w:val="00800204"/>
    <w:rsid w:val="0080246D"/>
    <w:rsid w:val="00802615"/>
    <w:rsid w:val="00804F45"/>
    <w:rsid w:val="00806353"/>
    <w:rsid w:val="00815191"/>
    <w:rsid w:val="0082185A"/>
    <w:rsid w:val="0082617A"/>
    <w:rsid w:val="00827652"/>
    <w:rsid w:val="00830460"/>
    <w:rsid w:val="00830D98"/>
    <w:rsid w:val="008343E3"/>
    <w:rsid w:val="00845036"/>
    <w:rsid w:val="00845E30"/>
    <w:rsid w:val="008478A4"/>
    <w:rsid w:val="008505BF"/>
    <w:rsid w:val="00850796"/>
    <w:rsid w:val="008530F6"/>
    <w:rsid w:val="00855625"/>
    <w:rsid w:val="00855A5F"/>
    <w:rsid w:val="00857C73"/>
    <w:rsid w:val="00860FE9"/>
    <w:rsid w:val="008611A3"/>
    <w:rsid w:val="00861D05"/>
    <w:rsid w:val="00862178"/>
    <w:rsid w:val="008649F2"/>
    <w:rsid w:val="00875E97"/>
    <w:rsid w:val="0088078B"/>
    <w:rsid w:val="00883F67"/>
    <w:rsid w:val="00891B95"/>
    <w:rsid w:val="008940FD"/>
    <w:rsid w:val="00896C3F"/>
    <w:rsid w:val="008A146C"/>
    <w:rsid w:val="008A21F5"/>
    <w:rsid w:val="008D215F"/>
    <w:rsid w:val="008D7742"/>
    <w:rsid w:val="008D7777"/>
    <w:rsid w:val="008F0894"/>
    <w:rsid w:val="008F3787"/>
    <w:rsid w:val="008F67D8"/>
    <w:rsid w:val="00920AA8"/>
    <w:rsid w:val="00921021"/>
    <w:rsid w:val="009240A9"/>
    <w:rsid w:val="009246CD"/>
    <w:rsid w:val="00925225"/>
    <w:rsid w:val="009312E1"/>
    <w:rsid w:val="00934B0A"/>
    <w:rsid w:val="009360C2"/>
    <w:rsid w:val="0095324C"/>
    <w:rsid w:val="00961C4B"/>
    <w:rsid w:val="0097560C"/>
    <w:rsid w:val="00980DF6"/>
    <w:rsid w:val="00981850"/>
    <w:rsid w:val="009840EE"/>
    <w:rsid w:val="0099565B"/>
    <w:rsid w:val="00997427"/>
    <w:rsid w:val="009A4B6A"/>
    <w:rsid w:val="009B05C4"/>
    <w:rsid w:val="009B158C"/>
    <w:rsid w:val="009B5B16"/>
    <w:rsid w:val="009C4E23"/>
    <w:rsid w:val="009E5749"/>
    <w:rsid w:val="009E6353"/>
    <w:rsid w:val="009F1BCA"/>
    <w:rsid w:val="009F6650"/>
    <w:rsid w:val="009F73A5"/>
    <w:rsid w:val="00A02E7D"/>
    <w:rsid w:val="00A041C9"/>
    <w:rsid w:val="00A04BA6"/>
    <w:rsid w:val="00A053E2"/>
    <w:rsid w:val="00A06A71"/>
    <w:rsid w:val="00A10A1F"/>
    <w:rsid w:val="00A15827"/>
    <w:rsid w:val="00A15951"/>
    <w:rsid w:val="00A173AD"/>
    <w:rsid w:val="00A27309"/>
    <w:rsid w:val="00A3241A"/>
    <w:rsid w:val="00A34B38"/>
    <w:rsid w:val="00A36AC1"/>
    <w:rsid w:val="00A4054A"/>
    <w:rsid w:val="00A457A9"/>
    <w:rsid w:val="00A467F6"/>
    <w:rsid w:val="00A517E4"/>
    <w:rsid w:val="00A529DE"/>
    <w:rsid w:val="00A53CE4"/>
    <w:rsid w:val="00A53EB8"/>
    <w:rsid w:val="00A554DC"/>
    <w:rsid w:val="00A61F51"/>
    <w:rsid w:val="00A71955"/>
    <w:rsid w:val="00A72900"/>
    <w:rsid w:val="00A73999"/>
    <w:rsid w:val="00A82124"/>
    <w:rsid w:val="00A82762"/>
    <w:rsid w:val="00A85378"/>
    <w:rsid w:val="00A863A6"/>
    <w:rsid w:val="00A9375A"/>
    <w:rsid w:val="00A9512A"/>
    <w:rsid w:val="00A95F1B"/>
    <w:rsid w:val="00A97B5E"/>
    <w:rsid w:val="00AA099C"/>
    <w:rsid w:val="00AA14AB"/>
    <w:rsid w:val="00AA2032"/>
    <w:rsid w:val="00AA451F"/>
    <w:rsid w:val="00AB06C5"/>
    <w:rsid w:val="00AB2E2E"/>
    <w:rsid w:val="00AB3395"/>
    <w:rsid w:val="00AC2A58"/>
    <w:rsid w:val="00AC38E7"/>
    <w:rsid w:val="00AC7D64"/>
    <w:rsid w:val="00AD09AD"/>
    <w:rsid w:val="00AD36F3"/>
    <w:rsid w:val="00AF237F"/>
    <w:rsid w:val="00B07707"/>
    <w:rsid w:val="00B13CE9"/>
    <w:rsid w:val="00B15655"/>
    <w:rsid w:val="00B17C1C"/>
    <w:rsid w:val="00B215EE"/>
    <w:rsid w:val="00B31572"/>
    <w:rsid w:val="00B47356"/>
    <w:rsid w:val="00B47C0B"/>
    <w:rsid w:val="00B526F8"/>
    <w:rsid w:val="00B53910"/>
    <w:rsid w:val="00B5655C"/>
    <w:rsid w:val="00B56AAE"/>
    <w:rsid w:val="00B56F77"/>
    <w:rsid w:val="00B61B7E"/>
    <w:rsid w:val="00B70028"/>
    <w:rsid w:val="00B80F83"/>
    <w:rsid w:val="00B858A4"/>
    <w:rsid w:val="00B85EF4"/>
    <w:rsid w:val="00B90F6A"/>
    <w:rsid w:val="00B92CC0"/>
    <w:rsid w:val="00BA57D2"/>
    <w:rsid w:val="00BA6FAC"/>
    <w:rsid w:val="00BB0E53"/>
    <w:rsid w:val="00BB1024"/>
    <w:rsid w:val="00BB2F72"/>
    <w:rsid w:val="00BB3682"/>
    <w:rsid w:val="00BB4584"/>
    <w:rsid w:val="00BB62BE"/>
    <w:rsid w:val="00BC0730"/>
    <w:rsid w:val="00BC141D"/>
    <w:rsid w:val="00BC1E9C"/>
    <w:rsid w:val="00BC4808"/>
    <w:rsid w:val="00BC529E"/>
    <w:rsid w:val="00BE7095"/>
    <w:rsid w:val="00BF185F"/>
    <w:rsid w:val="00BF48BB"/>
    <w:rsid w:val="00BF6EC2"/>
    <w:rsid w:val="00C03386"/>
    <w:rsid w:val="00C3716E"/>
    <w:rsid w:val="00C41FBE"/>
    <w:rsid w:val="00C432F7"/>
    <w:rsid w:val="00C44482"/>
    <w:rsid w:val="00C45EEB"/>
    <w:rsid w:val="00C47B0D"/>
    <w:rsid w:val="00C51EEE"/>
    <w:rsid w:val="00C675DF"/>
    <w:rsid w:val="00C74A69"/>
    <w:rsid w:val="00C81794"/>
    <w:rsid w:val="00C81E64"/>
    <w:rsid w:val="00C85AC9"/>
    <w:rsid w:val="00C91D69"/>
    <w:rsid w:val="00C94024"/>
    <w:rsid w:val="00CB2B02"/>
    <w:rsid w:val="00CB79A5"/>
    <w:rsid w:val="00CC1D5D"/>
    <w:rsid w:val="00CC297C"/>
    <w:rsid w:val="00CC6EC4"/>
    <w:rsid w:val="00CC7DBA"/>
    <w:rsid w:val="00CD1D05"/>
    <w:rsid w:val="00CD3B98"/>
    <w:rsid w:val="00CE076D"/>
    <w:rsid w:val="00CE5810"/>
    <w:rsid w:val="00CE64FF"/>
    <w:rsid w:val="00CF215E"/>
    <w:rsid w:val="00CF267E"/>
    <w:rsid w:val="00CF620E"/>
    <w:rsid w:val="00CF7FCD"/>
    <w:rsid w:val="00D038B5"/>
    <w:rsid w:val="00D07EF4"/>
    <w:rsid w:val="00D13D3B"/>
    <w:rsid w:val="00D17654"/>
    <w:rsid w:val="00D20AF9"/>
    <w:rsid w:val="00D24B44"/>
    <w:rsid w:val="00D26219"/>
    <w:rsid w:val="00D325DD"/>
    <w:rsid w:val="00D326D3"/>
    <w:rsid w:val="00D378E4"/>
    <w:rsid w:val="00D40B72"/>
    <w:rsid w:val="00D44086"/>
    <w:rsid w:val="00D60DFC"/>
    <w:rsid w:val="00D63FF8"/>
    <w:rsid w:val="00D64C6B"/>
    <w:rsid w:val="00D80F50"/>
    <w:rsid w:val="00D94E33"/>
    <w:rsid w:val="00DA0D8C"/>
    <w:rsid w:val="00DA582B"/>
    <w:rsid w:val="00DA5F9B"/>
    <w:rsid w:val="00DC396B"/>
    <w:rsid w:val="00DC586C"/>
    <w:rsid w:val="00DC73FC"/>
    <w:rsid w:val="00DD14D7"/>
    <w:rsid w:val="00DD3910"/>
    <w:rsid w:val="00DE772F"/>
    <w:rsid w:val="00DF0AD7"/>
    <w:rsid w:val="00DF55C6"/>
    <w:rsid w:val="00E11471"/>
    <w:rsid w:val="00E1272E"/>
    <w:rsid w:val="00E14FEB"/>
    <w:rsid w:val="00E160FA"/>
    <w:rsid w:val="00E20C08"/>
    <w:rsid w:val="00E21919"/>
    <w:rsid w:val="00E21F99"/>
    <w:rsid w:val="00E22519"/>
    <w:rsid w:val="00E24C29"/>
    <w:rsid w:val="00E336AD"/>
    <w:rsid w:val="00E345E2"/>
    <w:rsid w:val="00E461F5"/>
    <w:rsid w:val="00E50A30"/>
    <w:rsid w:val="00E52303"/>
    <w:rsid w:val="00E5467E"/>
    <w:rsid w:val="00E62D6F"/>
    <w:rsid w:val="00E6415A"/>
    <w:rsid w:val="00E81795"/>
    <w:rsid w:val="00E91A84"/>
    <w:rsid w:val="00E9592D"/>
    <w:rsid w:val="00EA7B16"/>
    <w:rsid w:val="00EB5648"/>
    <w:rsid w:val="00EC4C1E"/>
    <w:rsid w:val="00EC6A01"/>
    <w:rsid w:val="00ED0902"/>
    <w:rsid w:val="00ED1ADA"/>
    <w:rsid w:val="00ED442E"/>
    <w:rsid w:val="00ED619B"/>
    <w:rsid w:val="00EE40FA"/>
    <w:rsid w:val="00EE5FAF"/>
    <w:rsid w:val="00EF3FA0"/>
    <w:rsid w:val="00F1050D"/>
    <w:rsid w:val="00F1098B"/>
    <w:rsid w:val="00F20D22"/>
    <w:rsid w:val="00F31038"/>
    <w:rsid w:val="00F31DF2"/>
    <w:rsid w:val="00F361CE"/>
    <w:rsid w:val="00F44252"/>
    <w:rsid w:val="00F44906"/>
    <w:rsid w:val="00F44C0B"/>
    <w:rsid w:val="00F56042"/>
    <w:rsid w:val="00F60583"/>
    <w:rsid w:val="00F663DA"/>
    <w:rsid w:val="00F6744E"/>
    <w:rsid w:val="00F72590"/>
    <w:rsid w:val="00F76AC5"/>
    <w:rsid w:val="00F80D16"/>
    <w:rsid w:val="00F81146"/>
    <w:rsid w:val="00F873B1"/>
    <w:rsid w:val="00F87717"/>
    <w:rsid w:val="00F87B2F"/>
    <w:rsid w:val="00F90FA2"/>
    <w:rsid w:val="00F92CB5"/>
    <w:rsid w:val="00F92DA4"/>
    <w:rsid w:val="00F97DBB"/>
    <w:rsid w:val="00FB29EA"/>
    <w:rsid w:val="00FB3640"/>
    <w:rsid w:val="00FB6263"/>
    <w:rsid w:val="00FC3629"/>
    <w:rsid w:val="00FC6E91"/>
    <w:rsid w:val="00FD0666"/>
    <w:rsid w:val="00FD57E8"/>
    <w:rsid w:val="00FF413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9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A09"/>
    <w:pPr>
      <w:spacing w:after="200" w:line="276" w:lineRule="auto"/>
    </w:pPr>
    <w:rPr>
      <w:sz w:val="22"/>
      <w:szCs w:val="22"/>
      <w:lang w:eastAsia="en-US"/>
    </w:rPr>
  </w:style>
  <w:style w:type="paragraph" w:styleId="Ttulo1">
    <w:name w:val="heading 1"/>
    <w:basedOn w:val="Normal"/>
    <w:next w:val="Normal"/>
    <w:link w:val="Ttulo1Char"/>
    <w:uiPriority w:val="9"/>
    <w:qFormat/>
    <w:rsid w:val="00CC7DB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semiHidden/>
    <w:unhideWhenUsed/>
    <w:qFormat/>
    <w:rsid w:val="004414A6"/>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semiHidden/>
    <w:unhideWhenUsed/>
    <w:qFormat/>
    <w:rsid w:val="00214F79"/>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B172A"/>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6521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65218D"/>
    <w:rPr>
      <w:rFonts w:ascii="Tahoma" w:hAnsi="Tahoma" w:cs="Tahoma"/>
      <w:sz w:val="16"/>
      <w:szCs w:val="16"/>
    </w:rPr>
  </w:style>
  <w:style w:type="character" w:styleId="Hyperlink">
    <w:name w:val="Hyperlink"/>
    <w:uiPriority w:val="99"/>
    <w:unhideWhenUsed/>
    <w:rsid w:val="00331F56"/>
    <w:rPr>
      <w:color w:val="0000FF"/>
      <w:u w:val="single"/>
    </w:rPr>
  </w:style>
  <w:style w:type="paragraph" w:styleId="Textodenotaderodap">
    <w:name w:val="footnote text"/>
    <w:basedOn w:val="Normal"/>
    <w:link w:val="TextodenotaderodapChar"/>
    <w:uiPriority w:val="99"/>
    <w:unhideWhenUsed/>
    <w:rsid w:val="00DD14D7"/>
    <w:pPr>
      <w:spacing w:after="0" w:line="240" w:lineRule="auto"/>
    </w:pPr>
    <w:rPr>
      <w:sz w:val="20"/>
      <w:szCs w:val="20"/>
    </w:rPr>
  </w:style>
  <w:style w:type="character" w:customStyle="1" w:styleId="TextodenotaderodapChar">
    <w:name w:val="Texto de nota de rodapé Char"/>
    <w:link w:val="Textodenotaderodap"/>
    <w:uiPriority w:val="99"/>
    <w:rsid w:val="00DD14D7"/>
    <w:rPr>
      <w:sz w:val="20"/>
      <w:szCs w:val="20"/>
    </w:rPr>
  </w:style>
  <w:style w:type="character" w:styleId="Refdenotaderodap">
    <w:name w:val="footnote reference"/>
    <w:uiPriority w:val="99"/>
    <w:semiHidden/>
    <w:unhideWhenUsed/>
    <w:rsid w:val="00DD14D7"/>
    <w:rPr>
      <w:vertAlign w:val="superscript"/>
    </w:rPr>
  </w:style>
  <w:style w:type="character" w:customStyle="1" w:styleId="Ttulo2Char">
    <w:name w:val="Título 2 Char"/>
    <w:link w:val="Ttulo2"/>
    <w:uiPriority w:val="9"/>
    <w:semiHidden/>
    <w:rsid w:val="004414A6"/>
    <w:rPr>
      <w:rFonts w:ascii="Cambria" w:eastAsia="Times New Roman" w:hAnsi="Cambria" w:cs="Times New Roman"/>
      <w:b/>
      <w:bCs/>
      <w:color w:val="4F81BD"/>
      <w:sz w:val="26"/>
      <w:szCs w:val="26"/>
    </w:rPr>
  </w:style>
  <w:style w:type="character" w:styleId="HiperlinkVisitado">
    <w:name w:val="FollowedHyperlink"/>
    <w:uiPriority w:val="99"/>
    <w:semiHidden/>
    <w:unhideWhenUsed/>
    <w:rsid w:val="00057326"/>
    <w:rPr>
      <w:color w:val="800080"/>
      <w:u w:val="single"/>
    </w:rPr>
  </w:style>
  <w:style w:type="paragraph" w:styleId="PargrafodaLista">
    <w:name w:val="List Paragraph"/>
    <w:basedOn w:val="Normal"/>
    <w:uiPriority w:val="34"/>
    <w:qFormat/>
    <w:rsid w:val="00E21919"/>
    <w:pPr>
      <w:ind w:left="720"/>
      <w:contextualSpacing/>
    </w:pPr>
  </w:style>
  <w:style w:type="paragraph" w:styleId="Cabealho">
    <w:name w:val="header"/>
    <w:basedOn w:val="Normal"/>
    <w:link w:val="CabealhoChar"/>
    <w:uiPriority w:val="99"/>
    <w:rsid w:val="003A031B"/>
    <w:pPr>
      <w:tabs>
        <w:tab w:val="center" w:pos="4252"/>
        <w:tab w:val="right" w:pos="8504"/>
      </w:tabs>
    </w:pPr>
    <w:rPr>
      <w:rFonts w:eastAsia="MS Mincho"/>
    </w:rPr>
  </w:style>
  <w:style w:type="character" w:customStyle="1" w:styleId="CabealhoChar">
    <w:name w:val="Cabeçalho Char"/>
    <w:link w:val="Cabealho"/>
    <w:uiPriority w:val="99"/>
    <w:rsid w:val="003A031B"/>
    <w:rPr>
      <w:rFonts w:ascii="Calibri" w:eastAsia="MS Mincho" w:hAnsi="Calibri" w:cs="Times New Roman"/>
    </w:rPr>
  </w:style>
  <w:style w:type="paragraph" w:styleId="Rodap">
    <w:name w:val="footer"/>
    <w:basedOn w:val="Normal"/>
    <w:link w:val="RodapChar"/>
    <w:uiPriority w:val="99"/>
    <w:unhideWhenUsed/>
    <w:rsid w:val="005B1029"/>
    <w:pPr>
      <w:tabs>
        <w:tab w:val="center" w:pos="4252"/>
        <w:tab w:val="right" w:pos="8504"/>
      </w:tabs>
      <w:spacing w:after="0" w:line="240" w:lineRule="auto"/>
    </w:pPr>
  </w:style>
  <w:style w:type="character" w:customStyle="1" w:styleId="RodapChar">
    <w:name w:val="Rodapé Char"/>
    <w:basedOn w:val="Fontepargpadro"/>
    <w:link w:val="Rodap"/>
    <w:uiPriority w:val="99"/>
    <w:rsid w:val="005B1029"/>
  </w:style>
  <w:style w:type="character" w:customStyle="1" w:styleId="Ttulo1Char">
    <w:name w:val="Título 1 Char"/>
    <w:link w:val="Ttulo1"/>
    <w:uiPriority w:val="9"/>
    <w:rsid w:val="00CC7DBA"/>
    <w:rPr>
      <w:rFonts w:ascii="Cambria" w:eastAsia="Times New Roman" w:hAnsi="Cambria" w:cs="Times New Roman"/>
      <w:b/>
      <w:bCs/>
      <w:color w:val="365F91"/>
      <w:sz w:val="28"/>
      <w:szCs w:val="28"/>
    </w:rPr>
  </w:style>
  <w:style w:type="character" w:customStyle="1" w:styleId="Ttulo3Char">
    <w:name w:val="Título 3 Char"/>
    <w:link w:val="Ttulo3"/>
    <w:uiPriority w:val="9"/>
    <w:semiHidden/>
    <w:rsid w:val="00214F79"/>
    <w:rPr>
      <w:rFonts w:ascii="Cambria" w:eastAsia="Times New Roman" w:hAnsi="Cambria" w:cs="Times New Roman"/>
      <w:b/>
      <w:bCs/>
      <w:color w:val="4F81BD"/>
    </w:rPr>
  </w:style>
  <w:style w:type="paragraph" w:styleId="EndereoHTML">
    <w:name w:val="HTML Address"/>
    <w:basedOn w:val="Normal"/>
    <w:link w:val="EndereoHTMLChar"/>
    <w:uiPriority w:val="99"/>
    <w:semiHidden/>
    <w:unhideWhenUsed/>
    <w:rsid w:val="00A3241A"/>
    <w:pPr>
      <w:spacing w:after="0" w:line="240" w:lineRule="auto"/>
    </w:pPr>
    <w:rPr>
      <w:i/>
      <w:iCs/>
    </w:rPr>
  </w:style>
  <w:style w:type="character" w:customStyle="1" w:styleId="EndereoHTMLChar">
    <w:name w:val="Endereço HTML Char"/>
    <w:link w:val="EndereoHTML"/>
    <w:uiPriority w:val="99"/>
    <w:semiHidden/>
    <w:rsid w:val="00A3241A"/>
    <w:rPr>
      <w:i/>
      <w:iCs/>
    </w:rPr>
  </w:style>
  <w:style w:type="character" w:customStyle="1" w:styleId="apple-converted-space">
    <w:name w:val="apple-converted-space"/>
    <w:basedOn w:val="Fontepargpadro"/>
    <w:rsid w:val="00FB3640"/>
  </w:style>
  <w:style w:type="table" w:styleId="Tabelacomgrade">
    <w:name w:val="Table Grid"/>
    <w:basedOn w:val="Tabelanormal"/>
    <w:uiPriority w:val="59"/>
    <w:rsid w:val="00BB6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uiPriority w:val="60"/>
    <w:rsid w:val="009F1BC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Refdecomentrio">
    <w:name w:val="annotation reference"/>
    <w:uiPriority w:val="99"/>
    <w:semiHidden/>
    <w:unhideWhenUsed/>
    <w:rsid w:val="00265097"/>
    <w:rPr>
      <w:sz w:val="16"/>
      <w:szCs w:val="16"/>
    </w:rPr>
  </w:style>
  <w:style w:type="paragraph" w:styleId="Textodecomentrio">
    <w:name w:val="annotation text"/>
    <w:basedOn w:val="Normal"/>
    <w:link w:val="TextodecomentrioChar"/>
    <w:uiPriority w:val="99"/>
    <w:semiHidden/>
    <w:unhideWhenUsed/>
    <w:rsid w:val="00265097"/>
    <w:pPr>
      <w:spacing w:line="240" w:lineRule="auto"/>
    </w:pPr>
    <w:rPr>
      <w:sz w:val="20"/>
      <w:szCs w:val="20"/>
    </w:rPr>
  </w:style>
  <w:style w:type="character" w:customStyle="1" w:styleId="TextodecomentrioChar">
    <w:name w:val="Texto de comentário Char"/>
    <w:link w:val="Textodecomentrio"/>
    <w:uiPriority w:val="99"/>
    <w:semiHidden/>
    <w:rsid w:val="00265097"/>
    <w:rPr>
      <w:sz w:val="20"/>
      <w:szCs w:val="20"/>
    </w:rPr>
  </w:style>
  <w:style w:type="paragraph" w:styleId="Assuntodocomentrio">
    <w:name w:val="annotation subject"/>
    <w:basedOn w:val="Textodecomentrio"/>
    <w:next w:val="Textodecomentrio"/>
    <w:link w:val="AssuntodocomentrioChar"/>
    <w:uiPriority w:val="99"/>
    <w:semiHidden/>
    <w:unhideWhenUsed/>
    <w:rsid w:val="00265097"/>
    <w:rPr>
      <w:b/>
      <w:bCs/>
    </w:rPr>
  </w:style>
  <w:style w:type="character" w:customStyle="1" w:styleId="AssuntodocomentrioChar">
    <w:name w:val="Assunto do comentário Char"/>
    <w:link w:val="Assuntodocomentrio"/>
    <w:uiPriority w:val="99"/>
    <w:semiHidden/>
    <w:rsid w:val="00265097"/>
    <w:rPr>
      <w:b/>
      <w:bCs/>
      <w:sz w:val="20"/>
      <w:szCs w:val="20"/>
    </w:rPr>
  </w:style>
  <w:style w:type="character" w:customStyle="1" w:styleId="MenoPendente1">
    <w:name w:val="Menção Pendente1"/>
    <w:uiPriority w:val="99"/>
    <w:semiHidden/>
    <w:unhideWhenUsed/>
    <w:rsid w:val="00631855"/>
    <w:rPr>
      <w:color w:val="808080"/>
      <w:shd w:val="clear" w:color="auto" w:fill="E6E6E6"/>
    </w:rPr>
  </w:style>
  <w:style w:type="paragraph" w:styleId="Reviso">
    <w:name w:val="Revision"/>
    <w:hidden/>
    <w:uiPriority w:val="99"/>
    <w:semiHidden/>
    <w:rsid w:val="006747F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1506">
      <w:bodyDiv w:val="1"/>
      <w:marLeft w:val="0"/>
      <w:marRight w:val="0"/>
      <w:marTop w:val="0"/>
      <w:marBottom w:val="0"/>
      <w:divBdr>
        <w:top w:val="none" w:sz="0" w:space="0" w:color="auto"/>
        <w:left w:val="none" w:sz="0" w:space="0" w:color="auto"/>
        <w:bottom w:val="none" w:sz="0" w:space="0" w:color="auto"/>
        <w:right w:val="none" w:sz="0" w:space="0" w:color="auto"/>
      </w:divBdr>
    </w:div>
    <w:div w:id="17512942">
      <w:bodyDiv w:val="1"/>
      <w:marLeft w:val="0"/>
      <w:marRight w:val="0"/>
      <w:marTop w:val="0"/>
      <w:marBottom w:val="0"/>
      <w:divBdr>
        <w:top w:val="none" w:sz="0" w:space="0" w:color="auto"/>
        <w:left w:val="none" w:sz="0" w:space="0" w:color="auto"/>
        <w:bottom w:val="none" w:sz="0" w:space="0" w:color="auto"/>
        <w:right w:val="none" w:sz="0" w:space="0" w:color="auto"/>
      </w:divBdr>
    </w:div>
    <w:div w:id="39016404">
      <w:bodyDiv w:val="1"/>
      <w:marLeft w:val="0"/>
      <w:marRight w:val="0"/>
      <w:marTop w:val="0"/>
      <w:marBottom w:val="0"/>
      <w:divBdr>
        <w:top w:val="none" w:sz="0" w:space="0" w:color="auto"/>
        <w:left w:val="none" w:sz="0" w:space="0" w:color="auto"/>
        <w:bottom w:val="none" w:sz="0" w:space="0" w:color="auto"/>
        <w:right w:val="none" w:sz="0" w:space="0" w:color="auto"/>
      </w:divBdr>
    </w:div>
    <w:div w:id="116997837">
      <w:bodyDiv w:val="1"/>
      <w:marLeft w:val="0"/>
      <w:marRight w:val="0"/>
      <w:marTop w:val="0"/>
      <w:marBottom w:val="0"/>
      <w:divBdr>
        <w:top w:val="none" w:sz="0" w:space="0" w:color="auto"/>
        <w:left w:val="none" w:sz="0" w:space="0" w:color="auto"/>
        <w:bottom w:val="none" w:sz="0" w:space="0" w:color="auto"/>
        <w:right w:val="none" w:sz="0" w:space="0" w:color="auto"/>
      </w:divBdr>
    </w:div>
    <w:div w:id="152063437">
      <w:bodyDiv w:val="1"/>
      <w:marLeft w:val="0"/>
      <w:marRight w:val="0"/>
      <w:marTop w:val="0"/>
      <w:marBottom w:val="0"/>
      <w:divBdr>
        <w:top w:val="none" w:sz="0" w:space="0" w:color="auto"/>
        <w:left w:val="none" w:sz="0" w:space="0" w:color="auto"/>
        <w:bottom w:val="none" w:sz="0" w:space="0" w:color="auto"/>
        <w:right w:val="none" w:sz="0" w:space="0" w:color="auto"/>
      </w:divBdr>
    </w:div>
    <w:div w:id="158423910">
      <w:bodyDiv w:val="1"/>
      <w:marLeft w:val="0"/>
      <w:marRight w:val="0"/>
      <w:marTop w:val="0"/>
      <w:marBottom w:val="0"/>
      <w:divBdr>
        <w:top w:val="none" w:sz="0" w:space="0" w:color="auto"/>
        <w:left w:val="none" w:sz="0" w:space="0" w:color="auto"/>
        <w:bottom w:val="none" w:sz="0" w:space="0" w:color="auto"/>
        <w:right w:val="none" w:sz="0" w:space="0" w:color="auto"/>
      </w:divBdr>
    </w:div>
    <w:div w:id="248734368">
      <w:bodyDiv w:val="1"/>
      <w:marLeft w:val="0"/>
      <w:marRight w:val="0"/>
      <w:marTop w:val="0"/>
      <w:marBottom w:val="0"/>
      <w:divBdr>
        <w:top w:val="none" w:sz="0" w:space="0" w:color="auto"/>
        <w:left w:val="none" w:sz="0" w:space="0" w:color="auto"/>
        <w:bottom w:val="none" w:sz="0" w:space="0" w:color="auto"/>
        <w:right w:val="none" w:sz="0" w:space="0" w:color="auto"/>
      </w:divBdr>
    </w:div>
    <w:div w:id="451478591">
      <w:bodyDiv w:val="1"/>
      <w:marLeft w:val="0"/>
      <w:marRight w:val="0"/>
      <w:marTop w:val="0"/>
      <w:marBottom w:val="0"/>
      <w:divBdr>
        <w:top w:val="none" w:sz="0" w:space="0" w:color="auto"/>
        <w:left w:val="none" w:sz="0" w:space="0" w:color="auto"/>
        <w:bottom w:val="none" w:sz="0" w:space="0" w:color="auto"/>
        <w:right w:val="none" w:sz="0" w:space="0" w:color="auto"/>
      </w:divBdr>
    </w:div>
    <w:div w:id="452291480">
      <w:bodyDiv w:val="1"/>
      <w:marLeft w:val="0"/>
      <w:marRight w:val="0"/>
      <w:marTop w:val="0"/>
      <w:marBottom w:val="0"/>
      <w:divBdr>
        <w:top w:val="none" w:sz="0" w:space="0" w:color="auto"/>
        <w:left w:val="none" w:sz="0" w:space="0" w:color="auto"/>
        <w:bottom w:val="none" w:sz="0" w:space="0" w:color="auto"/>
        <w:right w:val="none" w:sz="0" w:space="0" w:color="auto"/>
      </w:divBdr>
    </w:div>
    <w:div w:id="482544186">
      <w:bodyDiv w:val="1"/>
      <w:marLeft w:val="0"/>
      <w:marRight w:val="0"/>
      <w:marTop w:val="0"/>
      <w:marBottom w:val="0"/>
      <w:divBdr>
        <w:top w:val="none" w:sz="0" w:space="0" w:color="auto"/>
        <w:left w:val="none" w:sz="0" w:space="0" w:color="auto"/>
        <w:bottom w:val="none" w:sz="0" w:space="0" w:color="auto"/>
        <w:right w:val="none" w:sz="0" w:space="0" w:color="auto"/>
      </w:divBdr>
      <w:divsChild>
        <w:div w:id="761073186">
          <w:marLeft w:val="0"/>
          <w:marRight w:val="0"/>
          <w:marTop w:val="0"/>
          <w:marBottom w:val="0"/>
          <w:divBdr>
            <w:top w:val="none" w:sz="0" w:space="0" w:color="auto"/>
            <w:left w:val="none" w:sz="0" w:space="0" w:color="auto"/>
            <w:bottom w:val="none" w:sz="0" w:space="0" w:color="auto"/>
            <w:right w:val="none" w:sz="0" w:space="0" w:color="auto"/>
          </w:divBdr>
        </w:div>
        <w:div w:id="1078865826">
          <w:marLeft w:val="0"/>
          <w:marRight w:val="0"/>
          <w:marTop w:val="0"/>
          <w:marBottom w:val="0"/>
          <w:divBdr>
            <w:top w:val="none" w:sz="0" w:space="0" w:color="auto"/>
            <w:left w:val="none" w:sz="0" w:space="0" w:color="auto"/>
            <w:bottom w:val="none" w:sz="0" w:space="0" w:color="auto"/>
            <w:right w:val="none" w:sz="0" w:space="0" w:color="auto"/>
          </w:divBdr>
        </w:div>
        <w:div w:id="1607493720">
          <w:marLeft w:val="0"/>
          <w:marRight w:val="0"/>
          <w:marTop w:val="0"/>
          <w:marBottom w:val="0"/>
          <w:divBdr>
            <w:top w:val="none" w:sz="0" w:space="0" w:color="auto"/>
            <w:left w:val="none" w:sz="0" w:space="0" w:color="auto"/>
            <w:bottom w:val="none" w:sz="0" w:space="0" w:color="auto"/>
            <w:right w:val="none" w:sz="0" w:space="0" w:color="auto"/>
          </w:divBdr>
        </w:div>
      </w:divsChild>
    </w:div>
    <w:div w:id="504250576">
      <w:bodyDiv w:val="1"/>
      <w:marLeft w:val="0"/>
      <w:marRight w:val="0"/>
      <w:marTop w:val="0"/>
      <w:marBottom w:val="0"/>
      <w:divBdr>
        <w:top w:val="none" w:sz="0" w:space="0" w:color="auto"/>
        <w:left w:val="none" w:sz="0" w:space="0" w:color="auto"/>
        <w:bottom w:val="none" w:sz="0" w:space="0" w:color="auto"/>
        <w:right w:val="none" w:sz="0" w:space="0" w:color="auto"/>
      </w:divBdr>
    </w:div>
    <w:div w:id="510610555">
      <w:bodyDiv w:val="1"/>
      <w:marLeft w:val="0"/>
      <w:marRight w:val="0"/>
      <w:marTop w:val="0"/>
      <w:marBottom w:val="0"/>
      <w:divBdr>
        <w:top w:val="none" w:sz="0" w:space="0" w:color="auto"/>
        <w:left w:val="none" w:sz="0" w:space="0" w:color="auto"/>
        <w:bottom w:val="none" w:sz="0" w:space="0" w:color="auto"/>
        <w:right w:val="none" w:sz="0" w:space="0" w:color="auto"/>
      </w:divBdr>
    </w:div>
    <w:div w:id="526678139">
      <w:bodyDiv w:val="1"/>
      <w:marLeft w:val="0"/>
      <w:marRight w:val="0"/>
      <w:marTop w:val="0"/>
      <w:marBottom w:val="0"/>
      <w:divBdr>
        <w:top w:val="none" w:sz="0" w:space="0" w:color="auto"/>
        <w:left w:val="none" w:sz="0" w:space="0" w:color="auto"/>
        <w:bottom w:val="none" w:sz="0" w:space="0" w:color="auto"/>
        <w:right w:val="none" w:sz="0" w:space="0" w:color="auto"/>
      </w:divBdr>
    </w:div>
    <w:div w:id="557743014">
      <w:bodyDiv w:val="1"/>
      <w:marLeft w:val="0"/>
      <w:marRight w:val="0"/>
      <w:marTop w:val="0"/>
      <w:marBottom w:val="0"/>
      <w:divBdr>
        <w:top w:val="none" w:sz="0" w:space="0" w:color="auto"/>
        <w:left w:val="none" w:sz="0" w:space="0" w:color="auto"/>
        <w:bottom w:val="none" w:sz="0" w:space="0" w:color="auto"/>
        <w:right w:val="none" w:sz="0" w:space="0" w:color="auto"/>
      </w:divBdr>
    </w:div>
    <w:div w:id="567150501">
      <w:bodyDiv w:val="1"/>
      <w:marLeft w:val="0"/>
      <w:marRight w:val="0"/>
      <w:marTop w:val="0"/>
      <w:marBottom w:val="0"/>
      <w:divBdr>
        <w:top w:val="none" w:sz="0" w:space="0" w:color="auto"/>
        <w:left w:val="none" w:sz="0" w:space="0" w:color="auto"/>
        <w:bottom w:val="none" w:sz="0" w:space="0" w:color="auto"/>
        <w:right w:val="none" w:sz="0" w:space="0" w:color="auto"/>
      </w:divBdr>
      <w:divsChild>
        <w:div w:id="670065038">
          <w:marLeft w:val="600"/>
          <w:marRight w:val="0"/>
          <w:marTop w:val="0"/>
          <w:marBottom w:val="0"/>
          <w:divBdr>
            <w:top w:val="none" w:sz="0" w:space="0" w:color="auto"/>
            <w:left w:val="none" w:sz="0" w:space="0" w:color="auto"/>
            <w:bottom w:val="none" w:sz="0" w:space="0" w:color="auto"/>
            <w:right w:val="none" w:sz="0" w:space="0" w:color="auto"/>
          </w:divBdr>
        </w:div>
        <w:div w:id="703100221">
          <w:marLeft w:val="750"/>
          <w:marRight w:val="0"/>
          <w:marTop w:val="0"/>
          <w:marBottom w:val="0"/>
          <w:divBdr>
            <w:top w:val="none" w:sz="0" w:space="0" w:color="auto"/>
            <w:left w:val="none" w:sz="0" w:space="0" w:color="auto"/>
            <w:bottom w:val="none" w:sz="0" w:space="0" w:color="auto"/>
            <w:right w:val="none" w:sz="0" w:space="0" w:color="auto"/>
          </w:divBdr>
        </w:div>
        <w:div w:id="1101220398">
          <w:marLeft w:val="750"/>
          <w:marRight w:val="0"/>
          <w:marTop w:val="0"/>
          <w:marBottom w:val="0"/>
          <w:divBdr>
            <w:top w:val="none" w:sz="0" w:space="0" w:color="auto"/>
            <w:left w:val="none" w:sz="0" w:space="0" w:color="auto"/>
            <w:bottom w:val="none" w:sz="0" w:space="0" w:color="auto"/>
            <w:right w:val="none" w:sz="0" w:space="0" w:color="auto"/>
          </w:divBdr>
        </w:div>
        <w:div w:id="1105033986">
          <w:marLeft w:val="750"/>
          <w:marRight w:val="0"/>
          <w:marTop w:val="0"/>
          <w:marBottom w:val="0"/>
          <w:divBdr>
            <w:top w:val="none" w:sz="0" w:space="0" w:color="auto"/>
            <w:left w:val="none" w:sz="0" w:space="0" w:color="auto"/>
            <w:bottom w:val="none" w:sz="0" w:space="0" w:color="auto"/>
            <w:right w:val="none" w:sz="0" w:space="0" w:color="auto"/>
          </w:divBdr>
        </w:div>
        <w:div w:id="1614944743">
          <w:marLeft w:val="750"/>
          <w:marRight w:val="0"/>
          <w:marTop w:val="0"/>
          <w:marBottom w:val="0"/>
          <w:divBdr>
            <w:top w:val="none" w:sz="0" w:space="0" w:color="auto"/>
            <w:left w:val="none" w:sz="0" w:space="0" w:color="auto"/>
            <w:bottom w:val="none" w:sz="0" w:space="0" w:color="auto"/>
            <w:right w:val="none" w:sz="0" w:space="0" w:color="auto"/>
          </w:divBdr>
        </w:div>
        <w:div w:id="1616985745">
          <w:marLeft w:val="750"/>
          <w:marRight w:val="0"/>
          <w:marTop w:val="0"/>
          <w:marBottom w:val="0"/>
          <w:divBdr>
            <w:top w:val="none" w:sz="0" w:space="0" w:color="auto"/>
            <w:left w:val="none" w:sz="0" w:space="0" w:color="auto"/>
            <w:bottom w:val="none" w:sz="0" w:space="0" w:color="auto"/>
            <w:right w:val="none" w:sz="0" w:space="0" w:color="auto"/>
          </w:divBdr>
        </w:div>
      </w:divsChild>
    </w:div>
    <w:div w:id="657077972">
      <w:bodyDiv w:val="1"/>
      <w:marLeft w:val="0"/>
      <w:marRight w:val="0"/>
      <w:marTop w:val="0"/>
      <w:marBottom w:val="0"/>
      <w:divBdr>
        <w:top w:val="none" w:sz="0" w:space="0" w:color="auto"/>
        <w:left w:val="none" w:sz="0" w:space="0" w:color="auto"/>
        <w:bottom w:val="none" w:sz="0" w:space="0" w:color="auto"/>
        <w:right w:val="none" w:sz="0" w:space="0" w:color="auto"/>
      </w:divBdr>
    </w:div>
    <w:div w:id="660354646">
      <w:bodyDiv w:val="1"/>
      <w:marLeft w:val="0"/>
      <w:marRight w:val="0"/>
      <w:marTop w:val="0"/>
      <w:marBottom w:val="0"/>
      <w:divBdr>
        <w:top w:val="none" w:sz="0" w:space="0" w:color="auto"/>
        <w:left w:val="none" w:sz="0" w:space="0" w:color="auto"/>
        <w:bottom w:val="none" w:sz="0" w:space="0" w:color="auto"/>
        <w:right w:val="none" w:sz="0" w:space="0" w:color="auto"/>
      </w:divBdr>
    </w:div>
    <w:div w:id="678657514">
      <w:bodyDiv w:val="1"/>
      <w:marLeft w:val="0"/>
      <w:marRight w:val="0"/>
      <w:marTop w:val="0"/>
      <w:marBottom w:val="0"/>
      <w:divBdr>
        <w:top w:val="none" w:sz="0" w:space="0" w:color="auto"/>
        <w:left w:val="none" w:sz="0" w:space="0" w:color="auto"/>
        <w:bottom w:val="none" w:sz="0" w:space="0" w:color="auto"/>
        <w:right w:val="none" w:sz="0" w:space="0" w:color="auto"/>
      </w:divBdr>
    </w:div>
    <w:div w:id="782575095">
      <w:bodyDiv w:val="1"/>
      <w:marLeft w:val="0"/>
      <w:marRight w:val="0"/>
      <w:marTop w:val="0"/>
      <w:marBottom w:val="0"/>
      <w:divBdr>
        <w:top w:val="none" w:sz="0" w:space="0" w:color="auto"/>
        <w:left w:val="none" w:sz="0" w:space="0" w:color="auto"/>
        <w:bottom w:val="none" w:sz="0" w:space="0" w:color="auto"/>
        <w:right w:val="none" w:sz="0" w:space="0" w:color="auto"/>
      </w:divBdr>
    </w:div>
    <w:div w:id="785004420">
      <w:bodyDiv w:val="1"/>
      <w:marLeft w:val="0"/>
      <w:marRight w:val="0"/>
      <w:marTop w:val="0"/>
      <w:marBottom w:val="0"/>
      <w:divBdr>
        <w:top w:val="none" w:sz="0" w:space="0" w:color="auto"/>
        <w:left w:val="none" w:sz="0" w:space="0" w:color="auto"/>
        <w:bottom w:val="none" w:sz="0" w:space="0" w:color="auto"/>
        <w:right w:val="none" w:sz="0" w:space="0" w:color="auto"/>
      </w:divBdr>
    </w:div>
    <w:div w:id="797651695">
      <w:bodyDiv w:val="1"/>
      <w:marLeft w:val="0"/>
      <w:marRight w:val="0"/>
      <w:marTop w:val="0"/>
      <w:marBottom w:val="0"/>
      <w:divBdr>
        <w:top w:val="none" w:sz="0" w:space="0" w:color="auto"/>
        <w:left w:val="none" w:sz="0" w:space="0" w:color="auto"/>
        <w:bottom w:val="none" w:sz="0" w:space="0" w:color="auto"/>
        <w:right w:val="none" w:sz="0" w:space="0" w:color="auto"/>
      </w:divBdr>
      <w:divsChild>
        <w:div w:id="1975791392">
          <w:marLeft w:val="0"/>
          <w:marRight w:val="0"/>
          <w:marTop w:val="0"/>
          <w:marBottom w:val="0"/>
          <w:divBdr>
            <w:top w:val="none" w:sz="0" w:space="0" w:color="auto"/>
            <w:left w:val="none" w:sz="0" w:space="0" w:color="auto"/>
            <w:bottom w:val="none" w:sz="0" w:space="0" w:color="auto"/>
            <w:right w:val="none" w:sz="0" w:space="0" w:color="auto"/>
          </w:divBdr>
        </w:div>
        <w:div w:id="2074738811">
          <w:marLeft w:val="0"/>
          <w:marRight w:val="0"/>
          <w:marTop w:val="0"/>
          <w:marBottom w:val="0"/>
          <w:divBdr>
            <w:top w:val="none" w:sz="0" w:space="0" w:color="auto"/>
            <w:left w:val="none" w:sz="0" w:space="0" w:color="auto"/>
            <w:bottom w:val="none" w:sz="0" w:space="0" w:color="auto"/>
            <w:right w:val="none" w:sz="0" w:space="0" w:color="auto"/>
          </w:divBdr>
        </w:div>
        <w:div w:id="2084596578">
          <w:marLeft w:val="0"/>
          <w:marRight w:val="0"/>
          <w:marTop w:val="0"/>
          <w:marBottom w:val="0"/>
          <w:divBdr>
            <w:top w:val="none" w:sz="0" w:space="0" w:color="auto"/>
            <w:left w:val="none" w:sz="0" w:space="0" w:color="auto"/>
            <w:bottom w:val="none" w:sz="0" w:space="0" w:color="auto"/>
            <w:right w:val="none" w:sz="0" w:space="0" w:color="auto"/>
          </w:divBdr>
        </w:div>
      </w:divsChild>
    </w:div>
    <w:div w:id="868951390">
      <w:bodyDiv w:val="1"/>
      <w:marLeft w:val="0"/>
      <w:marRight w:val="0"/>
      <w:marTop w:val="0"/>
      <w:marBottom w:val="0"/>
      <w:divBdr>
        <w:top w:val="none" w:sz="0" w:space="0" w:color="auto"/>
        <w:left w:val="none" w:sz="0" w:space="0" w:color="auto"/>
        <w:bottom w:val="none" w:sz="0" w:space="0" w:color="auto"/>
        <w:right w:val="none" w:sz="0" w:space="0" w:color="auto"/>
      </w:divBdr>
    </w:div>
    <w:div w:id="871186491">
      <w:bodyDiv w:val="1"/>
      <w:marLeft w:val="0"/>
      <w:marRight w:val="0"/>
      <w:marTop w:val="0"/>
      <w:marBottom w:val="0"/>
      <w:divBdr>
        <w:top w:val="none" w:sz="0" w:space="0" w:color="auto"/>
        <w:left w:val="none" w:sz="0" w:space="0" w:color="auto"/>
        <w:bottom w:val="none" w:sz="0" w:space="0" w:color="auto"/>
        <w:right w:val="none" w:sz="0" w:space="0" w:color="auto"/>
      </w:divBdr>
    </w:div>
    <w:div w:id="904997251">
      <w:bodyDiv w:val="1"/>
      <w:marLeft w:val="0"/>
      <w:marRight w:val="0"/>
      <w:marTop w:val="0"/>
      <w:marBottom w:val="0"/>
      <w:divBdr>
        <w:top w:val="none" w:sz="0" w:space="0" w:color="auto"/>
        <w:left w:val="none" w:sz="0" w:space="0" w:color="auto"/>
        <w:bottom w:val="none" w:sz="0" w:space="0" w:color="auto"/>
        <w:right w:val="none" w:sz="0" w:space="0" w:color="auto"/>
      </w:divBdr>
    </w:div>
    <w:div w:id="933972927">
      <w:bodyDiv w:val="1"/>
      <w:marLeft w:val="0"/>
      <w:marRight w:val="0"/>
      <w:marTop w:val="0"/>
      <w:marBottom w:val="0"/>
      <w:divBdr>
        <w:top w:val="none" w:sz="0" w:space="0" w:color="auto"/>
        <w:left w:val="none" w:sz="0" w:space="0" w:color="auto"/>
        <w:bottom w:val="none" w:sz="0" w:space="0" w:color="auto"/>
        <w:right w:val="none" w:sz="0" w:space="0" w:color="auto"/>
      </w:divBdr>
    </w:div>
    <w:div w:id="962730546">
      <w:bodyDiv w:val="1"/>
      <w:marLeft w:val="0"/>
      <w:marRight w:val="0"/>
      <w:marTop w:val="0"/>
      <w:marBottom w:val="0"/>
      <w:divBdr>
        <w:top w:val="none" w:sz="0" w:space="0" w:color="auto"/>
        <w:left w:val="none" w:sz="0" w:space="0" w:color="auto"/>
        <w:bottom w:val="none" w:sz="0" w:space="0" w:color="auto"/>
        <w:right w:val="none" w:sz="0" w:space="0" w:color="auto"/>
      </w:divBdr>
    </w:div>
    <w:div w:id="1043477215">
      <w:bodyDiv w:val="1"/>
      <w:marLeft w:val="0"/>
      <w:marRight w:val="0"/>
      <w:marTop w:val="0"/>
      <w:marBottom w:val="0"/>
      <w:divBdr>
        <w:top w:val="none" w:sz="0" w:space="0" w:color="auto"/>
        <w:left w:val="none" w:sz="0" w:space="0" w:color="auto"/>
        <w:bottom w:val="none" w:sz="0" w:space="0" w:color="auto"/>
        <w:right w:val="none" w:sz="0" w:space="0" w:color="auto"/>
      </w:divBdr>
    </w:div>
    <w:div w:id="1059666023">
      <w:bodyDiv w:val="1"/>
      <w:marLeft w:val="0"/>
      <w:marRight w:val="0"/>
      <w:marTop w:val="0"/>
      <w:marBottom w:val="0"/>
      <w:divBdr>
        <w:top w:val="none" w:sz="0" w:space="0" w:color="auto"/>
        <w:left w:val="none" w:sz="0" w:space="0" w:color="auto"/>
        <w:bottom w:val="none" w:sz="0" w:space="0" w:color="auto"/>
        <w:right w:val="none" w:sz="0" w:space="0" w:color="auto"/>
      </w:divBdr>
    </w:div>
    <w:div w:id="1100101715">
      <w:bodyDiv w:val="1"/>
      <w:marLeft w:val="0"/>
      <w:marRight w:val="0"/>
      <w:marTop w:val="0"/>
      <w:marBottom w:val="0"/>
      <w:divBdr>
        <w:top w:val="none" w:sz="0" w:space="0" w:color="auto"/>
        <w:left w:val="none" w:sz="0" w:space="0" w:color="auto"/>
        <w:bottom w:val="none" w:sz="0" w:space="0" w:color="auto"/>
        <w:right w:val="none" w:sz="0" w:space="0" w:color="auto"/>
      </w:divBdr>
    </w:div>
    <w:div w:id="1116218273">
      <w:bodyDiv w:val="1"/>
      <w:marLeft w:val="0"/>
      <w:marRight w:val="0"/>
      <w:marTop w:val="0"/>
      <w:marBottom w:val="0"/>
      <w:divBdr>
        <w:top w:val="none" w:sz="0" w:space="0" w:color="auto"/>
        <w:left w:val="none" w:sz="0" w:space="0" w:color="auto"/>
        <w:bottom w:val="none" w:sz="0" w:space="0" w:color="auto"/>
        <w:right w:val="none" w:sz="0" w:space="0" w:color="auto"/>
      </w:divBdr>
      <w:divsChild>
        <w:div w:id="1482306302">
          <w:marLeft w:val="576"/>
          <w:marRight w:val="0"/>
          <w:marTop w:val="80"/>
          <w:marBottom w:val="0"/>
          <w:divBdr>
            <w:top w:val="none" w:sz="0" w:space="0" w:color="auto"/>
            <w:left w:val="none" w:sz="0" w:space="0" w:color="auto"/>
            <w:bottom w:val="none" w:sz="0" w:space="0" w:color="auto"/>
            <w:right w:val="none" w:sz="0" w:space="0" w:color="auto"/>
          </w:divBdr>
        </w:div>
      </w:divsChild>
    </w:div>
    <w:div w:id="1149830160">
      <w:bodyDiv w:val="1"/>
      <w:marLeft w:val="0"/>
      <w:marRight w:val="0"/>
      <w:marTop w:val="0"/>
      <w:marBottom w:val="0"/>
      <w:divBdr>
        <w:top w:val="none" w:sz="0" w:space="0" w:color="auto"/>
        <w:left w:val="none" w:sz="0" w:space="0" w:color="auto"/>
        <w:bottom w:val="none" w:sz="0" w:space="0" w:color="auto"/>
        <w:right w:val="none" w:sz="0" w:space="0" w:color="auto"/>
      </w:divBdr>
      <w:divsChild>
        <w:div w:id="1413235160">
          <w:marLeft w:val="0"/>
          <w:marRight w:val="0"/>
          <w:marTop w:val="0"/>
          <w:marBottom w:val="0"/>
          <w:divBdr>
            <w:top w:val="none" w:sz="0" w:space="0" w:color="auto"/>
            <w:left w:val="none" w:sz="0" w:space="0" w:color="auto"/>
            <w:bottom w:val="none" w:sz="0" w:space="0" w:color="auto"/>
            <w:right w:val="none" w:sz="0" w:space="0" w:color="auto"/>
          </w:divBdr>
        </w:div>
        <w:div w:id="149636818">
          <w:marLeft w:val="0"/>
          <w:marRight w:val="0"/>
          <w:marTop w:val="0"/>
          <w:marBottom w:val="0"/>
          <w:divBdr>
            <w:top w:val="none" w:sz="0" w:space="0" w:color="auto"/>
            <w:left w:val="none" w:sz="0" w:space="0" w:color="auto"/>
            <w:bottom w:val="none" w:sz="0" w:space="0" w:color="auto"/>
            <w:right w:val="none" w:sz="0" w:space="0" w:color="auto"/>
          </w:divBdr>
        </w:div>
        <w:div w:id="1909731393">
          <w:marLeft w:val="0"/>
          <w:marRight w:val="0"/>
          <w:marTop w:val="0"/>
          <w:marBottom w:val="0"/>
          <w:divBdr>
            <w:top w:val="none" w:sz="0" w:space="0" w:color="auto"/>
            <w:left w:val="none" w:sz="0" w:space="0" w:color="auto"/>
            <w:bottom w:val="none" w:sz="0" w:space="0" w:color="auto"/>
            <w:right w:val="none" w:sz="0" w:space="0" w:color="auto"/>
          </w:divBdr>
        </w:div>
      </w:divsChild>
    </w:div>
    <w:div w:id="1163854872">
      <w:bodyDiv w:val="1"/>
      <w:marLeft w:val="0"/>
      <w:marRight w:val="0"/>
      <w:marTop w:val="0"/>
      <w:marBottom w:val="0"/>
      <w:divBdr>
        <w:top w:val="none" w:sz="0" w:space="0" w:color="auto"/>
        <w:left w:val="none" w:sz="0" w:space="0" w:color="auto"/>
        <w:bottom w:val="none" w:sz="0" w:space="0" w:color="auto"/>
        <w:right w:val="none" w:sz="0" w:space="0" w:color="auto"/>
      </w:divBdr>
    </w:div>
    <w:div w:id="1186022719">
      <w:bodyDiv w:val="1"/>
      <w:marLeft w:val="0"/>
      <w:marRight w:val="0"/>
      <w:marTop w:val="0"/>
      <w:marBottom w:val="0"/>
      <w:divBdr>
        <w:top w:val="none" w:sz="0" w:space="0" w:color="auto"/>
        <w:left w:val="none" w:sz="0" w:space="0" w:color="auto"/>
        <w:bottom w:val="none" w:sz="0" w:space="0" w:color="auto"/>
        <w:right w:val="none" w:sz="0" w:space="0" w:color="auto"/>
      </w:divBdr>
    </w:div>
    <w:div w:id="1198392404">
      <w:bodyDiv w:val="1"/>
      <w:marLeft w:val="0"/>
      <w:marRight w:val="0"/>
      <w:marTop w:val="0"/>
      <w:marBottom w:val="0"/>
      <w:divBdr>
        <w:top w:val="none" w:sz="0" w:space="0" w:color="auto"/>
        <w:left w:val="none" w:sz="0" w:space="0" w:color="auto"/>
        <w:bottom w:val="none" w:sz="0" w:space="0" w:color="auto"/>
        <w:right w:val="none" w:sz="0" w:space="0" w:color="auto"/>
      </w:divBdr>
    </w:div>
    <w:div w:id="1205407379">
      <w:bodyDiv w:val="1"/>
      <w:marLeft w:val="0"/>
      <w:marRight w:val="0"/>
      <w:marTop w:val="0"/>
      <w:marBottom w:val="0"/>
      <w:divBdr>
        <w:top w:val="none" w:sz="0" w:space="0" w:color="auto"/>
        <w:left w:val="none" w:sz="0" w:space="0" w:color="auto"/>
        <w:bottom w:val="none" w:sz="0" w:space="0" w:color="auto"/>
        <w:right w:val="none" w:sz="0" w:space="0" w:color="auto"/>
      </w:divBdr>
    </w:div>
    <w:div w:id="1215314737">
      <w:bodyDiv w:val="1"/>
      <w:marLeft w:val="0"/>
      <w:marRight w:val="0"/>
      <w:marTop w:val="0"/>
      <w:marBottom w:val="0"/>
      <w:divBdr>
        <w:top w:val="none" w:sz="0" w:space="0" w:color="auto"/>
        <w:left w:val="none" w:sz="0" w:space="0" w:color="auto"/>
        <w:bottom w:val="none" w:sz="0" w:space="0" w:color="auto"/>
        <w:right w:val="none" w:sz="0" w:space="0" w:color="auto"/>
      </w:divBdr>
    </w:div>
    <w:div w:id="1224487508">
      <w:bodyDiv w:val="1"/>
      <w:marLeft w:val="0"/>
      <w:marRight w:val="0"/>
      <w:marTop w:val="0"/>
      <w:marBottom w:val="0"/>
      <w:divBdr>
        <w:top w:val="none" w:sz="0" w:space="0" w:color="auto"/>
        <w:left w:val="none" w:sz="0" w:space="0" w:color="auto"/>
        <w:bottom w:val="none" w:sz="0" w:space="0" w:color="auto"/>
        <w:right w:val="none" w:sz="0" w:space="0" w:color="auto"/>
      </w:divBdr>
    </w:div>
    <w:div w:id="1257054904">
      <w:bodyDiv w:val="1"/>
      <w:marLeft w:val="0"/>
      <w:marRight w:val="0"/>
      <w:marTop w:val="0"/>
      <w:marBottom w:val="0"/>
      <w:divBdr>
        <w:top w:val="none" w:sz="0" w:space="0" w:color="auto"/>
        <w:left w:val="none" w:sz="0" w:space="0" w:color="auto"/>
        <w:bottom w:val="none" w:sz="0" w:space="0" w:color="auto"/>
        <w:right w:val="none" w:sz="0" w:space="0" w:color="auto"/>
      </w:divBdr>
    </w:div>
    <w:div w:id="1264528868">
      <w:bodyDiv w:val="1"/>
      <w:marLeft w:val="0"/>
      <w:marRight w:val="0"/>
      <w:marTop w:val="0"/>
      <w:marBottom w:val="0"/>
      <w:divBdr>
        <w:top w:val="none" w:sz="0" w:space="0" w:color="auto"/>
        <w:left w:val="none" w:sz="0" w:space="0" w:color="auto"/>
        <w:bottom w:val="none" w:sz="0" w:space="0" w:color="auto"/>
        <w:right w:val="none" w:sz="0" w:space="0" w:color="auto"/>
      </w:divBdr>
      <w:divsChild>
        <w:div w:id="1538077568">
          <w:marLeft w:val="0"/>
          <w:marRight w:val="0"/>
          <w:marTop w:val="0"/>
          <w:marBottom w:val="0"/>
          <w:divBdr>
            <w:top w:val="none" w:sz="0" w:space="0" w:color="auto"/>
            <w:left w:val="none" w:sz="0" w:space="0" w:color="auto"/>
            <w:bottom w:val="none" w:sz="0" w:space="0" w:color="auto"/>
            <w:right w:val="none" w:sz="0" w:space="0" w:color="auto"/>
          </w:divBdr>
        </w:div>
      </w:divsChild>
    </w:div>
    <w:div w:id="1276864133">
      <w:bodyDiv w:val="1"/>
      <w:marLeft w:val="0"/>
      <w:marRight w:val="0"/>
      <w:marTop w:val="0"/>
      <w:marBottom w:val="0"/>
      <w:divBdr>
        <w:top w:val="none" w:sz="0" w:space="0" w:color="auto"/>
        <w:left w:val="none" w:sz="0" w:space="0" w:color="auto"/>
        <w:bottom w:val="none" w:sz="0" w:space="0" w:color="auto"/>
        <w:right w:val="none" w:sz="0" w:space="0" w:color="auto"/>
      </w:divBdr>
      <w:divsChild>
        <w:div w:id="235020192">
          <w:marLeft w:val="750"/>
          <w:marRight w:val="0"/>
          <w:marTop w:val="0"/>
          <w:marBottom w:val="0"/>
          <w:divBdr>
            <w:top w:val="none" w:sz="0" w:space="0" w:color="auto"/>
            <w:left w:val="none" w:sz="0" w:space="0" w:color="auto"/>
            <w:bottom w:val="none" w:sz="0" w:space="0" w:color="auto"/>
            <w:right w:val="none" w:sz="0" w:space="0" w:color="auto"/>
          </w:divBdr>
        </w:div>
        <w:div w:id="493881460">
          <w:marLeft w:val="600"/>
          <w:marRight w:val="0"/>
          <w:marTop w:val="0"/>
          <w:marBottom w:val="0"/>
          <w:divBdr>
            <w:top w:val="none" w:sz="0" w:space="0" w:color="auto"/>
            <w:left w:val="none" w:sz="0" w:space="0" w:color="auto"/>
            <w:bottom w:val="none" w:sz="0" w:space="0" w:color="auto"/>
            <w:right w:val="none" w:sz="0" w:space="0" w:color="auto"/>
          </w:divBdr>
        </w:div>
        <w:div w:id="933168144">
          <w:marLeft w:val="750"/>
          <w:marRight w:val="0"/>
          <w:marTop w:val="0"/>
          <w:marBottom w:val="0"/>
          <w:divBdr>
            <w:top w:val="none" w:sz="0" w:space="0" w:color="auto"/>
            <w:left w:val="none" w:sz="0" w:space="0" w:color="auto"/>
            <w:bottom w:val="none" w:sz="0" w:space="0" w:color="auto"/>
            <w:right w:val="none" w:sz="0" w:space="0" w:color="auto"/>
          </w:divBdr>
        </w:div>
        <w:div w:id="1175537463">
          <w:marLeft w:val="750"/>
          <w:marRight w:val="0"/>
          <w:marTop w:val="0"/>
          <w:marBottom w:val="0"/>
          <w:divBdr>
            <w:top w:val="none" w:sz="0" w:space="0" w:color="auto"/>
            <w:left w:val="none" w:sz="0" w:space="0" w:color="auto"/>
            <w:bottom w:val="none" w:sz="0" w:space="0" w:color="auto"/>
            <w:right w:val="none" w:sz="0" w:space="0" w:color="auto"/>
          </w:divBdr>
        </w:div>
        <w:div w:id="1807619275">
          <w:marLeft w:val="750"/>
          <w:marRight w:val="0"/>
          <w:marTop w:val="0"/>
          <w:marBottom w:val="0"/>
          <w:divBdr>
            <w:top w:val="none" w:sz="0" w:space="0" w:color="auto"/>
            <w:left w:val="none" w:sz="0" w:space="0" w:color="auto"/>
            <w:bottom w:val="none" w:sz="0" w:space="0" w:color="auto"/>
            <w:right w:val="none" w:sz="0" w:space="0" w:color="auto"/>
          </w:divBdr>
        </w:div>
        <w:div w:id="1859464983">
          <w:marLeft w:val="750"/>
          <w:marRight w:val="0"/>
          <w:marTop w:val="0"/>
          <w:marBottom w:val="0"/>
          <w:divBdr>
            <w:top w:val="none" w:sz="0" w:space="0" w:color="auto"/>
            <w:left w:val="none" w:sz="0" w:space="0" w:color="auto"/>
            <w:bottom w:val="none" w:sz="0" w:space="0" w:color="auto"/>
            <w:right w:val="none" w:sz="0" w:space="0" w:color="auto"/>
          </w:divBdr>
        </w:div>
      </w:divsChild>
    </w:div>
    <w:div w:id="1302930631">
      <w:bodyDiv w:val="1"/>
      <w:marLeft w:val="0"/>
      <w:marRight w:val="0"/>
      <w:marTop w:val="0"/>
      <w:marBottom w:val="0"/>
      <w:divBdr>
        <w:top w:val="none" w:sz="0" w:space="0" w:color="auto"/>
        <w:left w:val="none" w:sz="0" w:space="0" w:color="auto"/>
        <w:bottom w:val="none" w:sz="0" w:space="0" w:color="auto"/>
        <w:right w:val="none" w:sz="0" w:space="0" w:color="auto"/>
      </w:divBdr>
    </w:div>
    <w:div w:id="1308246166">
      <w:bodyDiv w:val="1"/>
      <w:marLeft w:val="0"/>
      <w:marRight w:val="0"/>
      <w:marTop w:val="0"/>
      <w:marBottom w:val="0"/>
      <w:divBdr>
        <w:top w:val="none" w:sz="0" w:space="0" w:color="auto"/>
        <w:left w:val="none" w:sz="0" w:space="0" w:color="auto"/>
        <w:bottom w:val="none" w:sz="0" w:space="0" w:color="auto"/>
        <w:right w:val="none" w:sz="0" w:space="0" w:color="auto"/>
      </w:divBdr>
    </w:div>
    <w:div w:id="1414013777">
      <w:bodyDiv w:val="1"/>
      <w:marLeft w:val="0"/>
      <w:marRight w:val="0"/>
      <w:marTop w:val="0"/>
      <w:marBottom w:val="0"/>
      <w:divBdr>
        <w:top w:val="none" w:sz="0" w:space="0" w:color="auto"/>
        <w:left w:val="none" w:sz="0" w:space="0" w:color="auto"/>
        <w:bottom w:val="none" w:sz="0" w:space="0" w:color="auto"/>
        <w:right w:val="none" w:sz="0" w:space="0" w:color="auto"/>
      </w:divBdr>
    </w:div>
    <w:div w:id="1599018811">
      <w:bodyDiv w:val="1"/>
      <w:marLeft w:val="0"/>
      <w:marRight w:val="0"/>
      <w:marTop w:val="0"/>
      <w:marBottom w:val="0"/>
      <w:divBdr>
        <w:top w:val="none" w:sz="0" w:space="0" w:color="auto"/>
        <w:left w:val="none" w:sz="0" w:space="0" w:color="auto"/>
        <w:bottom w:val="none" w:sz="0" w:space="0" w:color="auto"/>
        <w:right w:val="none" w:sz="0" w:space="0" w:color="auto"/>
      </w:divBdr>
      <w:divsChild>
        <w:div w:id="1760057623">
          <w:marLeft w:val="0"/>
          <w:marRight w:val="0"/>
          <w:marTop w:val="0"/>
          <w:marBottom w:val="0"/>
          <w:divBdr>
            <w:top w:val="none" w:sz="0" w:space="0" w:color="auto"/>
            <w:left w:val="none" w:sz="0" w:space="0" w:color="auto"/>
            <w:bottom w:val="none" w:sz="0" w:space="0" w:color="auto"/>
            <w:right w:val="none" w:sz="0" w:space="0" w:color="auto"/>
          </w:divBdr>
        </w:div>
      </w:divsChild>
    </w:div>
    <w:div w:id="1605962039">
      <w:bodyDiv w:val="1"/>
      <w:marLeft w:val="0"/>
      <w:marRight w:val="0"/>
      <w:marTop w:val="0"/>
      <w:marBottom w:val="0"/>
      <w:divBdr>
        <w:top w:val="none" w:sz="0" w:space="0" w:color="auto"/>
        <w:left w:val="none" w:sz="0" w:space="0" w:color="auto"/>
        <w:bottom w:val="none" w:sz="0" w:space="0" w:color="auto"/>
        <w:right w:val="none" w:sz="0" w:space="0" w:color="auto"/>
      </w:divBdr>
      <w:divsChild>
        <w:div w:id="804664379">
          <w:marLeft w:val="0"/>
          <w:marRight w:val="0"/>
          <w:marTop w:val="0"/>
          <w:marBottom w:val="0"/>
          <w:divBdr>
            <w:top w:val="none" w:sz="0" w:space="0" w:color="auto"/>
            <w:left w:val="none" w:sz="0" w:space="0" w:color="auto"/>
            <w:bottom w:val="none" w:sz="0" w:space="0" w:color="auto"/>
            <w:right w:val="none" w:sz="0" w:space="0" w:color="auto"/>
          </w:divBdr>
        </w:div>
        <w:div w:id="895820220">
          <w:marLeft w:val="0"/>
          <w:marRight w:val="0"/>
          <w:marTop w:val="0"/>
          <w:marBottom w:val="0"/>
          <w:divBdr>
            <w:top w:val="none" w:sz="0" w:space="0" w:color="auto"/>
            <w:left w:val="none" w:sz="0" w:space="0" w:color="auto"/>
            <w:bottom w:val="none" w:sz="0" w:space="0" w:color="auto"/>
            <w:right w:val="none" w:sz="0" w:space="0" w:color="auto"/>
          </w:divBdr>
        </w:div>
        <w:div w:id="1689795668">
          <w:marLeft w:val="0"/>
          <w:marRight w:val="0"/>
          <w:marTop w:val="0"/>
          <w:marBottom w:val="0"/>
          <w:divBdr>
            <w:top w:val="none" w:sz="0" w:space="0" w:color="auto"/>
            <w:left w:val="none" w:sz="0" w:space="0" w:color="auto"/>
            <w:bottom w:val="none" w:sz="0" w:space="0" w:color="auto"/>
            <w:right w:val="none" w:sz="0" w:space="0" w:color="auto"/>
          </w:divBdr>
        </w:div>
        <w:div w:id="1998455931">
          <w:marLeft w:val="0"/>
          <w:marRight w:val="0"/>
          <w:marTop w:val="0"/>
          <w:marBottom w:val="0"/>
          <w:divBdr>
            <w:top w:val="none" w:sz="0" w:space="0" w:color="auto"/>
            <w:left w:val="none" w:sz="0" w:space="0" w:color="auto"/>
            <w:bottom w:val="none" w:sz="0" w:space="0" w:color="auto"/>
            <w:right w:val="none" w:sz="0" w:space="0" w:color="auto"/>
          </w:divBdr>
        </w:div>
      </w:divsChild>
    </w:div>
    <w:div w:id="1607079769">
      <w:bodyDiv w:val="1"/>
      <w:marLeft w:val="0"/>
      <w:marRight w:val="0"/>
      <w:marTop w:val="0"/>
      <w:marBottom w:val="0"/>
      <w:divBdr>
        <w:top w:val="none" w:sz="0" w:space="0" w:color="auto"/>
        <w:left w:val="none" w:sz="0" w:space="0" w:color="auto"/>
        <w:bottom w:val="none" w:sz="0" w:space="0" w:color="auto"/>
        <w:right w:val="none" w:sz="0" w:space="0" w:color="auto"/>
      </w:divBdr>
    </w:div>
    <w:div w:id="1616986041">
      <w:bodyDiv w:val="1"/>
      <w:marLeft w:val="0"/>
      <w:marRight w:val="0"/>
      <w:marTop w:val="0"/>
      <w:marBottom w:val="0"/>
      <w:divBdr>
        <w:top w:val="none" w:sz="0" w:space="0" w:color="auto"/>
        <w:left w:val="none" w:sz="0" w:space="0" w:color="auto"/>
        <w:bottom w:val="none" w:sz="0" w:space="0" w:color="auto"/>
        <w:right w:val="none" w:sz="0" w:space="0" w:color="auto"/>
      </w:divBdr>
    </w:div>
    <w:div w:id="1654603539">
      <w:bodyDiv w:val="1"/>
      <w:marLeft w:val="0"/>
      <w:marRight w:val="0"/>
      <w:marTop w:val="0"/>
      <w:marBottom w:val="0"/>
      <w:divBdr>
        <w:top w:val="none" w:sz="0" w:space="0" w:color="auto"/>
        <w:left w:val="none" w:sz="0" w:space="0" w:color="auto"/>
        <w:bottom w:val="none" w:sz="0" w:space="0" w:color="auto"/>
        <w:right w:val="none" w:sz="0" w:space="0" w:color="auto"/>
      </w:divBdr>
    </w:div>
    <w:div w:id="1669942385">
      <w:bodyDiv w:val="1"/>
      <w:marLeft w:val="0"/>
      <w:marRight w:val="0"/>
      <w:marTop w:val="0"/>
      <w:marBottom w:val="0"/>
      <w:divBdr>
        <w:top w:val="none" w:sz="0" w:space="0" w:color="auto"/>
        <w:left w:val="none" w:sz="0" w:space="0" w:color="auto"/>
        <w:bottom w:val="none" w:sz="0" w:space="0" w:color="auto"/>
        <w:right w:val="none" w:sz="0" w:space="0" w:color="auto"/>
      </w:divBdr>
    </w:div>
    <w:div w:id="1737971541">
      <w:bodyDiv w:val="1"/>
      <w:marLeft w:val="0"/>
      <w:marRight w:val="0"/>
      <w:marTop w:val="0"/>
      <w:marBottom w:val="0"/>
      <w:divBdr>
        <w:top w:val="none" w:sz="0" w:space="0" w:color="auto"/>
        <w:left w:val="none" w:sz="0" w:space="0" w:color="auto"/>
        <w:bottom w:val="none" w:sz="0" w:space="0" w:color="auto"/>
        <w:right w:val="none" w:sz="0" w:space="0" w:color="auto"/>
      </w:divBdr>
    </w:div>
    <w:div w:id="1771469111">
      <w:bodyDiv w:val="1"/>
      <w:marLeft w:val="0"/>
      <w:marRight w:val="0"/>
      <w:marTop w:val="0"/>
      <w:marBottom w:val="0"/>
      <w:divBdr>
        <w:top w:val="none" w:sz="0" w:space="0" w:color="auto"/>
        <w:left w:val="none" w:sz="0" w:space="0" w:color="auto"/>
        <w:bottom w:val="none" w:sz="0" w:space="0" w:color="auto"/>
        <w:right w:val="none" w:sz="0" w:space="0" w:color="auto"/>
      </w:divBdr>
    </w:div>
    <w:div w:id="1831943877">
      <w:bodyDiv w:val="1"/>
      <w:marLeft w:val="0"/>
      <w:marRight w:val="0"/>
      <w:marTop w:val="0"/>
      <w:marBottom w:val="0"/>
      <w:divBdr>
        <w:top w:val="none" w:sz="0" w:space="0" w:color="auto"/>
        <w:left w:val="none" w:sz="0" w:space="0" w:color="auto"/>
        <w:bottom w:val="none" w:sz="0" w:space="0" w:color="auto"/>
        <w:right w:val="none" w:sz="0" w:space="0" w:color="auto"/>
      </w:divBdr>
    </w:div>
    <w:div w:id="1857303836">
      <w:bodyDiv w:val="1"/>
      <w:marLeft w:val="0"/>
      <w:marRight w:val="0"/>
      <w:marTop w:val="0"/>
      <w:marBottom w:val="0"/>
      <w:divBdr>
        <w:top w:val="none" w:sz="0" w:space="0" w:color="auto"/>
        <w:left w:val="none" w:sz="0" w:space="0" w:color="auto"/>
        <w:bottom w:val="none" w:sz="0" w:space="0" w:color="auto"/>
        <w:right w:val="none" w:sz="0" w:space="0" w:color="auto"/>
      </w:divBdr>
    </w:div>
    <w:div w:id="1873373736">
      <w:bodyDiv w:val="1"/>
      <w:marLeft w:val="0"/>
      <w:marRight w:val="0"/>
      <w:marTop w:val="0"/>
      <w:marBottom w:val="0"/>
      <w:divBdr>
        <w:top w:val="none" w:sz="0" w:space="0" w:color="auto"/>
        <w:left w:val="none" w:sz="0" w:space="0" w:color="auto"/>
        <w:bottom w:val="none" w:sz="0" w:space="0" w:color="auto"/>
        <w:right w:val="none" w:sz="0" w:space="0" w:color="auto"/>
      </w:divBdr>
    </w:div>
    <w:div w:id="1896624307">
      <w:bodyDiv w:val="1"/>
      <w:marLeft w:val="0"/>
      <w:marRight w:val="0"/>
      <w:marTop w:val="0"/>
      <w:marBottom w:val="0"/>
      <w:divBdr>
        <w:top w:val="none" w:sz="0" w:space="0" w:color="auto"/>
        <w:left w:val="none" w:sz="0" w:space="0" w:color="auto"/>
        <w:bottom w:val="none" w:sz="0" w:space="0" w:color="auto"/>
        <w:right w:val="none" w:sz="0" w:space="0" w:color="auto"/>
      </w:divBdr>
    </w:div>
    <w:div w:id="1918712492">
      <w:bodyDiv w:val="1"/>
      <w:marLeft w:val="0"/>
      <w:marRight w:val="0"/>
      <w:marTop w:val="0"/>
      <w:marBottom w:val="0"/>
      <w:divBdr>
        <w:top w:val="none" w:sz="0" w:space="0" w:color="auto"/>
        <w:left w:val="none" w:sz="0" w:space="0" w:color="auto"/>
        <w:bottom w:val="none" w:sz="0" w:space="0" w:color="auto"/>
        <w:right w:val="none" w:sz="0" w:space="0" w:color="auto"/>
      </w:divBdr>
    </w:div>
    <w:div w:id="1988588775">
      <w:bodyDiv w:val="1"/>
      <w:marLeft w:val="0"/>
      <w:marRight w:val="0"/>
      <w:marTop w:val="0"/>
      <w:marBottom w:val="0"/>
      <w:divBdr>
        <w:top w:val="none" w:sz="0" w:space="0" w:color="auto"/>
        <w:left w:val="none" w:sz="0" w:space="0" w:color="auto"/>
        <w:bottom w:val="none" w:sz="0" w:space="0" w:color="auto"/>
        <w:right w:val="none" w:sz="0" w:space="0" w:color="auto"/>
      </w:divBdr>
      <w:divsChild>
        <w:div w:id="301618758">
          <w:marLeft w:val="0"/>
          <w:marRight w:val="0"/>
          <w:marTop w:val="0"/>
          <w:marBottom w:val="0"/>
          <w:divBdr>
            <w:top w:val="none" w:sz="0" w:space="0" w:color="auto"/>
            <w:left w:val="none" w:sz="0" w:space="0" w:color="auto"/>
            <w:bottom w:val="none" w:sz="0" w:space="0" w:color="auto"/>
            <w:right w:val="none" w:sz="0" w:space="0" w:color="auto"/>
          </w:divBdr>
        </w:div>
        <w:div w:id="1307588591">
          <w:marLeft w:val="0"/>
          <w:marRight w:val="0"/>
          <w:marTop w:val="0"/>
          <w:marBottom w:val="0"/>
          <w:divBdr>
            <w:top w:val="none" w:sz="0" w:space="0" w:color="auto"/>
            <w:left w:val="none" w:sz="0" w:space="0" w:color="auto"/>
            <w:bottom w:val="none" w:sz="0" w:space="0" w:color="auto"/>
            <w:right w:val="none" w:sz="0" w:space="0" w:color="auto"/>
          </w:divBdr>
        </w:div>
        <w:div w:id="1467746717">
          <w:marLeft w:val="0"/>
          <w:marRight w:val="0"/>
          <w:marTop w:val="0"/>
          <w:marBottom w:val="0"/>
          <w:divBdr>
            <w:top w:val="none" w:sz="0" w:space="0" w:color="auto"/>
            <w:left w:val="none" w:sz="0" w:space="0" w:color="auto"/>
            <w:bottom w:val="none" w:sz="0" w:space="0" w:color="auto"/>
            <w:right w:val="none" w:sz="0" w:space="0" w:color="auto"/>
          </w:divBdr>
        </w:div>
        <w:div w:id="2005737103">
          <w:marLeft w:val="0"/>
          <w:marRight w:val="0"/>
          <w:marTop w:val="0"/>
          <w:marBottom w:val="0"/>
          <w:divBdr>
            <w:top w:val="none" w:sz="0" w:space="0" w:color="auto"/>
            <w:left w:val="none" w:sz="0" w:space="0" w:color="auto"/>
            <w:bottom w:val="none" w:sz="0" w:space="0" w:color="auto"/>
            <w:right w:val="none" w:sz="0" w:space="0" w:color="auto"/>
          </w:divBdr>
        </w:div>
      </w:divsChild>
    </w:div>
    <w:div w:id="2007244611">
      <w:bodyDiv w:val="1"/>
      <w:marLeft w:val="0"/>
      <w:marRight w:val="0"/>
      <w:marTop w:val="0"/>
      <w:marBottom w:val="0"/>
      <w:divBdr>
        <w:top w:val="none" w:sz="0" w:space="0" w:color="auto"/>
        <w:left w:val="none" w:sz="0" w:space="0" w:color="auto"/>
        <w:bottom w:val="none" w:sz="0" w:space="0" w:color="auto"/>
        <w:right w:val="none" w:sz="0" w:space="0" w:color="auto"/>
      </w:divBdr>
    </w:div>
    <w:div w:id="2038582448">
      <w:bodyDiv w:val="1"/>
      <w:marLeft w:val="0"/>
      <w:marRight w:val="0"/>
      <w:marTop w:val="0"/>
      <w:marBottom w:val="0"/>
      <w:divBdr>
        <w:top w:val="none" w:sz="0" w:space="0" w:color="auto"/>
        <w:left w:val="none" w:sz="0" w:space="0" w:color="auto"/>
        <w:bottom w:val="none" w:sz="0" w:space="0" w:color="auto"/>
        <w:right w:val="none" w:sz="0" w:space="0" w:color="auto"/>
      </w:divBdr>
      <w:divsChild>
        <w:div w:id="164980461">
          <w:marLeft w:val="0"/>
          <w:marRight w:val="0"/>
          <w:marTop w:val="0"/>
          <w:marBottom w:val="0"/>
          <w:divBdr>
            <w:top w:val="none" w:sz="0" w:space="0" w:color="auto"/>
            <w:left w:val="none" w:sz="0" w:space="0" w:color="auto"/>
            <w:bottom w:val="none" w:sz="0" w:space="0" w:color="auto"/>
            <w:right w:val="none" w:sz="0" w:space="0" w:color="auto"/>
          </w:divBdr>
        </w:div>
        <w:div w:id="590626620">
          <w:marLeft w:val="0"/>
          <w:marRight w:val="0"/>
          <w:marTop w:val="0"/>
          <w:marBottom w:val="0"/>
          <w:divBdr>
            <w:top w:val="none" w:sz="0" w:space="0" w:color="auto"/>
            <w:left w:val="none" w:sz="0" w:space="0" w:color="auto"/>
            <w:bottom w:val="none" w:sz="0" w:space="0" w:color="auto"/>
            <w:right w:val="none" w:sz="0" w:space="0" w:color="auto"/>
          </w:divBdr>
        </w:div>
        <w:div w:id="768089780">
          <w:marLeft w:val="0"/>
          <w:marRight w:val="0"/>
          <w:marTop w:val="0"/>
          <w:marBottom w:val="0"/>
          <w:divBdr>
            <w:top w:val="none" w:sz="0" w:space="0" w:color="auto"/>
            <w:left w:val="none" w:sz="0" w:space="0" w:color="auto"/>
            <w:bottom w:val="none" w:sz="0" w:space="0" w:color="auto"/>
            <w:right w:val="none" w:sz="0" w:space="0" w:color="auto"/>
          </w:divBdr>
        </w:div>
        <w:div w:id="1034385481">
          <w:marLeft w:val="0"/>
          <w:marRight w:val="0"/>
          <w:marTop w:val="0"/>
          <w:marBottom w:val="0"/>
          <w:divBdr>
            <w:top w:val="none" w:sz="0" w:space="0" w:color="auto"/>
            <w:left w:val="none" w:sz="0" w:space="0" w:color="auto"/>
            <w:bottom w:val="none" w:sz="0" w:space="0" w:color="auto"/>
            <w:right w:val="none" w:sz="0" w:space="0" w:color="auto"/>
          </w:divBdr>
        </w:div>
        <w:div w:id="1247304309">
          <w:marLeft w:val="0"/>
          <w:marRight w:val="0"/>
          <w:marTop w:val="0"/>
          <w:marBottom w:val="0"/>
          <w:divBdr>
            <w:top w:val="none" w:sz="0" w:space="0" w:color="auto"/>
            <w:left w:val="none" w:sz="0" w:space="0" w:color="auto"/>
            <w:bottom w:val="none" w:sz="0" w:space="0" w:color="auto"/>
            <w:right w:val="none" w:sz="0" w:space="0" w:color="auto"/>
          </w:divBdr>
        </w:div>
        <w:div w:id="1532955868">
          <w:marLeft w:val="0"/>
          <w:marRight w:val="0"/>
          <w:marTop w:val="0"/>
          <w:marBottom w:val="0"/>
          <w:divBdr>
            <w:top w:val="none" w:sz="0" w:space="0" w:color="auto"/>
            <w:left w:val="none" w:sz="0" w:space="0" w:color="auto"/>
            <w:bottom w:val="none" w:sz="0" w:space="0" w:color="auto"/>
            <w:right w:val="none" w:sz="0" w:space="0" w:color="auto"/>
          </w:divBdr>
        </w:div>
        <w:div w:id="1653411042">
          <w:marLeft w:val="0"/>
          <w:marRight w:val="0"/>
          <w:marTop w:val="0"/>
          <w:marBottom w:val="0"/>
          <w:divBdr>
            <w:top w:val="none" w:sz="0" w:space="0" w:color="auto"/>
            <w:left w:val="none" w:sz="0" w:space="0" w:color="auto"/>
            <w:bottom w:val="none" w:sz="0" w:space="0" w:color="auto"/>
            <w:right w:val="none" w:sz="0" w:space="0" w:color="auto"/>
          </w:divBdr>
        </w:div>
        <w:div w:id="1760786323">
          <w:marLeft w:val="0"/>
          <w:marRight w:val="0"/>
          <w:marTop w:val="0"/>
          <w:marBottom w:val="0"/>
          <w:divBdr>
            <w:top w:val="none" w:sz="0" w:space="0" w:color="auto"/>
            <w:left w:val="none" w:sz="0" w:space="0" w:color="auto"/>
            <w:bottom w:val="none" w:sz="0" w:space="0" w:color="auto"/>
            <w:right w:val="none" w:sz="0" w:space="0" w:color="auto"/>
          </w:divBdr>
        </w:div>
        <w:div w:id="1762414192">
          <w:marLeft w:val="0"/>
          <w:marRight w:val="0"/>
          <w:marTop w:val="0"/>
          <w:marBottom w:val="0"/>
          <w:divBdr>
            <w:top w:val="none" w:sz="0" w:space="0" w:color="auto"/>
            <w:left w:val="none" w:sz="0" w:space="0" w:color="auto"/>
            <w:bottom w:val="none" w:sz="0" w:space="0" w:color="auto"/>
            <w:right w:val="none" w:sz="0" w:space="0" w:color="auto"/>
          </w:divBdr>
        </w:div>
        <w:div w:id="1771657992">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sChild>
    </w:div>
    <w:div w:id="2045205964">
      <w:bodyDiv w:val="1"/>
      <w:marLeft w:val="0"/>
      <w:marRight w:val="0"/>
      <w:marTop w:val="0"/>
      <w:marBottom w:val="0"/>
      <w:divBdr>
        <w:top w:val="none" w:sz="0" w:space="0" w:color="auto"/>
        <w:left w:val="none" w:sz="0" w:space="0" w:color="auto"/>
        <w:bottom w:val="none" w:sz="0" w:space="0" w:color="auto"/>
        <w:right w:val="none" w:sz="0" w:space="0" w:color="auto"/>
      </w:divBdr>
    </w:div>
    <w:div w:id="2054040748">
      <w:bodyDiv w:val="1"/>
      <w:marLeft w:val="0"/>
      <w:marRight w:val="0"/>
      <w:marTop w:val="0"/>
      <w:marBottom w:val="0"/>
      <w:divBdr>
        <w:top w:val="none" w:sz="0" w:space="0" w:color="auto"/>
        <w:left w:val="none" w:sz="0" w:space="0" w:color="auto"/>
        <w:bottom w:val="none" w:sz="0" w:space="0" w:color="auto"/>
        <w:right w:val="none" w:sz="0" w:space="0" w:color="auto"/>
      </w:divBdr>
    </w:div>
    <w:div w:id="2120290705">
      <w:bodyDiv w:val="1"/>
      <w:marLeft w:val="0"/>
      <w:marRight w:val="0"/>
      <w:marTop w:val="0"/>
      <w:marBottom w:val="0"/>
      <w:divBdr>
        <w:top w:val="none" w:sz="0" w:space="0" w:color="auto"/>
        <w:left w:val="none" w:sz="0" w:space="0" w:color="auto"/>
        <w:bottom w:val="none" w:sz="0" w:space="0" w:color="auto"/>
        <w:right w:val="none" w:sz="0" w:space="0" w:color="auto"/>
      </w:divBdr>
    </w:div>
    <w:div w:id="21360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lita.fmelo@gmail.com" TargetMode="External"/><Relationship Id="rId13" Type="http://schemas.openxmlformats.org/officeDocument/2006/relationships/hyperlink" Target="http://monografias.brasilescola.uol.com.br/direito/trabalho-infantil-politicas-publicas-erradicacao.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debrasilatual.com.br/cidadania/2017/06/unicef-lanca-plataforma-para-resgatar-criancas-que-estao-fora-da-escol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hyperlink" Target="http://www.todospelaeducacao.org.br/reportagens-tpe/41690/brasil-ainda-tem-25-milhoes-de-criancas-e-jovens-fora-da-escola-a-maioria-entre-15-e-17-anos/" TargetMode="External"/><Relationship Id="rId10" Type="http://schemas.openxmlformats.org/officeDocument/2006/relationships/hyperlink" Target="http://unesdoc.unesco.org/images/0015/001545/154563por.pdf" TargetMode="External"/><Relationship Id="rId4" Type="http://schemas.openxmlformats.org/officeDocument/2006/relationships/settings" Target="settings.xml"/><Relationship Id="rId9" Type="http://schemas.openxmlformats.org/officeDocument/2006/relationships/hyperlink" Target="mailto:joel_cavalcantixd@hotmail.com" TargetMode="External"/><Relationship Id="rId14" Type="http://schemas.openxmlformats.org/officeDocument/2006/relationships/hyperlink" Target="http://www.ucs.br/etc/conferencias/index.php/anpedsul/9anpedsul/paper/viewFile/2046/14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5B422-4965-4838-AE69-579511B6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5452</Words>
  <Characters>29442</Characters>
  <Application>Microsoft Office Word</Application>
  <DocSecurity>0</DocSecurity>
  <Lines>245</Lines>
  <Paragraphs>69</Paragraphs>
  <ScaleCrop>false</ScaleCrop>
  <Company/>
  <LinksUpToDate>false</LinksUpToDate>
  <CharactersWithSpaces>34825</CharactersWithSpaces>
  <SharedDoc>false</SharedDoc>
  <HLinks>
    <vt:vector size="18" baseType="variant">
      <vt:variant>
        <vt:i4>3604583</vt:i4>
      </vt:variant>
      <vt:variant>
        <vt:i4>6</vt:i4>
      </vt:variant>
      <vt:variant>
        <vt:i4>0</vt:i4>
      </vt:variant>
      <vt:variant>
        <vt:i4>5</vt:i4>
      </vt:variant>
      <vt:variant>
        <vt:lpwstr>http://www.uniarp.edu.br/periodicos/index.php/professare/article/download/11/24</vt:lpwstr>
      </vt:variant>
      <vt:variant>
        <vt:lpwstr/>
      </vt:variant>
      <vt:variant>
        <vt:i4>2949175</vt:i4>
      </vt:variant>
      <vt:variant>
        <vt:i4>3</vt:i4>
      </vt:variant>
      <vt:variant>
        <vt:i4>0</vt:i4>
      </vt:variant>
      <vt:variant>
        <vt:i4>5</vt:i4>
      </vt:variant>
      <vt:variant>
        <vt:lpwstr>mailto:joel_cavalcantixd@hotmail.com</vt:lpwstr>
      </vt:variant>
      <vt:variant>
        <vt:lpwstr/>
      </vt:variant>
      <vt:variant>
        <vt:i4>7798800</vt:i4>
      </vt:variant>
      <vt:variant>
        <vt:i4>0</vt:i4>
      </vt:variant>
      <vt:variant>
        <vt:i4>0</vt:i4>
      </vt:variant>
      <vt:variant>
        <vt:i4>5</vt:i4>
      </vt:variant>
      <vt:variant>
        <vt:lpwstr>mailto:thalita.fmelo@gmail.com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2017-11-07T00:50:00Z</dcterms:created>
  <dcterms:modified xsi:type="dcterms:W3CDTF">2017-12-04T18:16:00Z</dcterms:modified>
</cp:coreProperties>
</file>