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5F58" w:rsidRPr="00957695" w:rsidRDefault="00E37CBE" w:rsidP="00AB03E4">
      <w:pPr>
        <w:autoSpaceDE w:val="0"/>
        <w:autoSpaceDN w:val="0"/>
        <w:adjustRightInd w:val="0"/>
        <w:jc w:val="both"/>
        <w:rPr>
          <w:rFonts w:ascii="Times New Roman" w:hAnsi="Times New Roman" w:cs="Times New Roman"/>
          <w:b/>
          <w:sz w:val="28"/>
          <w:szCs w:val="28"/>
        </w:rPr>
      </w:pPr>
      <w:r>
        <w:rPr>
          <w:rFonts w:ascii="Times New Roman" w:hAnsi="Times New Roman" w:cs="Times New Roman"/>
          <w:b/>
          <w:sz w:val="28"/>
          <w:szCs w:val="28"/>
        </w:rPr>
        <w:t>AS NARRATIVAS “CÉLTICAS”</w:t>
      </w:r>
      <w:r w:rsidR="00125F58">
        <w:rPr>
          <w:rFonts w:ascii="Times New Roman" w:hAnsi="Times New Roman" w:cs="Times New Roman"/>
          <w:b/>
          <w:sz w:val="28"/>
          <w:szCs w:val="28"/>
        </w:rPr>
        <w:t xml:space="preserve"> DE VIAGEM</w:t>
      </w:r>
      <w:r w:rsidR="009D5A89">
        <w:rPr>
          <w:rFonts w:ascii="Times New Roman" w:hAnsi="Times New Roman" w:cs="Times New Roman"/>
          <w:b/>
          <w:sz w:val="28"/>
          <w:szCs w:val="28"/>
        </w:rPr>
        <w:t xml:space="preserve"> PARA O OUTRO MUNDO (</w:t>
      </w:r>
      <w:r w:rsidR="009D5A89" w:rsidRPr="00670089">
        <w:rPr>
          <w:rFonts w:ascii="Times New Roman" w:hAnsi="Times New Roman" w:cs="Times New Roman"/>
          <w:b/>
          <w:i/>
          <w:sz w:val="28"/>
          <w:szCs w:val="28"/>
        </w:rPr>
        <w:t>ECHTRA</w:t>
      </w:r>
      <w:r w:rsidR="00500336" w:rsidRPr="00670089">
        <w:rPr>
          <w:rFonts w:ascii="Times New Roman" w:hAnsi="Times New Roman" w:cs="Times New Roman"/>
          <w:b/>
          <w:i/>
          <w:sz w:val="28"/>
          <w:szCs w:val="28"/>
        </w:rPr>
        <w:t>; IM</w:t>
      </w:r>
      <w:r w:rsidRPr="00670089">
        <w:rPr>
          <w:rFonts w:ascii="Times New Roman" w:hAnsi="Times New Roman" w:cs="Times New Roman"/>
          <w:b/>
          <w:i/>
          <w:sz w:val="28"/>
          <w:szCs w:val="28"/>
        </w:rPr>
        <w:t>M</w:t>
      </w:r>
      <w:r w:rsidR="00125F58" w:rsidRPr="00670089">
        <w:rPr>
          <w:rFonts w:ascii="Times New Roman" w:hAnsi="Times New Roman" w:cs="Times New Roman"/>
          <w:b/>
          <w:i/>
          <w:sz w:val="28"/>
          <w:szCs w:val="28"/>
        </w:rPr>
        <w:t xml:space="preserve">RAM; </w:t>
      </w:r>
      <w:r w:rsidR="00773086" w:rsidRPr="00670089">
        <w:rPr>
          <w:rFonts w:ascii="Times New Roman" w:hAnsi="Times New Roman" w:cs="Times New Roman"/>
          <w:b/>
          <w:i/>
          <w:sz w:val="28"/>
          <w:szCs w:val="28"/>
        </w:rPr>
        <w:t>LON</w:t>
      </w:r>
      <w:r w:rsidR="005E34D3" w:rsidRPr="00670089">
        <w:rPr>
          <w:rFonts w:ascii="Times New Roman" w:hAnsi="Times New Roman" w:cs="Times New Roman"/>
          <w:b/>
          <w:i/>
          <w:sz w:val="28"/>
          <w:szCs w:val="28"/>
        </w:rPr>
        <w:t>GES</w:t>
      </w:r>
      <w:r w:rsidR="00706502">
        <w:rPr>
          <w:rFonts w:ascii="Times New Roman" w:hAnsi="Times New Roman" w:cs="Times New Roman"/>
          <w:b/>
          <w:sz w:val="28"/>
          <w:szCs w:val="28"/>
        </w:rPr>
        <w:t xml:space="preserve"> E </w:t>
      </w:r>
      <w:r w:rsidR="00706502" w:rsidRPr="00670089">
        <w:rPr>
          <w:rFonts w:ascii="Times New Roman" w:hAnsi="Times New Roman" w:cs="Times New Roman"/>
          <w:b/>
          <w:i/>
          <w:sz w:val="28"/>
          <w:szCs w:val="28"/>
        </w:rPr>
        <w:t>FÍS</w:t>
      </w:r>
      <w:r w:rsidR="00125F58">
        <w:rPr>
          <w:rFonts w:ascii="Times New Roman" w:hAnsi="Times New Roman" w:cs="Times New Roman"/>
          <w:b/>
          <w:sz w:val="28"/>
          <w:szCs w:val="28"/>
        </w:rPr>
        <w:t>): FONTES HISTÓRICAS PARA UMA HISTÓRIA CULTURAL DA IRLANDA ANTIGA E MEDIEVAL</w:t>
      </w:r>
    </w:p>
    <w:p w:rsidR="00AB03E4" w:rsidRPr="00AB03E4" w:rsidRDefault="00AB03E4" w:rsidP="00AB03E4">
      <w:pPr>
        <w:autoSpaceDE w:val="0"/>
        <w:autoSpaceDN w:val="0"/>
        <w:adjustRightInd w:val="0"/>
        <w:jc w:val="both"/>
        <w:rPr>
          <w:rFonts w:ascii="Times New Roman" w:hAnsi="Times New Roman" w:cs="Times New Roman"/>
          <w:b/>
          <w:sz w:val="24"/>
          <w:szCs w:val="24"/>
        </w:rPr>
      </w:pPr>
    </w:p>
    <w:p w:rsidR="00AE5729" w:rsidRPr="00957695" w:rsidRDefault="00AB03E4" w:rsidP="005E34D3">
      <w:pPr>
        <w:autoSpaceDE w:val="0"/>
        <w:autoSpaceDN w:val="0"/>
        <w:adjustRightInd w:val="0"/>
        <w:jc w:val="both"/>
        <w:rPr>
          <w:rFonts w:ascii="Times New Roman" w:hAnsi="Times New Roman" w:cs="Times New Roman"/>
          <w:b/>
          <w:sz w:val="28"/>
          <w:szCs w:val="28"/>
        </w:rPr>
      </w:pPr>
      <w:r w:rsidRPr="00866930">
        <w:rPr>
          <w:rFonts w:ascii="Times New Roman" w:eastAsia="Calibri" w:hAnsi="Times New Roman" w:cs="Times New Roman"/>
          <w:b/>
          <w:sz w:val="24"/>
          <w:szCs w:val="24"/>
        </w:rPr>
        <w:t>Resumo:</w:t>
      </w:r>
      <w:r w:rsidRPr="00866930">
        <w:rPr>
          <w:rFonts w:ascii="Times New Roman" w:eastAsia="Calibri" w:hAnsi="Times New Roman" w:cs="Times New Roman"/>
          <w:sz w:val="24"/>
          <w:szCs w:val="24"/>
        </w:rPr>
        <w:t xml:space="preserve"> </w:t>
      </w:r>
      <w:r w:rsidR="00C05F1B">
        <w:rPr>
          <w:rFonts w:ascii="Times New Roman" w:eastAsia="Calibri" w:hAnsi="Times New Roman" w:cs="Times New Roman"/>
          <w:sz w:val="24"/>
          <w:szCs w:val="24"/>
        </w:rPr>
        <w:t xml:space="preserve">As nomenclaturas utilizadas para sistematizar as narrativas literárias produzidas em língua irlandesa na Antiguidade e no Medievo tem sido as mais variadas. Na modernidade são recorrentes as divisões em ciclos (Ulster, Feniano, Mitológico e Histórico), aventuras, viagens, visões e poesia. </w:t>
      </w:r>
      <w:r w:rsidR="000E3594">
        <w:rPr>
          <w:rFonts w:ascii="Times New Roman" w:eastAsia="Calibri" w:hAnsi="Times New Roman" w:cs="Times New Roman"/>
          <w:sz w:val="24"/>
          <w:szCs w:val="24"/>
        </w:rPr>
        <w:t>N</w:t>
      </w:r>
      <w:r w:rsidR="00C05F1B">
        <w:rPr>
          <w:rFonts w:ascii="Times New Roman" w:eastAsia="Calibri" w:hAnsi="Times New Roman" w:cs="Times New Roman"/>
          <w:sz w:val="24"/>
          <w:szCs w:val="24"/>
        </w:rPr>
        <w:t xml:space="preserve">as duas maiores listas </w:t>
      </w:r>
      <w:r w:rsidR="00FF42C2">
        <w:rPr>
          <w:rFonts w:ascii="Times New Roman" w:eastAsia="Calibri" w:hAnsi="Times New Roman" w:cs="Times New Roman"/>
          <w:sz w:val="24"/>
          <w:szCs w:val="24"/>
        </w:rPr>
        <w:t>medievais contendo</w:t>
      </w:r>
      <w:r w:rsidR="00C05F1B">
        <w:rPr>
          <w:rFonts w:ascii="Times New Roman" w:eastAsia="Calibri" w:hAnsi="Times New Roman" w:cs="Times New Roman"/>
          <w:sz w:val="24"/>
          <w:szCs w:val="24"/>
        </w:rPr>
        <w:t xml:space="preserve"> </w:t>
      </w:r>
      <w:r w:rsidR="00FF42C2">
        <w:rPr>
          <w:rFonts w:ascii="Times New Roman" w:eastAsia="Calibri" w:hAnsi="Times New Roman" w:cs="Times New Roman"/>
          <w:sz w:val="24"/>
          <w:szCs w:val="24"/>
        </w:rPr>
        <w:t>c</w:t>
      </w:r>
      <w:r w:rsidR="00AE5729">
        <w:rPr>
          <w:rFonts w:ascii="Times New Roman" w:eastAsia="Calibri" w:hAnsi="Times New Roman" w:cs="Times New Roman"/>
          <w:sz w:val="24"/>
          <w:szCs w:val="24"/>
        </w:rPr>
        <w:t>lassificações dest</w:t>
      </w:r>
      <w:r w:rsidR="00234A27">
        <w:rPr>
          <w:rFonts w:ascii="Times New Roman" w:eastAsia="Calibri" w:hAnsi="Times New Roman" w:cs="Times New Roman"/>
          <w:sz w:val="24"/>
          <w:szCs w:val="24"/>
        </w:rPr>
        <w:t>e mesmo material</w:t>
      </w:r>
      <w:r w:rsidR="00AE5729">
        <w:rPr>
          <w:rFonts w:ascii="Times New Roman" w:eastAsia="Calibri" w:hAnsi="Times New Roman" w:cs="Times New Roman"/>
          <w:sz w:val="24"/>
          <w:szCs w:val="24"/>
        </w:rPr>
        <w:t xml:space="preserve">, </w:t>
      </w:r>
      <w:r w:rsidR="00FF42C2">
        <w:rPr>
          <w:rFonts w:ascii="Times New Roman" w:eastAsia="Calibri" w:hAnsi="Times New Roman" w:cs="Times New Roman"/>
          <w:sz w:val="24"/>
          <w:szCs w:val="24"/>
        </w:rPr>
        <w:t>denominadas na historiografia específica da área como “</w:t>
      </w:r>
      <w:r w:rsidR="00510E24">
        <w:rPr>
          <w:rFonts w:ascii="Times New Roman" w:eastAsia="Calibri" w:hAnsi="Times New Roman" w:cs="Times New Roman"/>
          <w:sz w:val="24"/>
          <w:szCs w:val="24"/>
        </w:rPr>
        <w:t>lista a</w:t>
      </w:r>
      <w:r w:rsidR="00FF42C2">
        <w:rPr>
          <w:rFonts w:ascii="Times New Roman" w:eastAsia="Calibri" w:hAnsi="Times New Roman" w:cs="Times New Roman"/>
          <w:sz w:val="24"/>
          <w:szCs w:val="24"/>
        </w:rPr>
        <w:t xml:space="preserve">” (disponível em dois Manuscritos: </w:t>
      </w:r>
      <w:r w:rsidR="00745847">
        <w:rPr>
          <w:rFonts w:ascii="Times New Roman" w:eastAsia="Calibri" w:hAnsi="Times New Roman" w:cs="Times New Roman"/>
          <w:sz w:val="24"/>
          <w:szCs w:val="24"/>
        </w:rPr>
        <w:t>TCD</w:t>
      </w:r>
      <w:r w:rsidR="009745A6">
        <w:rPr>
          <w:rFonts w:ascii="Times New Roman" w:eastAsia="Calibri" w:hAnsi="Times New Roman" w:cs="Times New Roman"/>
          <w:sz w:val="24"/>
          <w:szCs w:val="24"/>
        </w:rPr>
        <w:t>,</w:t>
      </w:r>
      <w:r w:rsidR="00745847">
        <w:rPr>
          <w:rFonts w:ascii="Times New Roman" w:eastAsia="Calibri" w:hAnsi="Times New Roman" w:cs="Times New Roman"/>
          <w:sz w:val="24"/>
          <w:szCs w:val="24"/>
        </w:rPr>
        <w:t xml:space="preserve"> MS 1339 – H 2.18 - Book of Leinster [s. </w:t>
      </w:r>
      <w:r w:rsidR="00093729">
        <w:rPr>
          <w:rFonts w:ascii="Times New Roman" w:eastAsia="Calibri" w:hAnsi="Times New Roman" w:cs="Times New Roman"/>
          <w:sz w:val="24"/>
          <w:szCs w:val="24"/>
        </w:rPr>
        <w:t>xi</w:t>
      </w:r>
      <w:r w:rsidR="00745847">
        <w:rPr>
          <w:rFonts w:ascii="Times New Roman" w:eastAsia="Calibri" w:hAnsi="Times New Roman" w:cs="Times New Roman"/>
          <w:sz w:val="24"/>
          <w:szCs w:val="24"/>
        </w:rPr>
        <w:t>i], pp. 189b-190b</w:t>
      </w:r>
      <w:r w:rsidR="009745A6">
        <w:rPr>
          <w:rFonts w:ascii="Times New Roman" w:eastAsia="Calibri" w:hAnsi="Times New Roman" w:cs="Times New Roman"/>
          <w:sz w:val="24"/>
          <w:szCs w:val="24"/>
        </w:rPr>
        <w:t xml:space="preserve"> e TCD, MS 1336 -  H 3.17 [s.xvi], col. 797</w:t>
      </w:r>
      <w:r w:rsidR="00745847">
        <w:rPr>
          <w:rFonts w:ascii="Times New Roman" w:eastAsia="Calibri" w:hAnsi="Times New Roman" w:cs="Times New Roman"/>
          <w:sz w:val="24"/>
          <w:szCs w:val="24"/>
        </w:rPr>
        <w:t xml:space="preserve">) </w:t>
      </w:r>
      <w:r w:rsidR="009745A6">
        <w:rPr>
          <w:rFonts w:ascii="Times New Roman" w:eastAsia="Calibri" w:hAnsi="Times New Roman" w:cs="Times New Roman"/>
          <w:sz w:val="24"/>
          <w:szCs w:val="24"/>
        </w:rPr>
        <w:t xml:space="preserve">e </w:t>
      </w:r>
      <w:r w:rsidR="00FF42C2">
        <w:rPr>
          <w:rFonts w:ascii="Times New Roman" w:eastAsia="Calibri" w:hAnsi="Times New Roman" w:cs="Times New Roman"/>
          <w:sz w:val="24"/>
          <w:szCs w:val="24"/>
        </w:rPr>
        <w:t>“</w:t>
      </w:r>
      <w:r w:rsidR="00510E24">
        <w:rPr>
          <w:rFonts w:ascii="Times New Roman" w:eastAsia="Calibri" w:hAnsi="Times New Roman" w:cs="Times New Roman"/>
          <w:sz w:val="24"/>
          <w:szCs w:val="24"/>
        </w:rPr>
        <w:t>lista b</w:t>
      </w:r>
      <w:r w:rsidR="00FF42C2">
        <w:rPr>
          <w:rFonts w:ascii="Times New Roman" w:eastAsia="Calibri" w:hAnsi="Times New Roman" w:cs="Times New Roman"/>
          <w:sz w:val="24"/>
          <w:szCs w:val="24"/>
        </w:rPr>
        <w:t>” (</w:t>
      </w:r>
      <w:r w:rsidR="000E3594">
        <w:rPr>
          <w:rFonts w:ascii="Times New Roman" w:eastAsia="Calibri" w:hAnsi="Times New Roman" w:cs="Times New Roman"/>
          <w:sz w:val="24"/>
          <w:szCs w:val="24"/>
        </w:rPr>
        <w:t>disponível</w:t>
      </w:r>
      <w:r w:rsidR="00FF42C2">
        <w:rPr>
          <w:rFonts w:ascii="Times New Roman" w:eastAsia="Calibri" w:hAnsi="Times New Roman" w:cs="Times New Roman"/>
          <w:sz w:val="24"/>
          <w:szCs w:val="24"/>
        </w:rPr>
        <w:t xml:space="preserve"> em três manuscritos: RIA, </w:t>
      </w:r>
      <w:r w:rsidR="009745A6">
        <w:rPr>
          <w:rFonts w:ascii="Times New Roman" w:eastAsia="Calibri" w:hAnsi="Times New Roman" w:cs="Times New Roman"/>
          <w:sz w:val="24"/>
          <w:szCs w:val="24"/>
        </w:rPr>
        <w:t xml:space="preserve">MS </w:t>
      </w:r>
      <w:r w:rsidR="00FF42C2">
        <w:rPr>
          <w:rFonts w:ascii="Times New Roman" w:eastAsia="Calibri" w:hAnsi="Times New Roman" w:cs="Times New Roman"/>
          <w:sz w:val="24"/>
          <w:szCs w:val="24"/>
        </w:rPr>
        <w:t>23 N 10</w:t>
      </w:r>
      <w:r w:rsidR="009745A6">
        <w:rPr>
          <w:rFonts w:ascii="Times New Roman" w:eastAsia="Calibri" w:hAnsi="Times New Roman" w:cs="Times New Roman"/>
          <w:sz w:val="24"/>
          <w:szCs w:val="24"/>
        </w:rPr>
        <w:t xml:space="preserve"> – Betham 145 967 </w:t>
      </w:r>
      <w:r w:rsidR="009745A6" w:rsidRPr="009745A6">
        <w:rPr>
          <w:rFonts w:ascii="Times New Roman" w:eastAsia="Calibri" w:hAnsi="Times New Roman" w:cs="Times New Roman"/>
          <w:sz w:val="24"/>
          <w:szCs w:val="24"/>
        </w:rPr>
        <w:t>[</w:t>
      </w:r>
      <w:r w:rsidR="009745A6">
        <w:rPr>
          <w:rFonts w:ascii="Times New Roman" w:eastAsia="Calibri" w:hAnsi="Times New Roman" w:cs="Times New Roman"/>
          <w:sz w:val="24"/>
          <w:szCs w:val="24"/>
        </w:rPr>
        <w:t>s. xvi]</w:t>
      </w:r>
      <w:r w:rsidR="00E45B4D">
        <w:rPr>
          <w:rFonts w:ascii="Times New Roman" w:eastAsia="Calibri" w:hAnsi="Times New Roman" w:cs="Times New Roman"/>
          <w:sz w:val="24"/>
          <w:szCs w:val="24"/>
        </w:rPr>
        <w:t>, p. 29</w:t>
      </w:r>
      <w:r w:rsidR="009745A6">
        <w:rPr>
          <w:rFonts w:ascii="Times New Roman" w:eastAsia="Calibri" w:hAnsi="Times New Roman" w:cs="Times New Roman"/>
          <w:sz w:val="24"/>
          <w:szCs w:val="24"/>
        </w:rPr>
        <w:t>-32</w:t>
      </w:r>
      <w:r w:rsidR="00E45B4D">
        <w:rPr>
          <w:rFonts w:ascii="Times New Roman" w:eastAsia="Calibri" w:hAnsi="Times New Roman" w:cs="Times New Roman"/>
          <w:sz w:val="24"/>
          <w:szCs w:val="24"/>
        </w:rPr>
        <w:t xml:space="preserve">; </w:t>
      </w:r>
      <w:r w:rsidR="009745A6">
        <w:rPr>
          <w:rFonts w:ascii="Times New Roman" w:eastAsia="Calibri" w:hAnsi="Times New Roman" w:cs="Times New Roman"/>
          <w:sz w:val="24"/>
          <w:szCs w:val="24"/>
        </w:rPr>
        <w:t xml:space="preserve">Oxford </w:t>
      </w:r>
      <w:r w:rsidR="00E45B4D">
        <w:rPr>
          <w:rFonts w:ascii="Times New Roman" w:eastAsia="Calibri" w:hAnsi="Times New Roman" w:cs="Times New Roman"/>
          <w:sz w:val="24"/>
          <w:szCs w:val="24"/>
        </w:rPr>
        <w:t xml:space="preserve">Bodleian Lib., </w:t>
      </w:r>
      <w:r w:rsidR="009745A6">
        <w:rPr>
          <w:rFonts w:ascii="Times New Roman" w:eastAsia="Calibri" w:hAnsi="Times New Roman" w:cs="Times New Roman"/>
          <w:sz w:val="24"/>
          <w:szCs w:val="24"/>
        </w:rPr>
        <w:t xml:space="preserve">MS </w:t>
      </w:r>
      <w:r w:rsidR="00E45B4D">
        <w:rPr>
          <w:rFonts w:ascii="Times New Roman" w:eastAsia="Calibri" w:hAnsi="Times New Roman" w:cs="Times New Roman"/>
          <w:sz w:val="24"/>
          <w:szCs w:val="24"/>
        </w:rPr>
        <w:t>Rawl. B.512</w:t>
      </w:r>
      <w:r w:rsidR="00094E14">
        <w:rPr>
          <w:rFonts w:ascii="Times New Roman" w:eastAsia="Calibri" w:hAnsi="Times New Roman" w:cs="Times New Roman"/>
          <w:sz w:val="24"/>
          <w:szCs w:val="24"/>
        </w:rPr>
        <w:t xml:space="preserve"> [s. xv/s. xvi]</w:t>
      </w:r>
      <w:r w:rsidR="00E45B4D">
        <w:rPr>
          <w:rFonts w:ascii="Times New Roman" w:eastAsia="Calibri" w:hAnsi="Times New Roman" w:cs="Times New Roman"/>
          <w:sz w:val="24"/>
          <w:szCs w:val="24"/>
        </w:rPr>
        <w:t>, f</w:t>
      </w:r>
      <w:r w:rsidR="009745A6">
        <w:rPr>
          <w:rFonts w:ascii="Times New Roman" w:eastAsia="Calibri" w:hAnsi="Times New Roman" w:cs="Times New Roman"/>
          <w:sz w:val="24"/>
          <w:szCs w:val="24"/>
        </w:rPr>
        <w:t>f</w:t>
      </w:r>
      <w:r w:rsidR="00E45B4D">
        <w:rPr>
          <w:rFonts w:ascii="Times New Roman" w:eastAsia="Calibri" w:hAnsi="Times New Roman" w:cs="Times New Roman"/>
          <w:sz w:val="24"/>
          <w:szCs w:val="24"/>
        </w:rPr>
        <w:t>. 109</w:t>
      </w:r>
      <w:r w:rsidR="009745A6">
        <w:rPr>
          <w:rFonts w:ascii="Times New Roman" w:eastAsia="Calibri" w:hAnsi="Times New Roman" w:cs="Times New Roman"/>
          <w:sz w:val="24"/>
          <w:szCs w:val="24"/>
        </w:rPr>
        <w:t>r, col. 2 – 111r col 1</w:t>
      </w:r>
      <w:r w:rsidR="00E45B4D">
        <w:rPr>
          <w:rFonts w:ascii="Times New Roman" w:eastAsia="Calibri" w:hAnsi="Times New Roman" w:cs="Times New Roman"/>
          <w:sz w:val="24"/>
          <w:szCs w:val="24"/>
        </w:rPr>
        <w:t xml:space="preserve">; e British Lib., </w:t>
      </w:r>
      <w:r w:rsidR="00094E14">
        <w:rPr>
          <w:rFonts w:ascii="Times New Roman" w:eastAsia="Calibri" w:hAnsi="Times New Roman" w:cs="Times New Roman"/>
          <w:sz w:val="24"/>
          <w:szCs w:val="24"/>
        </w:rPr>
        <w:t xml:space="preserve">MS </w:t>
      </w:r>
      <w:r w:rsidR="00E45B4D">
        <w:rPr>
          <w:rFonts w:ascii="Times New Roman" w:eastAsia="Calibri" w:hAnsi="Times New Roman" w:cs="Times New Roman"/>
          <w:sz w:val="24"/>
          <w:szCs w:val="24"/>
        </w:rPr>
        <w:t>Harl. 5280</w:t>
      </w:r>
      <w:r w:rsidR="00094E14">
        <w:rPr>
          <w:rFonts w:ascii="Times New Roman" w:eastAsia="Calibri" w:hAnsi="Times New Roman" w:cs="Times New Roman"/>
          <w:sz w:val="24"/>
          <w:szCs w:val="24"/>
        </w:rPr>
        <w:t xml:space="preserve"> [s.xvi]</w:t>
      </w:r>
      <w:r w:rsidR="00E45B4D">
        <w:rPr>
          <w:rFonts w:ascii="Times New Roman" w:eastAsia="Calibri" w:hAnsi="Times New Roman" w:cs="Times New Roman"/>
          <w:sz w:val="24"/>
          <w:szCs w:val="24"/>
        </w:rPr>
        <w:t>, f</w:t>
      </w:r>
      <w:r w:rsidR="00094E14">
        <w:rPr>
          <w:rFonts w:ascii="Times New Roman" w:eastAsia="Calibri" w:hAnsi="Times New Roman" w:cs="Times New Roman"/>
          <w:sz w:val="24"/>
          <w:szCs w:val="24"/>
        </w:rPr>
        <w:t>f</w:t>
      </w:r>
      <w:r w:rsidR="00E45B4D">
        <w:rPr>
          <w:rFonts w:ascii="Times New Roman" w:eastAsia="Calibri" w:hAnsi="Times New Roman" w:cs="Times New Roman"/>
          <w:sz w:val="24"/>
          <w:szCs w:val="24"/>
        </w:rPr>
        <w:t xml:space="preserve">. 47 </w:t>
      </w:r>
      <w:r w:rsidR="00094E14">
        <w:rPr>
          <w:rFonts w:ascii="Times New Roman" w:eastAsia="Calibri" w:hAnsi="Times New Roman" w:cs="Times New Roman"/>
          <w:sz w:val="24"/>
          <w:szCs w:val="24"/>
        </w:rPr>
        <w:t>e 58rv</w:t>
      </w:r>
      <w:r w:rsidR="00E45B4D">
        <w:rPr>
          <w:rFonts w:ascii="Times New Roman" w:eastAsia="Calibri" w:hAnsi="Times New Roman" w:cs="Times New Roman"/>
          <w:sz w:val="24"/>
          <w:szCs w:val="24"/>
        </w:rPr>
        <w:t>)</w:t>
      </w:r>
      <w:r w:rsidR="000E3594">
        <w:rPr>
          <w:rFonts w:ascii="Times New Roman" w:eastAsia="Calibri" w:hAnsi="Times New Roman" w:cs="Times New Roman"/>
          <w:sz w:val="24"/>
          <w:szCs w:val="24"/>
        </w:rPr>
        <w:t>, todavia,</w:t>
      </w:r>
      <w:r w:rsidR="00FF42C2">
        <w:rPr>
          <w:rFonts w:ascii="Times New Roman" w:eastAsia="Calibri" w:hAnsi="Times New Roman" w:cs="Times New Roman"/>
          <w:sz w:val="24"/>
          <w:szCs w:val="24"/>
        </w:rPr>
        <w:t xml:space="preserve"> outras nomenclaturas são </w:t>
      </w:r>
      <w:r w:rsidR="00510E24">
        <w:rPr>
          <w:rFonts w:ascii="Times New Roman" w:eastAsia="Calibri" w:hAnsi="Times New Roman" w:cs="Times New Roman"/>
          <w:sz w:val="24"/>
          <w:szCs w:val="24"/>
        </w:rPr>
        <w:t>utilizadas</w:t>
      </w:r>
      <w:r w:rsidR="00FF42C2">
        <w:rPr>
          <w:rFonts w:ascii="Times New Roman" w:eastAsia="Calibri" w:hAnsi="Times New Roman" w:cs="Times New Roman"/>
          <w:sz w:val="24"/>
          <w:szCs w:val="24"/>
        </w:rPr>
        <w:t xml:space="preserve">, </w:t>
      </w:r>
      <w:r w:rsidR="00835A7B">
        <w:rPr>
          <w:rFonts w:ascii="Times New Roman" w:eastAsia="Calibri" w:hAnsi="Times New Roman" w:cs="Times New Roman"/>
          <w:sz w:val="24"/>
          <w:szCs w:val="24"/>
        </w:rPr>
        <w:t>g</w:t>
      </w:r>
      <w:r w:rsidR="00234A27">
        <w:rPr>
          <w:rFonts w:ascii="Times New Roman" w:eastAsia="Calibri" w:hAnsi="Times New Roman" w:cs="Times New Roman"/>
          <w:sz w:val="24"/>
          <w:szCs w:val="24"/>
        </w:rPr>
        <w:t>erando uma outra forma de percepção destas narrativas</w:t>
      </w:r>
      <w:r w:rsidR="00AE5729">
        <w:rPr>
          <w:rFonts w:ascii="Times New Roman" w:eastAsia="Calibri" w:hAnsi="Times New Roman" w:cs="Times New Roman"/>
          <w:sz w:val="24"/>
          <w:szCs w:val="24"/>
        </w:rPr>
        <w:t xml:space="preserve">. </w:t>
      </w:r>
      <w:r w:rsidR="00510E24">
        <w:rPr>
          <w:rFonts w:ascii="Times New Roman" w:eastAsia="Calibri" w:hAnsi="Times New Roman" w:cs="Times New Roman"/>
          <w:sz w:val="24"/>
          <w:szCs w:val="24"/>
        </w:rPr>
        <w:t xml:space="preserve">Considerando </w:t>
      </w:r>
      <w:r w:rsidR="00F82A57">
        <w:rPr>
          <w:rFonts w:ascii="Times New Roman" w:eastAsia="Calibri" w:hAnsi="Times New Roman" w:cs="Times New Roman"/>
          <w:sz w:val="24"/>
          <w:szCs w:val="24"/>
        </w:rPr>
        <w:t>a sistematização</w:t>
      </w:r>
      <w:r w:rsidR="00510E24">
        <w:rPr>
          <w:rFonts w:ascii="Times New Roman" w:eastAsia="Calibri" w:hAnsi="Times New Roman" w:cs="Times New Roman"/>
          <w:sz w:val="24"/>
          <w:szCs w:val="24"/>
        </w:rPr>
        <w:t xml:space="preserve"> medieval</w:t>
      </w:r>
      <w:r w:rsidR="00F82A57">
        <w:rPr>
          <w:rFonts w:ascii="Times New Roman" w:eastAsia="Calibri" w:hAnsi="Times New Roman" w:cs="Times New Roman"/>
          <w:sz w:val="24"/>
          <w:szCs w:val="24"/>
        </w:rPr>
        <w:t>,</w:t>
      </w:r>
      <w:r w:rsidR="00510E24">
        <w:rPr>
          <w:rFonts w:ascii="Times New Roman" w:eastAsia="Calibri" w:hAnsi="Times New Roman" w:cs="Times New Roman"/>
          <w:sz w:val="24"/>
          <w:szCs w:val="24"/>
        </w:rPr>
        <w:t xml:space="preserve"> este a</w:t>
      </w:r>
      <w:r w:rsidR="00F82A57">
        <w:rPr>
          <w:rFonts w:ascii="Times New Roman" w:eastAsia="Calibri" w:hAnsi="Times New Roman" w:cs="Times New Roman"/>
          <w:sz w:val="24"/>
          <w:szCs w:val="24"/>
        </w:rPr>
        <w:t xml:space="preserve">rtigo aborda </w:t>
      </w:r>
      <w:r w:rsidR="00234A27">
        <w:rPr>
          <w:rFonts w:ascii="Times New Roman" w:eastAsia="Calibri" w:hAnsi="Times New Roman" w:cs="Times New Roman"/>
          <w:sz w:val="24"/>
          <w:szCs w:val="24"/>
        </w:rPr>
        <w:t>as narrativas “célticas” de viagens para o outro mundo</w:t>
      </w:r>
      <w:r w:rsidR="00DC3FCC">
        <w:rPr>
          <w:rFonts w:ascii="Times New Roman" w:eastAsia="Calibri" w:hAnsi="Times New Roman" w:cs="Times New Roman"/>
          <w:sz w:val="24"/>
          <w:szCs w:val="24"/>
        </w:rPr>
        <w:t>,</w:t>
      </w:r>
      <w:r w:rsidR="00234A27">
        <w:rPr>
          <w:rFonts w:ascii="Times New Roman" w:eastAsia="Calibri" w:hAnsi="Times New Roman" w:cs="Times New Roman"/>
          <w:sz w:val="24"/>
          <w:szCs w:val="24"/>
        </w:rPr>
        <w:t xml:space="preserve"> denominadas </w:t>
      </w:r>
      <w:r w:rsidR="00DC3FCC">
        <w:rPr>
          <w:rFonts w:ascii="Times New Roman" w:eastAsia="Calibri" w:hAnsi="Times New Roman" w:cs="Times New Roman"/>
          <w:sz w:val="24"/>
          <w:szCs w:val="24"/>
        </w:rPr>
        <w:t xml:space="preserve">na “lista a” e na “lista b” </w:t>
      </w:r>
      <w:r w:rsidR="00234A27">
        <w:rPr>
          <w:rFonts w:ascii="Times New Roman" w:eastAsia="Calibri" w:hAnsi="Times New Roman" w:cs="Times New Roman"/>
          <w:sz w:val="24"/>
          <w:szCs w:val="24"/>
        </w:rPr>
        <w:t>como</w:t>
      </w:r>
      <w:r w:rsidR="00DC3FCC">
        <w:rPr>
          <w:rFonts w:ascii="Times New Roman" w:eastAsia="Calibri" w:hAnsi="Times New Roman" w:cs="Times New Roman"/>
          <w:sz w:val="24"/>
          <w:szCs w:val="24"/>
        </w:rPr>
        <w:t>:</w:t>
      </w:r>
      <w:r w:rsidR="00234A27">
        <w:rPr>
          <w:rFonts w:ascii="Times New Roman" w:eastAsia="Calibri" w:hAnsi="Times New Roman" w:cs="Times New Roman"/>
          <w:sz w:val="24"/>
          <w:szCs w:val="24"/>
        </w:rPr>
        <w:t xml:space="preserve"> </w:t>
      </w:r>
      <w:r w:rsidR="009D5A89">
        <w:rPr>
          <w:rFonts w:ascii="Times New Roman" w:eastAsia="Calibri" w:hAnsi="Times New Roman" w:cs="Times New Roman"/>
          <w:sz w:val="24"/>
          <w:szCs w:val="24"/>
        </w:rPr>
        <w:t>“</w:t>
      </w:r>
      <w:r w:rsidR="009D5A89" w:rsidRPr="00670089">
        <w:rPr>
          <w:rFonts w:ascii="Times New Roman" w:eastAsia="Calibri" w:hAnsi="Times New Roman" w:cs="Times New Roman"/>
          <w:i/>
          <w:sz w:val="24"/>
          <w:szCs w:val="24"/>
        </w:rPr>
        <w:t>Echtra</w:t>
      </w:r>
      <w:r w:rsidR="00BF0FE9">
        <w:rPr>
          <w:rFonts w:ascii="Times New Roman" w:eastAsia="Calibri" w:hAnsi="Times New Roman" w:cs="Times New Roman"/>
          <w:sz w:val="24"/>
          <w:szCs w:val="24"/>
        </w:rPr>
        <w:t>”, “</w:t>
      </w:r>
      <w:r w:rsidR="00BF0FE9" w:rsidRPr="00670089">
        <w:rPr>
          <w:rFonts w:ascii="Times New Roman" w:eastAsia="Calibri" w:hAnsi="Times New Roman" w:cs="Times New Roman"/>
          <w:i/>
          <w:sz w:val="24"/>
          <w:szCs w:val="24"/>
        </w:rPr>
        <w:t>Imram</w:t>
      </w:r>
      <w:r w:rsidR="00BF0FE9">
        <w:rPr>
          <w:rFonts w:ascii="Times New Roman" w:eastAsia="Calibri" w:hAnsi="Times New Roman" w:cs="Times New Roman"/>
          <w:sz w:val="24"/>
          <w:szCs w:val="24"/>
        </w:rPr>
        <w:t>”, “</w:t>
      </w:r>
      <w:r w:rsidR="00BF0FE9" w:rsidRPr="00670089">
        <w:rPr>
          <w:rFonts w:ascii="Times New Roman" w:eastAsia="Calibri" w:hAnsi="Times New Roman" w:cs="Times New Roman"/>
          <w:i/>
          <w:sz w:val="24"/>
          <w:szCs w:val="24"/>
        </w:rPr>
        <w:t>Lo</w:t>
      </w:r>
      <w:r w:rsidR="009D5A89" w:rsidRPr="00670089">
        <w:rPr>
          <w:rFonts w:ascii="Times New Roman" w:eastAsia="Calibri" w:hAnsi="Times New Roman" w:cs="Times New Roman"/>
          <w:i/>
          <w:sz w:val="24"/>
          <w:szCs w:val="24"/>
        </w:rPr>
        <w:t>n</w:t>
      </w:r>
      <w:r w:rsidR="00F82A57" w:rsidRPr="00670089">
        <w:rPr>
          <w:rFonts w:ascii="Times New Roman" w:eastAsia="Calibri" w:hAnsi="Times New Roman" w:cs="Times New Roman"/>
          <w:i/>
          <w:sz w:val="24"/>
          <w:szCs w:val="24"/>
        </w:rPr>
        <w:t>ges</w:t>
      </w:r>
      <w:r w:rsidR="00F82A57">
        <w:rPr>
          <w:rFonts w:ascii="Times New Roman" w:eastAsia="Calibri" w:hAnsi="Times New Roman" w:cs="Times New Roman"/>
          <w:sz w:val="24"/>
          <w:szCs w:val="24"/>
        </w:rPr>
        <w:t>”</w:t>
      </w:r>
      <w:r w:rsidR="00706502">
        <w:rPr>
          <w:rFonts w:ascii="Times New Roman" w:eastAsia="Calibri" w:hAnsi="Times New Roman" w:cs="Times New Roman"/>
          <w:sz w:val="24"/>
          <w:szCs w:val="24"/>
        </w:rPr>
        <w:t xml:space="preserve"> “</w:t>
      </w:r>
      <w:bookmarkStart w:id="0" w:name="_GoBack"/>
      <w:r w:rsidR="00706502" w:rsidRPr="00670089">
        <w:rPr>
          <w:rFonts w:ascii="Times New Roman" w:eastAsia="Calibri" w:hAnsi="Times New Roman" w:cs="Times New Roman"/>
          <w:i/>
          <w:sz w:val="24"/>
          <w:szCs w:val="24"/>
        </w:rPr>
        <w:t>F</w:t>
      </w:r>
      <w:r w:rsidR="00BF0FE9" w:rsidRPr="00670089">
        <w:rPr>
          <w:rFonts w:ascii="Times New Roman" w:eastAsia="Calibri" w:hAnsi="Times New Roman" w:cs="Times New Roman"/>
          <w:i/>
          <w:sz w:val="24"/>
          <w:szCs w:val="24"/>
        </w:rPr>
        <w:t>í</w:t>
      </w:r>
      <w:r w:rsidR="00706502" w:rsidRPr="00670089">
        <w:rPr>
          <w:rFonts w:ascii="Times New Roman" w:eastAsia="Calibri" w:hAnsi="Times New Roman" w:cs="Times New Roman"/>
          <w:i/>
          <w:sz w:val="24"/>
          <w:szCs w:val="24"/>
        </w:rPr>
        <w:t>s</w:t>
      </w:r>
      <w:bookmarkEnd w:id="0"/>
      <w:r w:rsidR="00706502">
        <w:rPr>
          <w:rFonts w:ascii="Times New Roman" w:eastAsia="Calibri" w:hAnsi="Times New Roman" w:cs="Times New Roman"/>
          <w:sz w:val="24"/>
          <w:szCs w:val="24"/>
        </w:rPr>
        <w:t>”</w:t>
      </w:r>
      <w:r w:rsidR="005E34D3">
        <w:rPr>
          <w:rFonts w:ascii="Times New Roman" w:eastAsia="Calibri" w:hAnsi="Times New Roman" w:cs="Times New Roman"/>
          <w:sz w:val="24"/>
          <w:szCs w:val="24"/>
        </w:rPr>
        <w:t xml:space="preserve">, apontando como </w:t>
      </w:r>
      <w:r w:rsidR="00DC3FCC">
        <w:rPr>
          <w:rFonts w:ascii="Times New Roman" w:eastAsia="Calibri" w:hAnsi="Times New Roman" w:cs="Times New Roman"/>
          <w:sz w:val="24"/>
          <w:szCs w:val="24"/>
        </w:rPr>
        <w:t>elas podem ser utilizada</w:t>
      </w:r>
      <w:r w:rsidR="005E34D3">
        <w:rPr>
          <w:rFonts w:ascii="Times New Roman" w:eastAsia="Calibri" w:hAnsi="Times New Roman" w:cs="Times New Roman"/>
          <w:sz w:val="24"/>
          <w:szCs w:val="24"/>
        </w:rPr>
        <w:t>s como fontes históricas para a escrita de uma História Cultural da Irlanda Antiga e Medieval</w:t>
      </w:r>
      <w:r w:rsidR="00DC3FCC">
        <w:rPr>
          <w:rFonts w:ascii="Times New Roman" w:eastAsia="Calibri" w:hAnsi="Times New Roman" w:cs="Times New Roman"/>
          <w:sz w:val="24"/>
          <w:szCs w:val="24"/>
        </w:rPr>
        <w:t>.</w:t>
      </w:r>
    </w:p>
    <w:p w:rsidR="00AB03E4" w:rsidRDefault="00AB03E4" w:rsidP="00AB03E4">
      <w:pPr>
        <w:rPr>
          <w:rFonts w:ascii="Times New Roman" w:eastAsia="Calibri" w:hAnsi="Times New Roman" w:cs="Times New Roman"/>
          <w:sz w:val="24"/>
          <w:szCs w:val="24"/>
        </w:rPr>
      </w:pPr>
      <w:r w:rsidRPr="00866930">
        <w:rPr>
          <w:rFonts w:ascii="Times New Roman" w:eastAsia="Calibri" w:hAnsi="Times New Roman" w:cs="Times New Roman"/>
          <w:b/>
          <w:sz w:val="24"/>
          <w:szCs w:val="24"/>
        </w:rPr>
        <w:t>Palavras-chave:</w:t>
      </w:r>
      <w:r w:rsidRPr="00866930">
        <w:rPr>
          <w:rFonts w:ascii="Times New Roman" w:eastAsia="Calibri" w:hAnsi="Times New Roman" w:cs="Times New Roman"/>
          <w:sz w:val="24"/>
          <w:szCs w:val="24"/>
        </w:rPr>
        <w:t xml:space="preserve"> </w:t>
      </w:r>
      <w:r w:rsidR="005E34D3">
        <w:rPr>
          <w:rFonts w:ascii="Times New Roman" w:eastAsia="Calibri" w:hAnsi="Times New Roman" w:cs="Times New Roman"/>
          <w:sz w:val="24"/>
          <w:szCs w:val="24"/>
        </w:rPr>
        <w:t>Narrativas “Célticas”</w:t>
      </w:r>
      <w:r w:rsidR="00DC3FCC">
        <w:rPr>
          <w:rFonts w:ascii="Times New Roman" w:eastAsia="Calibri" w:hAnsi="Times New Roman" w:cs="Times New Roman"/>
          <w:sz w:val="24"/>
          <w:szCs w:val="24"/>
        </w:rPr>
        <w:t xml:space="preserve"> de Viagem para o outro mundo</w:t>
      </w:r>
      <w:r w:rsidR="005E34D3">
        <w:rPr>
          <w:rFonts w:ascii="Times New Roman" w:eastAsia="Calibri" w:hAnsi="Times New Roman" w:cs="Times New Roman"/>
          <w:sz w:val="24"/>
          <w:szCs w:val="24"/>
        </w:rPr>
        <w:t xml:space="preserve">; </w:t>
      </w:r>
      <w:r w:rsidR="005E34D3" w:rsidRPr="00866930">
        <w:rPr>
          <w:rFonts w:ascii="Times New Roman" w:eastAsia="Calibri" w:hAnsi="Times New Roman" w:cs="Times New Roman"/>
          <w:sz w:val="24"/>
          <w:szCs w:val="24"/>
        </w:rPr>
        <w:t>História</w:t>
      </w:r>
      <w:r w:rsidR="00DC3FCC">
        <w:rPr>
          <w:rFonts w:ascii="Times New Roman" w:eastAsia="Calibri" w:hAnsi="Times New Roman" w:cs="Times New Roman"/>
          <w:sz w:val="24"/>
          <w:szCs w:val="24"/>
        </w:rPr>
        <w:t xml:space="preserve"> da Irlanda</w:t>
      </w:r>
      <w:r w:rsidR="005E34D3" w:rsidRPr="00866930">
        <w:rPr>
          <w:rFonts w:ascii="Times New Roman" w:eastAsia="Calibri" w:hAnsi="Times New Roman" w:cs="Times New Roman"/>
          <w:sz w:val="24"/>
          <w:szCs w:val="24"/>
        </w:rPr>
        <w:t xml:space="preserve"> Antiga</w:t>
      </w:r>
      <w:r w:rsidR="005E34D3">
        <w:rPr>
          <w:rFonts w:ascii="Times New Roman" w:eastAsia="Calibri" w:hAnsi="Times New Roman" w:cs="Times New Roman"/>
          <w:sz w:val="24"/>
          <w:szCs w:val="24"/>
        </w:rPr>
        <w:t xml:space="preserve"> e Medieval; História Cultural</w:t>
      </w:r>
      <w:r w:rsidRPr="00866930">
        <w:rPr>
          <w:rFonts w:ascii="Times New Roman" w:eastAsia="Calibri" w:hAnsi="Times New Roman" w:cs="Times New Roman"/>
          <w:sz w:val="24"/>
          <w:szCs w:val="24"/>
        </w:rPr>
        <w:t>.</w:t>
      </w:r>
    </w:p>
    <w:p w:rsidR="006B5A89" w:rsidRDefault="006B5A89" w:rsidP="00AB03E4">
      <w:pPr>
        <w:rPr>
          <w:rFonts w:ascii="Times New Roman" w:eastAsia="Calibri" w:hAnsi="Times New Roman" w:cs="Times New Roman"/>
          <w:sz w:val="24"/>
          <w:szCs w:val="24"/>
        </w:rPr>
      </w:pPr>
    </w:p>
    <w:p w:rsidR="006B5A89" w:rsidRPr="00111335" w:rsidRDefault="00111335" w:rsidP="00111335">
      <w:pPr>
        <w:jc w:val="both"/>
        <w:rPr>
          <w:rFonts w:ascii="Times New Roman" w:eastAsia="Calibri" w:hAnsi="Times New Roman" w:cs="Times New Roman"/>
          <w:sz w:val="24"/>
          <w:szCs w:val="24"/>
          <w:lang w:val="en-US"/>
        </w:rPr>
      </w:pPr>
      <w:r>
        <w:rPr>
          <w:rFonts w:ascii="Times New Roman" w:eastAsia="Calibri" w:hAnsi="Times New Roman" w:cs="Times New Roman"/>
          <w:b/>
          <w:sz w:val="24"/>
          <w:szCs w:val="24"/>
          <w:lang w:val="en-US"/>
        </w:rPr>
        <w:t>Abstract</w:t>
      </w:r>
      <w:r w:rsidRPr="00111335">
        <w:rPr>
          <w:rFonts w:ascii="Times New Roman" w:eastAsia="Calibri" w:hAnsi="Times New Roman" w:cs="Times New Roman"/>
          <w:b/>
          <w:sz w:val="24"/>
          <w:szCs w:val="24"/>
          <w:lang w:val="en-US"/>
        </w:rPr>
        <w:t>:</w:t>
      </w:r>
      <w:r>
        <w:rPr>
          <w:rFonts w:ascii="Times New Roman" w:eastAsia="Calibri" w:hAnsi="Times New Roman" w:cs="Times New Roman"/>
          <w:sz w:val="24"/>
          <w:szCs w:val="24"/>
          <w:lang w:val="en-US"/>
        </w:rPr>
        <w:t xml:space="preserve"> </w:t>
      </w:r>
      <w:r w:rsidR="006B5A89" w:rsidRPr="00111335">
        <w:rPr>
          <w:rFonts w:ascii="Times New Roman" w:eastAsia="Calibri" w:hAnsi="Times New Roman" w:cs="Times New Roman"/>
          <w:sz w:val="24"/>
          <w:szCs w:val="24"/>
          <w:lang w:val="en-US"/>
        </w:rPr>
        <w:t>The nomenc</w:t>
      </w:r>
      <w:r w:rsidR="0071774A">
        <w:rPr>
          <w:rFonts w:ascii="Times New Roman" w:eastAsia="Calibri" w:hAnsi="Times New Roman" w:cs="Times New Roman"/>
          <w:sz w:val="24"/>
          <w:szCs w:val="24"/>
          <w:lang w:val="en-US"/>
        </w:rPr>
        <w:t xml:space="preserve">latures used to systematize </w:t>
      </w:r>
      <w:r w:rsidR="006B5A89" w:rsidRPr="00111335">
        <w:rPr>
          <w:rFonts w:ascii="Times New Roman" w:eastAsia="Calibri" w:hAnsi="Times New Roman" w:cs="Times New Roman"/>
          <w:sz w:val="24"/>
          <w:szCs w:val="24"/>
          <w:lang w:val="en-US"/>
        </w:rPr>
        <w:t xml:space="preserve">literary narratives produced in Irish language in Antiquity and </w:t>
      </w:r>
      <w:r w:rsidR="0071774A">
        <w:rPr>
          <w:rFonts w:ascii="Times New Roman" w:eastAsia="Calibri" w:hAnsi="Times New Roman" w:cs="Times New Roman"/>
          <w:sz w:val="24"/>
          <w:szCs w:val="24"/>
          <w:lang w:val="en-US"/>
        </w:rPr>
        <w:t xml:space="preserve">in the </w:t>
      </w:r>
      <w:r w:rsidR="006B5A89" w:rsidRPr="00111335">
        <w:rPr>
          <w:rFonts w:ascii="Times New Roman" w:eastAsia="Calibri" w:hAnsi="Times New Roman" w:cs="Times New Roman"/>
          <w:sz w:val="24"/>
          <w:szCs w:val="24"/>
          <w:lang w:val="en-US"/>
        </w:rPr>
        <w:t>Middle Ages have been the most varied. Today, the division of these narratives in cycles (Ulster, Fenian, Mythological and Historical), adventures, travels, visions and poetry is frequent. In the two major medieval lists containing classifications of the same material, named by the historiogra</w:t>
      </w:r>
      <w:r w:rsidR="0071774A">
        <w:rPr>
          <w:rFonts w:ascii="Times New Roman" w:eastAsia="Calibri" w:hAnsi="Times New Roman" w:cs="Times New Roman"/>
          <w:sz w:val="24"/>
          <w:szCs w:val="24"/>
          <w:lang w:val="en-US"/>
        </w:rPr>
        <w:t>phy of this field as `list a`</w:t>
      </w:r>
      <w:r w:rsidR="006B5A89" w:rsidRPr="00111335">
        <w:rPr>
          <w:rFonts w:ascii="Times New Roman" w:eastAsia="Calibri" w:hAnsi="Times New Roman" w:cs="Times New Roman"/>
          <w:sz w:val="24"/>
          <w:szCs w:val="24"/>
          <w:lang w:val="en-US"/>
        </w:rPr>
        <w:t xml:space="preserve"> (available in two Manuscripts: TCD, MS 1339 - H 2.18 - Book of</w:t>
      </w:r>
      <w:r w:rsidR="0071774A">
        <w:rPr>
          <w:rFonts w:ascii="Times New Roman" w:eastAsia="Calibri" w:hAnsi="Times New Roman" w:cs="Times New Roman"/>
          <w:sz w:val="24"/>
          <w:szCs w:val="24"/>
          <w:lang w:val="en-US"/>
        </w:rPr>
        <w:t xml:space="preserve"> Leinster [s. xii], pp. 189b-190b a</w:t>
      </w:r>
      <w:r w:rsidR="006B5A89" w:rsidRPr="00111335">
        <w:rPr>
          <w:rFonts w:ascii="Times New Roman" w:eastAsia="Calibri" w:hAnsi="Times New Roman" w:cs="Times New Roman"/>
          <w:sz w:val="24"/>
          <w:szCs w:val="24"/>
          <w:lang w:val="en-US"/>
        </w:rPr>
        <w:t>nd TCD, MS 1336-H 3.17 [s.</w:t>
      </w:r>
      <w:r w:rsidR="0071774A">
        <w:rPr>
          <w:rFonts w:ascii="Times New Roman" w:eastAsia="Calibri" w:hAnsi="Times New Roman" w:cs="Times New Roman"/>
          <w:sz w:val="24"/>
          <w:szCs w:val="24"/>
          <w:lang w:val="en-US"/>
        </w:rPr>
        <w:t xml:space="preserve"> </w:t>
      </w:r>
      <w:r w:rsidR="006B5A89" w:rsidRPr="00111335">
        <w:rPr>
          <w:rFonts w:ascii="Times New Roman" w:eastAsia="Calibri" w:hAnsi="Times New Roman" w:cs="Times New Roman"/>
          <w:sz w:val="24"/>
          <w:szCs w:val="24"/>
          <w:lang w:val="en-US"/>
        </w:rPr>
        <w:t>xvi], col. 797) and "list b" (available in three manuscripts: RIA, MS 23 N 10 - Betham 145 967 [</w:t>
      </w:r>
      <w:r w:rsidR="005A3879">
        <w:rPr>
          <w:rFonts w:ascii="Times New Roman" w:eastAsia="Calibri" w:hAnsi="Times New Roman" w:cs="Times New Roman"/>
          <w:sz w:val="24"/>
          <w:szCs w:val="24"/>
          <w:lang w:val="en-US"/>
        </w:rPr>
        <w:t xml:space="preserve">s. </w:t>
      </w:r>
      <w:r w:rsidR="006B5A89" w:rsidRPr="00111335">
        <w:rPr>
          <w:rFonts w:ascii="Times New Roman" w:eastAsia="Calibri" w:hAnsi="Times New Roman" w:cs="Times New Roman"/>
          <w:sz w:val="24"/>
          <w:szCs w:val="24"/>
          <w:lang w:val="en-US"/>
        </w:rPr>
        <w:t>xvi], pp. 29-32 , Oxford Bodleian Lib., MS Rawl, B.512 [</w:t>
      </w:r>
      <w:r w:rsidR="005A3879">
        <w:rPr>
          <w:rFonts w:ascii="Times New Roman" w:eastAsia="Calibri" w:hAnsi="Times New Roman" w:cs="Times New Roman"/>
          <w:sz w:val="24"/>
          <w:szCs w:val="24"/>
          <w:lang w:val="en-US"/>
        </w:rPr>
        <w:t>s. xv/</w:t>
      </w:r>
      <w:r w:rsidR="006B5A89" w:rsidRPr="00111335">
        <w:rPr>
          <w:rFonts w:ascii="Times New Roman" w:eastAsia="Calibri" w:hAnsi="Times New Roman" w:cs="Times New Roman"/>
          <w:sz w:val="24"/>
          <w:szCs w:val="24"/>
          <w:lang w:val="en-US"/>
        </w:rPr>
        <w:t>s.</w:t>
      </w:r>
      <w:r w:rsidR="005A3879">
        <w:rPr>
          <w:rFonts w:ascii="Times New Roman" w:eastAsia="Calibri" w:hAnsi="Times New Roman" w:cs="Times New Roman"/>
          <w:sz w:val="24"/>
          <w:szCs w:val="24"/>
          <w:lang w:val="en-US"/>
        </w:rPr>
        <w:t xml:space="preserve"> </w:t>
      </w:r>
      <w:r w:rsidR="006B5A89" w:rsidRPr="00111335">
        <w:rPr>
          <w:rFonts w:ascii="Times New Roman" w:eastAsia="Calibri" w:hAnsi="Times New Roman" w:cs="Times New Roman"/>
          <w:sz w:val="24"/>
          <w:szCs w:val="24"/>
          <w:lang w:val="en-US"/>
        </w:rPr>
        <w:t xml:space="preserve">xvi], ff, 109r, col 2, 111, col., and British Lib., MS Harl 5280 [s.xvi], ff 47 and 58rv), however, other nomenclatures are used, allowing </w:t>
      </w:r>
      <w:r w:rsidR="005A3879">
        <w:rPr>
          <w:rFonts w:ascii="Times New Roman" w:eastAsia="Calibri" w:hAnsi="Times New Roman" w:cs="Times New Roman"/>
          <w:sz w:val="24"/>
          <w:szCs w:val="24"/>
          <w:lang w:val="en-US"/>
        </w:rPr>
        <w:t>a different</w:t>
      </w:r>
      <w:r w:rsidR="006B5A89" w:rsidRPr="00111335">
        <w:rPr>
          <w:rFonts w:ascii="Times New Roman" w:eastAsia="Calibri" w:hAnsi="Times New Roman" w:cs="Times New Roman"/>
          <w:sz w:val="24"/>
          <w:szCs w:val="24"/>
          <w:lang w:val="en-US"/>
        </w:rPr>
        <w:t xml:space="preserve"> perception of these narratives. Taking the medieval systematization into account, this article approaches the `Celtic` narratives of journeys to </w:t>
      </w:r>
      <w:r w:rsidRPr="00111335">
        <w:rPr>
          <w:rFonts w:ascii="Times New Roman" w:eastAsia="Calibri" w:hAnsi="Times New Roman" w:cs="Times New Roman"/>
          <w:sz w:val="24"/>
          <w:szCs w:val="24"/>
          <w:lang w:val="en-US"/>
        </w:rPr>
        <w:t>another</w:t>
      </w:r>
      <w:r w:rsidR="006B5A89" w:rsidRPr="00111335">
        <w:rPr>
          <w:rFonts w:ascii="Times New Roman" w:eastAsia="Calibri" w:hAnsi="Times New Roman" w:cs="Times New Roman"/>
          <w:sz w:val="24"/>
          <w:szCs w:val="24"/>
          <w:lang w:val="en-US"/>
        </w:rPr>
        <w:t xml:space="preserve"> world, denominated in `list </w:t>
      </w:r>
      <w:r w:rsidR="009D5A89">
        <w:rPr>
          <w:rFonts w:ascii="Times New Roman" w:eastAsia="Calibri" w:hAnsi="Times New Roman" w:cs="Times New Roman"/>
          <w:sz w:val="24"/>
          <w:szCs w:val="24"/>
          <w:lang w:val="en-US"/>
        </w:rPr>
        <w:t>a` and `list b` as `Echtra</w:t>
      </w:r>
      <w:r w:rsidR="00500336">
        <w:rPr>
          <w:rFonts w:ascii="Times New Roman" w:eastAsia="Calibri" w:hAnsi="Times New Roman" w:cs="Times New Roman"/>
          <w:sz w:val="24"/>
          <w:szCs w:val="24"/>
          <w:lang w:val="en-US"/>
        </w:rPr>
        <w:t>`, `I</w:t>
      </w:r>
      <w:r w:rsidR="006B5A89" w:rsidRPr="00111335">
        <w:rPr>
          <w:rFonts w:ascii="Times New Roman" w:eastAsia="Calibri" w:hAnsi="Times New Roman" w:cs="Times New Roman"/>
          <w:sz w:val="24"/>
          <w:szCs w:val="24"/>
          <w:lang w:val="en-US"/>
        </w:rPr>
        <w:t>mram</w:t>
      </w:r>
      <w:r w:rsidR="00706502">
        <w:rPr>
          <w:rFonts w:ascii="Times New Roman" w:eastAsia="Calibri" w:hAnsi="Times New Roman" w:cs="Times New Roman"/>
          <w:sz w:val="24"/>
          <w:szCs w:val="24"/>
          <w:lang w:val="en-US"/>
        </w:rPr>
        <w:t>`,</w:t>
      </w:r>
      <w:r w:rsidR="00BF0FE9">
        <w:rPr>
          <w:rFonts w:ascii="Times New Roman" w:eastAsia="Calibri" w:hAnsi="Times New Roman" w:cs="Times New Roman"/>
          <w:sz w:val="24"/>
          <w:szCs w:val="24"/>
          <w:lang w:val="en-US"/>
        </w:rPr>
        <w:t>`Lo</w:t>
      </w:r>
      <w:r w:rsidR="009D5A89">
        <w:rPr>
          <w:rFonts w:ascii="Times New Roman" w:eastAsia="Calibri" w:hAnsi="Times New Roman" w:cs="Times New Roman"/>
          <w:sz w:val="24"/>
          <w:szCs w:val="24"/>
          <w:lang w:val="en-US"/>
        </w:rPr>
        <w:t>n</w:t>
      </w:r>
      <w:r w:rsidR="006B5A89" w:rsidRPr="00111335">
        <w:rPr>
          <w:rFonts w:ascii="Times New Roman" w:eastAsia="Calibri" w:hAnsi="Times New Roman" w:cs="Times New Roman"/>
          <w:sz w:val="24"/>
          <w:szCs w:val="24"/>
          <w:lang w:val="en-US"/>
        </w:rPr>
        <w:t>ges`</w:t>
      </w:r>
      <w:r w:rsidR="00BF0FE9">
        <w:rPr>
          <w:rFonts w:ascii="Times New Roman" w:eastAsia="Calibri" w:hAnsi="Times New Roman" w:cs="Times New Roman"/>
          <w:sz w:val="24"/>
          <w:szCs w:val="24"/>
          <w:lang w:val="en-US"/>
        </w:rPr>
        <w:t xml:space="preserve"> and `Fí</w:t>
      </w:r>
      <w:r w:rsidR="00706502">
        <w:rPr>
          <w:rFonts w:ascii="Times New Roman" w:eastAsia="Calibri" w:hAnsi="Times New Roman" w:cs="Times New Roman"/>
          <w:sz w:val="24"/>
          <w:szCs w:val="24"/>
          <w:lang w:val="en-US"/>
        </w:rPr>
        <w:t>s</w:t>
      </w:r>
      <w:r w:rsidR="00BF0FE9">
        <w:rPr>
          <w:rFonts w:ascii="Times New Roman" w:eastAsia="Calibri" w:hAnsi="Times New Roman" w:cs="Times New Roman"/>
          <w:sz w:val="24"/>
          <w:szCs w:val="24"/>
          <w:lang w:val="en-US"/>
        </w:rPr>
        <w:t>’</w:t>
      </w:r>
      <w:r w:rsidR="006B5A89" w:rsidRPr="00111335">
        <w:rPr>
          <w:rFonts w:ascii="Times New Roman" w:eastAsia="Calibri" w:hAnsi="Times New Roman" w:cs="Times New Roman"/>
          <w:sz w:val="24"/>
          <w:szCs w:val="24"/>
          <w:lang w:val="en-US"/>
        </w:rPr>
        <w:t>, Pointing out how they can be used as historical sources for the writing of a Cultural History of Ancient and Medieval Ireland.</w:t>
      </w:r>
    </w:p>
    <w:p w:rsidR="00111335" w:rsidRPr="00111335" w:rsidRDefault="00111335" w:rsidP="00111335">
      <w:pPr>
        <w:rPr>
          <w:rFonts w:ascii="Times New Roman" w:eastAsia="Calibri" w:hAnsi="Times New Roman" w:cs="Times New Roman"/>
          <w:sz w:val="24"/>
          <w:szCs w:val="24"/>
          <w:lang w:val="en-US"/>
        </w:rPr>
      </w:pPr>
      <w:r w:rsidRPr="00111335">
        <w:rPr>
          <w:rFonts w:ascii="Times New Roman" w:eastAsia="Calibri" w:hAnsi="Times New Roman" w:cs="Times New Roman"/>
          <w:b/>
          <w:sz w:val="24"/>
          <w:szCs w:val="24"/>
          <w:lang w:val="en-US"/>
        </w:rPr>
        <w:t>Keywords:</w:t>
      </w:r>
      <w:r w:rsidRPr="00111335">
        <w:rPr>
          <w:rFonts w:ascii="Times New Roman" w:eastAsia="Calibri" w:hAnsi="Times New Roman" w:cs="Times New Roman"/>
          <w:sz w:val="24"/>
          <w:szCs w:val="24"/>
          <w:lang w:val="en-US"/>
        </w:rPr>
        <w:t xml:space="preserve"> `Celtic` Narratives to another world; Ancient and Medieval Irish History; Cultural History.</w:t>
      </w:r>
    </w:p>
    <w:p w:rsidR="008F389B" w:rsidRPr="00111335" w:rsidRDefault="008F389B" w:rsidP="00AB03E4">
      <w:pPr>
        <w:autoSpaceDE w:val="0"/>
        <w:autoSpaceDN w:val="0"/>
        <w:adjustRightInd w:val="0"/>
        <w:jc w:val="both"/>
        <w:rPr>
          <w:rFonts w:ascii="Times New Roman" w:eastAsia="Calibri" w:hAnsi="Times New Roman" w:cs="Times New Roman"/>
          <w:b/>
          <w:sz w:val="24"/>
          <w:szCs w:val="24"/>
          <w:lang w:val="en-US"/>
        </w:rPr>
      </w:pPr>
    </w:p>
    <w:sectPr w:rsidR="008F389B" w:rsidRPr="00111335" w:rsidSect="00C511E1">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0167" w:rsidRDefault="00470167" w:rsidP="00AB03E4">
      <w:pPr>
        <w:spacing w:after="0" w:line="240" w:lineRule="auto"/>
      </w:pPr>
      <w:r>
        <w:separator/>
      </w:r>
    </w:p>
  </w:endnote>
  <w:endnote w:type="continuationSeparator" w:id="0">
    <w:p w:rsidR="00470167" w:rsidRDefault="00470167" w:rsidP="00AB03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0167" w:rsidRDefault="00470167" w:rsidP="00AB03E4">
      <w:pPr>
        <w:spacing w:after="0" w:line="240" w:lineRule="auto"/>
      </w:pPr>
      <w:r>
        <w:separator/>
      </w:r>
    </w:p>
  </w:footnote>
  <w:footnote w:type="continuationSeparator" w:id="0">
    <w:p w:rsidR="00470167" w:rsidRDefault="00470167" w:rsidP="00AB03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A5387C"/>
    <w:multiLevelType w:val="hybridMultilevel"/>
    <w:tmpl w:val="DD94F268"/>
    <w:lvl w:ilvl="0" w:tplc="DEAAD160">
      <w:numFmt w:val="bullet"/>
      <w:lvlText w:val=""/>
      <w:lvlJc w:val="left"/>
      <w:pPr>
        <w:ind w:left="720" w:hanging="360"/>
      </w:pPr>
      <w:rPr>
        <w:rFonts w:ascii="Symbol" w:eastAsiaTheme="minorHAnsi"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679508E9"/>
    <w:multiLevelType w:val="hybridMultilevel"/>
    <w:tmpl w:val="8520A5BC"/>
    <w:lvl w:ilvl="0" w:tplc="D9320330">
      <w:start w:val="1"/>
      <w:numFmt w:val="decimal"/>
      <w:lvlText w:val="%1)"/>
      <w:lvlJc w:val="left"/>
      <w:pPr>
        <w:ind w:left="777" w:hanging="360"/>
      </w:pPr>
      <w:rPr>
        <w:rFonts w:hint="default"/>
      </w:r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AB03E4"/>
    <w:rsid w:val="00003D83"/>
    <w:rsid w:val="000056D4"/>
    <w:rsid w:val="0000696F"/>
    <w:rsid w:val="000073A8"/>
    <w:rsid w:val="00010675"/>
    <w:rsid w:val="00022951"/>
    <w:rsid w:val="00023A39"/>
    <w:rsid w:val="00025202"/>
    <w:rsid w:val="00025E52"/>
    <w:rsid w:val="0003076A"/>
    <w:rsid w:val="00034E4F"/>
    <w:rsid w:val="00040452"/>
    <w:rsid w:val="00053A4C"/>
    <w:rsid w:val="00061FD4"/>
    <w:rsid w:val="000661B6"/>
    <w:rsid w:val="000805CA"/>
    <w:rsid w:val="00093729"/>
    <w:rsid w:val="00094E14"/>
    <w:rsid w:val="000A342E"/>
    <w:rsid w:val="000C70C6"/>
    <w:rsid w:val="000D2E02"/>
    <w:rsid w:val="000D479F"/>
    <w:rsid w:val="000E3594"/>
    <w:rsid w:val="000F6430"/>
    <w:rsid w:val="00101D6A"/>
    <w:rsid w:val="0010388B"/>
    <w:rsid w:val="00111335"/>
    <w:rsid w:val="00116E4F"/>
    <w:rsid w:val="00125F58"/>
    <w:rsid w:val="001273B3"/>
    <w:rsid w:val="00131138"/>
    <w:rsid w:val="00141326"/>
    <w:rsid w:val="001464CE"/>
    <w:rsid w:val="0015678F"/>
    <w:rsid w:val="0016325D"/>
    <w:rsid w:val="00182EE2"/>
    <w:rsid w:val="0018549C"/>
    <w:rsid w:val="00193BF8"/>
    <w:rsid w:val="00195174"/>
    <w:rsid w:val="001A0810"/>
    <w:rsid w:val="001A28CA"/>
    <w:rsid w:val="001B0837"/>
    <w:rsid w:val="001C1D4F"/>
    <w:rsid w:val="001C234B"/>
    <w:rsid w:val="001D7B70"/>
    <w:rsid w:val="001E5DE1"/>
    <w:rsid w:val="001F63BE"/>
    <w:rsid w:val="002130AF"/>
    <w:rsid w:val="0021442F"/>
    <w:rsid w:val="00216E57"/>
    <w:rsid w:val="00220A47"/>
    <w:rsid w:val="00224957"/>
    <w:rsid w:val="00234A27"/>
    <w:rsid w:val="00235FE4"/>
    <w:rsid w:val="0023607B"/>
    <w:rsid w:val="00237DE9"/>
    <w:rsid w:val="0024450F"/>
    <w:rsid w:val="002463C6"/>
    <w:rsid w:val="002658ED"/>
    <w:rsid w:val="002674E5"/>
    <w:rsid w:val="00287901"/>
    <w:rsid w:val="002921AA"/>
    <w:rsid w:val="00292919"/>
    <w:rsid w:val="002964EC"/>
    <w:rsid w:val="002A2BCE"/>
    <w:rsid w:val="002D17B4"/>
    <w:rsid w:val="002D62D0"/>
    <w:rsid w:val="002E1B38"/>
    <w:rsid w:val="002E20E4"/>
    <w:rsid w:val="002F1587"/>
    <w:rsid w:val="002F7D06"/>
    <w:rsid w:val="0030174B"/>
    <w:rsid w:val="0031107D"/>
    <w:rsid w:val="00324136"/>
    <w:rsid w:val="0033075D"/>
    <w:rsid w:val="00330791"/>
    <w:rsid w:val="00331AE4"/>
    <w:rsid w:val="00337E63"/>
    <w:rsid w:val="00343AB9"/>
    <w:rsid w:val="00345D83"/>
    <w:rsid w:val="00362531"/>
    <w:rsid w:val="00367794"/>
    <w:rsid w:val="003704CA"/>
    <w:rsid w:val="00382FA3"/>
    <w:rsid w:val="00383F67"/>
    <w:rsid w:val="00384556"/>
    <w:rsid w:val="00395828"/>
    <w:rsid w:val="00397A31"/>
    <w:rsid w:val="003C1D50"/>
    <w:rsid w:val="003C3176"/>
    <w:rsid w:val="003E48F6"/>
    <w:rsid w:val="003E70E7"/>
    <w:rsid w:val="003E7D4A"/>
    <w:rsid w:val="004050A2"/>
    <w:rsid w:val="004054C4"/>
    <w:rsid w:val="004137CE"/>
    <w:rsid w:val="00420127"/>
    <w:rsid w:val="00447299"/>
    <w:rsid w:val="00457FBB"/>
    <w:rsid w:val="0046068E"/>
    <w:rsid w:val="00462E7E"/>
    <w:rsid w:val="00465F00"/>
    <w:rsid w:val="00470167"/>
    <w:rsid w:val="004977C6"/>
    <w:rsid w:val="004A3B97"/>
    <w:rsid w:val="004B2CC5"/>
    <w:rsid w:val="004B7029"/>
    <w:rsid w:val="004C0D21"/>
    <w:rsid w:val="00500336"/>
    <w:rsid w:val="00506E4F"/>
    <w:rsid w:val="00507230"/>
    <w:rsid w:val="00510E24"/>
    <w:rsid w:val="005122F9"/>
    <w:rsid w:val="00517861"/>
    <w:rsid w:val="00527A9B"/>
    <w:rsid w:val="00530B27"/>
    <w:rsid w:val="00532828"/>
    <w:rsid w:val="00557786"/>
    <w:rsid w:val="00562EC9"/>
    <w:rsid w:val="0058397E"/>
    <w:rsid w:val="005846A1"/>
    <w:rsid w:val="00593FBF"/>
    <w:rsid w:val="005A3879"/>
    <w:rsid w:val="005A4706"/>
    <w:rsid w:val="005B6B7A"/>
    <w:rsid w:val="005C1E79"/>
    <w:rsid w:val="005D34B2"/>
    <w:rsid w:val="005D4C95"/>
    <w:rsid w:val="005D5420"/>
    <w:rsid w:val="005E0302"/>
    <w:rsid w:val="005E0B48"/>
    <w:rsid w:val="005E34D3"/>
    <w:rsid w:val="005E37EB"/>
    <w:rsid w:val="005E4A70"/>
    <w:rsid w:val="00601292"/>
    <w:rsid w:val="00613F40"/>
    <w:rsid w:val="006208ED"/>
    <w:rsid w:val="00622D85"/>
    <w:rsid w:val="0064091C"/>
    <w:rsid w:val="00650F2B"/>
    <w:rsid w:val="006574D0"/>
    <w:rsid w:val="00664FEA"/>
    <w:rsid w:val="00666CA4"/>
    <w:rsid w:val="00670089"/>
    <w:rsid w:val="00670DBA"/>
    <w:rsid w:val="006743A5"/>
    <w:rsid w:val="00674D41"/>
    <w:rsid w:val="00674FE3"/>
    <w:rsid w:val="00676557"/>
    <w:rsid w:val="006862A1"/>
    <w:rsid w:val="006B1A5B"/>
    <w:rsid w:val="006B5A89"/>
    <w:rsid w:val="006D5B99"/>
    <w:rsid w:val="00706502"/>
    <w:rsid w:val="00706621"/>
    <w:rsid w:val="00706AF0"/>
    <w:rsid w:val="00707C89"/>
    <w:rsid w:val="00710642"/>
    <w:rsid w:val="0071325E"/>
    <w:rsid w:val="0071538A"/>
    <w:rsid w:val="0071774A"/>
    <w:rsid w:val="007214ED"/>
    <w:rsid w:val="00722148"/>
    <w:rsid w:val="00735475"/>
    <w:rsid w:val="00745847"/>
    <w:rsid w:val="00752460"/>
    <w:rsid w:val="007536A2"/>
    <w:rsid w:val="0075384B"/>
    <w:rsid w:val="00773086"/>
    <w:rsid w:val="007870F3"/>
    <w:rsid w:val="00796369"/>
    <w:rsid w:val="007D322C"/>
    <w:rsid w:val="007D3278"/>
    <w:rsid w:val="007D5808"/>
    <w:rsid w:val="007D6BCE"/>
    <w:rsid w:val="007D723D"/>
    <w:rsid w:val="007E035F"/>
    <w:rsid w:val="007F537F"/>
    <w:rsid w:val="008074CE"/>
    <w:rsid w:val="008077BA"/>
    <w:rsid w:val="0082130D"/>
    <w:rsid w:val="00826281"/>
    <w:rsid w:val="00835A7B"/>
    <w:rsid w:val="00840A77"/>
    <w:rsid w:val="00853369"/>
    <w:rsid w:val="0085718C"/>
    <w:rsid w:val="0086062E"/>
    <w:rsid w:val="008630D0"/>
    <w:rsid w:val="008826F4"/>
    <w:rsid w:val="00887092"/>
    <w:rsid w:val="008A0FB8"/>
    <w:rsid w:val="008C3BD4"/>
    <w:rsid w:val="008C47C0"/>
    <w:rsid w:val="008C73E2"/>
    <w:rsid w:val="008D5F0E"/>
    <w:rsid w:val="008D6930"/>
    <w:rsid w:val="008E08E1"/>
    <w:rsid w:val="008E67D3"/>
    <w:rsid w:val="008E693D"/>
    <w:rsid w:val="008F389B"/>
    <w:rsid w:val="00912F9B"/>
    <w:rsid w:val="009161A3"/>
    <w:rsid w:val="00916758"/>
    <w:rsid w:val="00927993"/>
    <w:rsid w:val="00931B25"/>
    <w:rsid w:val="00934BD9"/>
    <w:rsid w:val="00935D9B"/>
    <w:rsid w:val="00937CFC"/>
    <w:rsid w:val="00941E7D"/>
    <w:rsid w:val="00957695"/>
    <w:rsid w:val="0096228A"/>
    <w:rsid w:val="009745A6"/>
    <w:rsid w:val="00980EC4"/>
    <w:rsid w:val="009856AC"/>
    <w:rsid w:val="00994541"/>
    <w:rsid w:val="0099530B"/>
    <w:rsid w:val="009A13CC"/>
    <w:rsid w:val="009A44CA"/>
    <w:rsid w:val="009B44BB"/>
    <w:rsid w:val="009B63BF"/>
    <w:rsid w:val="009B6C62"/>
    <w:rsid w:val="009D5A89"/>
    <w:rsid w:val="009F4C4A"/>
    <w:rsid w:val="00A0514B"/>
    <w:rsid w:val="00A1698E"/>
    <w:rsid w:val="00A22270"/>
    <w:rsid w:val="00A23D99"/>
    <w:rsid w:val="00A249C4"/>
    <w:rsid w:val="00A46305"/>
    <w:rsid w:val="00A60313"/>
    <w:rsid w:val="00A819D6"/>
    <w:rsid w:val="00A967F1"/>
    <w:rsid w:val="00AA1659"/>
    <w:rsid w:val="00AB03E4"/>
    <w:rsid w:val="00AB14EA"/>
    <w:rsid w:val="00AB2228"/>
    <w:rsid w:val="00AC3B0C"/>
    <w:rsid w:val="00AC434A"/>
    <w:rsid w:val="00AC456D"/>
    <w:rsid w:val="00AC664D"/>
    <w:rsid w:val="00AD4131"/>
    <w:rsid w:val="00AD52F0"/>
    <w:rsid w:val="00AD7F84"/>
    <w:rsid w:val="00AE5729"/>
    <w:rsid w:val="00AE5F6B"/>
    <w:rsid w:val="00B03AE8"/>
    <w:rsid w:val="00B1189B"/>
    <w:rsid w:val="00B17DE8"/>
    <w:rsid w:val="00B21CEF"/>
    <w:rsid w:val="00B344B3"/>
    <w:rsid w:val="00B362A2"/>
    <w:rsid w:val="00B429D2"/>
    <w:rsid w:val="00B44E58"/>
    <w:rsid w:val="00B55DC7"/>
    <w:rsid w:val="00B62526"/>
    <w:rsid w:val="00B63A26"/>
    <w:rsid w:val="00B72E98"/>
    <w:rsid w:val="00B85053"/>
    <w:rsid w:val="00BA12AC"/>
    <w:rsid w:val="00BA15A4"/>
    <w:rsid w:val="00BA7934"/>
    <w:rsid w:val="00BB6ADF"/>
    <w:rsid w:val="00BC291F"/>
    <w:rsid w:val="00BD4812"/>
    <w:rsid w:val="00BE4E7B"/>
    <w:rsid w:val="00BE7D71"/>
    <w:rsid w:val="00BF0FE9"/>
    <w:rsid w:val="00BF34C2"/>
    <w:rsid w:val="00BF406C"/>
    <w:rsid w:val="00BF7879"/>
    <w:rsid w:val="00C02DDA"/>
    <w:rsid w:val="00C033C5"/>
    <w:rsid w:val="00C05F1B"/>
    <w:rsid w:val="00C07A67"/>
    <w:rsid w:val="00C111DC"/>
    <w:rsid w:val="00C278F9"/>
    <w:rsid w:val="00C3304C"/>
    <w:rsid w:val="00C359EE"/>
    <w:rsid w:val="00C365DC"/>
    <w:rsid w:val="00C45C91"/>
    <w:rsid w:val="00C511E1"/>
    <w:rsid w:val="00C618FE"/>
    <w:rsid w:val="00C61AAB"/>
    <w:rsid w:val="00C6741A"/>
    <w:rsid w:val="00C733D2"/>
    <w:rsid w:val="00C81165"/>
    <w:rsid w:val="00C828F9"/>
    <w:rsid w:val="00C95738"/>
    <w:rsid w:val="00CA3B15"/>
    <w:rsid w:val="00CA632D"/>
    <w:rsid w:val="00CA7423"/>
    <w:rsid w:val="00CB38E7"/>
    <w:rsid w:val="00CB6BA6"/>
    <w:rsid w:val="00CB7276"/>
    <w:rsid w:val="00CD547F"/>
    <w:rsid w:val="00CE0DFE"/>
    <w:rsid w:val="00CF2DC6"/>
    <w:rsid w:val="00CF6ED1"/>
    <w:rsid w:val="00D03E50"/>
    <w:rsid w:val="00D07240"/>
    <w:rsid w:val="00D238A6"/>
    <w:rsid w:val="00D34EA8"/>
    <w:rsid w:val="00D50754"/>
    <w:rsid w:val="00D71272"/>
    <w:rsid w:val="00D83542"/>
    <w:rsid w:val="00D8647F"/>
    <w:rsid w:val="00D9337C"/>
    <w:rsid w:val="00D93B31"/>
    <w:rsid w:val="00DA5437"/>
    <w:rsid w:val="00DB3675"/>
    <w:rsid w:val="00DB4551"/>
    <w:rsid w:val="00DC0A84"/>
    <w:rsid w:val="00DC3FCC"/>
    <w:rsid w:val="00DC6345"/>
    <w:rsid w:val="00DD3B2E"/>
    <w:rsid w:val="00DE0343"/>
    <w:rsid w:val="00E02C57"/>
    <w:rsid w:val="00E21CC7"/>
    <w:rsid w:val="00E245B5"/>
    <w:rsid w:val="00E27BF0"/>
    <w:rsid w:val="00E305CA"/>
    <w:rsid w:val="00E37CBE"/>
    <w:rsid w:val="00E416F8"/>
    <w:rsid w:val="00E43DF9"/>
    <w:rsid w:val="00E45B4D"/>
    <w:rsid w:val="00E46316"/>
    <w:rsid w:val="00E54ACB"/>
    <w:rsid w:val="00E656A0"/>
    <w:rsid w:val="00E65D19"/>
    <w:rsid w:val="00E77D78"/>
    <w:rsid w:val="00E973B7"/>
    <w:rsid w:val="00EB445A"/>
    <w:rsid w:val="00EC3F24"/>
    <w:rsid w:val="00EE66D7"/>
    <w:rsid w:val="00EF1C15"/>
    <w:rsid w:val="00F00FDC"/>
    <w:rsid w:val="00F06E3F"/>
    <w:rsid w:val="00F147C4"/>
    <w:rsid w:val="00F43D55"/>
    <w:rsid w:val="00F47969"/>
    <w:rsid w:val="00F51CC0"/>
    <w:rsid w:val="00F53244"/>
    <w:rsid w:val="00F56FD2"/>
    <w:rsid w:val="00F62D1A"/>
    <w:rsid w:val="00F643B5"/>
    <w:rsid w:val="00F662C1"/>
    <w:rsid w:val="00F73539"/>
    <w:rsid w:val="00F77526"/>
    <w:rsid w:val="00F82A57"/>
    <w:rsid w:val="00F933D6"/>
    <w:rsid w:val="00F96A4D"/>
    <w:rsid w:val="00FA3676"/>
    <w:rsid w:val="00FB0BC7"/>
    <w:rsid w:val="00FC4BD6"/>
    <w:rsid w:val="00FD2BCF"/>
    <w:rsid w:val="00FD6C28"/>
    <w:rsid w:val="00FF42C2"/>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700A34-A3DB-4355-93A5-B43AB6B03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480" w:lineRule="auto"/>
        <w:jc w:val="both"/>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AB03E4"/>
    <w:pPr>
      <w:spacing w:line="276" w:lineRule="auto"/>
      <w:jc w:val="left"/>
    </w:pPr>
  </w:style>
  <w:style w:type="paragraph" w:styleId="Heading1">
    <w:name w:val="heading 1"/>
    <w:basedOn w:val="Normal"/>
    <w:next w:val="Normal"/>
    <w:link w:val="Heading1Char"/>
    <w:uiPriority w:val="9"/>
    <w:qFormat/>
    <w:rsid w:val="0009372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9372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AB03E4"/>
    <w:pPr>
      <w:spacing w:after="0" w:line="240" w:lineRule="auto"/>
    </w:pPr>
    <w:rPr>
      <w:sz w:val="20"/>
      <w:szCs w:val="20"/>
    </w:rPr>
  </w:style>
  <w:style w:type="character" w:customStyle="1" w:styleId="FootnoteTextChar">
    <w:name w:val="Footnote Text Char"/>
    <w:basedOn w:val="DefaultParagraphFont"/>
    <w:link w:val="FootnoteText"/>
    <w:rsid w:val="00AB03E4"/>
    <w:rPr>
      <w:sz w:val="20"/>
      <w:szCs w:val="20"/>
    </w:rPr>
  </w:style>
  <w:style w:type="character" w:styleId="FootnoteReference">
    <w:name w:val="footnote reference"/>
    <w:basedOn w:val="DefaultParagraphFont"/>
    <w:uiPriority w:val="99"/>
    <w:semiHidden/>
    <w:unhideWhenUsed/>
    <w:rsid w:val="00AB03E4"/>
    <w:rPr>
      <w:vertAlign w:val="superscript"/>
    </w:rPr>
  </w:style>
  <w:style w:type="paragraph" w:styleId="BalloonText">
    <w:name w:val="Balloon Text"/>
    <w:basedOn w:val="Normal"/>
    <w:link w:val="BalloonTextChar"/>
    <w:uiPriority w:val="99"/>
    <w:semiHidden/>
    <w:unhideWhenUsed/>
    <w:rsid w:val="00AB03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03E4"/>
    <w:rPr>
      <w:rFonts w:ascii="Tahoma" w:hAnsi="Tahoma" w:cs="Tahoma"/>
      <w:sz w:val="16"/>
      <w:szCs w:val="16"/>
    </w:rPr>
  </w:style>
  <w:style w:type="paragraph" w:styleId="EndnoteText">
    <w:name w:val="endnote text"/>
    <w:basedOn w:val="Normal"/>
    <w:link w:val="EndnoteTextChar"/>
    <w:uiPriority w:val="99"/>
    <w:semiHidden/>
    <w:unhideWhenUsed/>
    <w:rsid w:val="00AB03E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B03E4"/>
    <w:rPr>
      <w:sz w:val="20"/>
      <w:szCs w:val="20"/>
    </w:rPr>
  </w:style>
  <w:style w:type="character" w:styleId="EndnoteReference">
    <w:name w:val="endnote reference"/>
    <w:basedOn w:val="DefaultParagraphFont"/>
    <w:uiPriority w:val="99"/>
    <w:semiHidden/>
    <w:unhideWhenUsed/>
    <w:rsid w:val="00AB03E4"/>
    <w:rPr>
      <w:vertAlign w:val="superscript"/>
    </w:rPr>
  </w:style>
  <w:style w:type="paragraph" w:styleId="ListParagraph">
    <w:name w:val="List Paragraph"/>
    <w:basedOn w:val="Normal"/>
    <w:uiPriority w:val="34"/>
    <w:qFormat/>
    <w:rsid w:val="00237DE9"/>
    <w:pPr>
      <w:ind w:left="720"/>
      <w:contextualSpacing/>
    </w:pPr>
  </w:style>
  <w:style w:type="character" w:styleId="Hyperlink">
    <w:name w:val="Hyperlink"/>
    <w:basedOn w:val="DefaultParagraphFont"/>
    <w:uiPriority w:val="99"/>
    <w:unhideWhenUsed/>
    <w:rsid w:val="00C033C5"/>
    <w:rPr>
      <w:color w:val="0000FF" w:themeColor="hyperlink"/>
      <w:u w:val="single"/>
    </w:rPr>
  </w:style>
  <w:style w:type="paragraph" w:styleId="HTMLPreformatted">
    <w:name w:val="HTML Preformatted"/>
    <w:basedOn w:val="Normal"/>
    <w:link w:val="HTMLPreformattedChar"/>
    <w:uiPriority w:val="99"/>
    <w:semiHidden/>
    <w:unhideWhenUsed/>
    <w:rsid w:val="00CA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zh-CN"/>
    </w:rPr>
  </w:style>
  <w:style w:type="character" w:customStyle="1" w:styleId="HTMLPreformattedChar">
    <w:name w:val="HTML Preformatted Char"/>
    <w:basedOn w:val="DefaultParagraphFont"/>
    <w:link w:val="HTMLPreformatted"/>
    <w:uiPriority w:val="99"/>
    <w:semiHidden/>
    <w:rsid w:val="00CA3B15"/>
    <w:rPr>
      <w:rFonts w:ascii="Courier New" w:eastAsia="Times New Roman" w:hAnsi="Courier New" w:cs="Courier New"/>
      <w:sz w:val="20"/>
      <w:szCs w:val="20"/>
      <w:lang w:val="en-GB" w:eastAsia="zh-CN"/>
    </w:rPr>
  </w:style>
  <w:style w:type="character" w:customStyle="1" w:styleId="apple-converted-space">
    <w:name w:val="apple-converted-space"/>
    <w:basedOn w:val="DefaultParagraphFont"/>
    <w:rsid w:val="000D479F"/>
  </w:style>
  <w:style w:type="table" w:styleId="TableGrid">
    <w:name w:val="Table Grid"/>
    <w:basedOn w:val="TableNormal"/>
    <w:uiPriority w:val="59"/>
    <w:rsid w:val="008262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93729"/>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093729"/>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4671159">
      <w:bodyDiv w:val="1"/>
      <w:marLeft w:val="0"/>
      <w:marRight w:val="0"/>
      <w:marTop w:val="0"/>
      <w:marBottom w:val="0"/>
      <w:divBdr>
        <w:top w:val="none" w:sz="0" w:space="0" w:color="auto"/>
        <w:left w:val="none" w:sz="0" w:space="0" w:color="auto"/>
        <w:bottom w:val="none" w:sz="0" w:space="0" w:color="auto"/>
        <w:right w:val="none" w:sz="0" w:space="0" w:color="auto"/>
      </w:divBdr>
    </w:div>
    <w:div w:id="932783276">
      <w:bodyDiv w:val="1"/>
      <w:marLeft w:val="0"/>
      <w:marRight w:val="0"/>
      <w:marTop w:val="0"/>
      <w:marBottom w:val="0"/>
      <w:divBdr>
        <w:top w:val="none" w:sz="0" w:space="0" w:color="auto"/>
        <w:left w:val="none" w:sz="0" w:space="0" w:color="auto"/>
        <w:bottom w:val="none" w:sz="0" w:space="0" w:color="auto"/>
        <w:right w:val="none" w:sz="0" w:space="0" w:color="auto"/>
      </w:divBdr>
    </w:div>
    <w:div w:id="1098866645">
      <w:bodyDiv w:val="1"/>
      <w:marLeft w:val="0"/>
      <w:marRight w:val="0"/>
      <w:marTop w:val="0"/>
      <w:marBottom w:val="0"/>
      <w:divBdr>
        <w:top w:val="none" w:sz="0" w:space="0" w:color="auto"/>
        <w:left w:val="none" w:sz="0" w:space="0" w:color="auto"/>
        <w:bottom w:val="none" w:sz="0" w:space="0" w:color="auto"/>
        <w:right w:val="none" w:sz="0" w:space="0" w:color="auto"/>
      </w:divBdr>
      <w:divsChild>
        <w:div w:id="106199242">
          <w:marLeft w:val="0"/>
          <w:marRight w:val="0"/>
          <w:marTop w:val="0"/>
          <w:marBottom w:val="0"/>
          <w:divBdr>
            <w:top w:val="none" w:sz="0" w:space="0" w:color="auto"/>
            <w:left w:val="none" w:sz="0" w:space="0" w:color="auto"/>
            <w:bottom w:val="none" w:sz="0" w:space="0" w:color="auto"/>
            <w:right w:val="none" w:sz="0" w:space="0" w:color="auto"/>
          </w:divBdr>
        </w:div>
        <w:div w:id="24016674">
          <w:marLeft w:val="0"/>
          <w:marRight w:val="0"/>
          <w:marTop w:val="0"/>
          <w:marBottom w:val="0"/>
          <w:divBdr>
            <w:top w:val="none" w:sz="0" w:space="0" w:color="auto"/>
            <w:left w:val="none" w:sz="0" w:space="0" w:color="auto"/>
            <w:bottom w:val="none" w:sz="0" w:space="0" w:color="auto"/>
            <w:right w:val="none" w:sz="0" w:space="0" w:color="auto"/>
          </w:divBdr>
        </w:div>
        <w:div w:id="2016611183">
          <w:marLeft w:val="0"/>
          <w:marRight w:val="0"/>
          <w:marTop w:val="0"/>
          <w:marBottom w:val="0"/>
          <w:divBdr>
            <w:top w:val="none" w:sz="0" w:space="0" w:color="auto"/>
            <w:left w:val="none" w:sz="0" w:space="0" w:color="auto"/>
            <w:bottom w:val="none" w:sz="0" w:space="0" w:color="auto"/>
            <w:right w:val="none" w:sz="0" w:space="0" w:color="auto"/>
          </w:divBdr>
        </w:div>
        <w:div w:id="629168489">
          <w:marLeft w:val="0"/>
          <w:marRight w:val="0"/>
          <w:marTop w:val="0"/>
          <w:marBottom w:val="0"/>
          <w:divBdr>
            <w:top w:val="none" w:sz="0" w:space="0" w:color="auto"/>
            <w:left w:val="none" w:sz="0" w:space="0" w:color="auto"/>
            <w:bottom w:val="none" w:sz="0" w:space="0" w:color="auto"/>
            <w:right w:val="none" w:sz="0" w:space="0" w:color="auto"/>
          </w:divBdr>
        </w:div>
        <w:div w:id="679048852">
          <w:marLeft w:val="0"/>
          <w:marRight w:val="0"/>
          <w:marTop w:val="0"/>
          <w:marBottom w:val="0"/>
          <w:divBdr>
            <w:top w:val="none" w:sz="0" w:space="0" w:color="auto"/>
            <w:left w:val="none" w:sz="0" w:space="0" w:color="auto"/>
            <w:bottom w:val="none" w:sz="0" w:space="0" w:color="auto"/>
            <w:right w:val="none" w:sz="0" w:space="0" w:color="auto"/>
          </w:divBdr>
        </w:div>
        <w:div w:id="816071101">
          <w:marLeft w:val="0"/>
          <w:marRight w:val="0"/>
          <w:marTop w:val="0"/>
          <w:marBottom w:val="0"/>
          <w:divBdr>
            <w:top w:val="none" w:sz="0" w:space="0" w:color="auto"/>
            <w:left w:val="none" w:sz="0" w:space="0" w:color="auto"/>
            <w:bottom w:val="none" w:sz="0" w:space="0" w:color="auto"/>
            <w:right w:val="none" w:sz="0" w:space="0" w:color="auto"/>
          </w:divBdr>
        </w:div>
        <w:div w:id="118768448">
          <w:marLeft w:val="0"/>
          <w:marRight w:val="0"/>
          <w:marTop w:val="0"/>
          <w:marBottom w:val="0"/>
          <w:divBdr>
            <w:top w:val="none" w:sz="0" w:space="0" w:color="auto"/>
            <w:left w:val="none" w:sz="0" w:space="0" w:color="auto"/>
            <w:bottom w:val="none" w:sz="0" w:space="0" w:color="auto"/>
            <w:right w:val="none" w:sz="0" w:space="0" w:color="auto"/>
          </w:divBdr>
        </w:div>
        <w:div w:id="359863588">
          <w:marLeft w:val="0"/>
          <w:marRight w:val="0"/>
          <w:marTop w:val="0"/>
          <w:marBottom w:val="0"/>
          <w:divBdr>
            <w:top w:val="none" w:sz="0" w:space="0" w:color="auto"/>
            <w:left w:val="none" w:sz="0" w:space="0" w:color="auto"/>
            <w:bottom w:val="none" w:sz="0" w:space="0" w:color="auto"/>
            <w:right w:val="none" w:sz="0" w:space="0" w:color="auto"/>
          </w:divBdr>
        </w:div>
        <w:div w:id="603222212">
          <w:marLeft w:val="0"/>
          <w:marRight w:val="0"/>
          <w:marTop w:val="0"/>
          <w:marBottom w:val="0"/>
          <w:divBdr>
            <w:top w:val="none" w:sz="0" w:space="0" w:color="auto"/>
            <w:left w:val="none" w:sz="0" w:space="0" w:color="auto"/>
            <w:bottom w:val="none" w:sz="0" w:space="0" w:color="auto"/>
            <w:right w:val="none" w:sz="0" w:space="0" w:color="auto"/>
          </w:divBdr>
        </w:div>
        <w:div w:id="1004934914">
          <w:marLeft w:val="0"/>
          <w:marRight w:val="0"/>
          <w:marTop w:val="0"/>
          <w:marBottom w:val="0"/>
          <w:divBdr>
            <w:top w:val="none" w:sz="0" w:space="0" w:color="auto"/>
            <w:left w:val="none" w:sz="0" w:space="0" w:color="auto"/>
            <w:bottom w:val="none" w:sz="0" w:space="0" w:color="auto"/>
            <w:right w:val="none" w:sz="0" w:space="0" w:color="auto"/>
          </w:divBdr>
        </w:div>
        <w:div w:id="769395621">
          <w:marLeft w:val="0"/>
          <w:marRight w:val="0"/>
          <w:marTop w:val="0"/>
          <w:marBottom w:val="0"/>
          <w:divBdr>
            <w:top w:val="none" w:sz="0" w:space="0" w:color="auto"/>
            <w:left w:val="none" w:sz="0" w:space="0" w:color="auto"/>
            <w:bottom w:val="none" w:sz="0" w:space="0" w:color="auto"/>
            <w:right w:val="none" w:sz="0" w:space="0" w:color="auto"/>
          </w:divBdr>
        </w:div>
      </w:divsChild>
    </w:div>
    <w:div w:id="1235627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B46C3C-3F4C-407F-ACA6-CEA8A0AB4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Pages>
  <Words>451</Words>
  <Characters>2440</Characters>
  <Application>Microsoft Office Word</Application>
  <DocSecurity>0</DocSecurity>
  <Lines>20</Lines>
  <Paragraphs>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Dominique Santos</cp:lastModifiedBy>
  <cp:revision>10</cp:revision>
  <dcterms:created xsi:type="dcterms:W3CDTF">2017-03-30T13:49:00Z</dcterms:created>
  <dcterms:modified xsi:type="dcterms:W3CDTF">2017-04-06T16:51:00Z</dcterms:modified>
</cp:coreProperties>
</file>