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7"/>
        <w:gridCol w:w="3897"/>
      </w:tblGrid>
      <w:tr>
        <w:tc>
          <w:tcPr>
            <w:tcW w:w="3897" w:type="dxa"/>
          </w:tcPr>
          <w:p>
            <w:pPr>
              <w:spacing w:after="0" w:line="360" w:lineRule="auto"/>
              <w:jc w:val="both"/>
              <w:rPr>
                <w:rFonts w:ascii="Souvenir Lt BT" w:hAnsi="Souvenir Lt BT"/>
                <w:b/>
                <w:sz w:val="18"/>
                <w:szCs w:val="18"/>
              </w:rPr>
            </w:pPr>
            <w:r>
              <w:rPr>
                <w:rFonts w:ascii="Souvenir Lt BT" w:hAnsi="Souvenir Lt BT"/>
                <w:b/>
                <w:noProof/>
                <w:sz w:val="18"/>
                <w:szCs w:val="18"/>
                <w:lang w:eastAsia="pt-B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1937</wp:posOffset>
                  </wp:positionH>
                  <wp:positionV relativeFrom="paragraph">
                    <wp:posOffset>1804</wp:posOffset>
                  </wp:positionV>
                  <wp:extent cx="2579443" cy="751973"/>
                  <wp:effectExtent l="0" t="0" r="0" b="0"/>
                  <wp:wrapNone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Saeculum P&amp;B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4201" cy="759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>
            <w:pPr>
              <w:spacing w:after="0" w:line="360" w:lineRule="auto"/>
              <w:jc w:val="both"/>
              <w:rPr>
                <w:rFonts w:ascii="Souvenir Lt BT" w:hAnsi="Souvenir Lt BT"/>
                <w:b/>
                <w:sz w:val="18"/>
                <w:szCs w:val="18"/>
              </w:rPr>
            </w:pPr>
          </w:p>
          <w:p>
            <w:pPr>
              <w:spacing w:after="0" w:line="360" w:lineRule="auto"/>
              <w:jc w:val="both"/>
              <w:rPr>
                <w:rFonts w:ascii="Souvenir Lt BT" w:hAnsi="Souvenir Lt BT"/>
                <w:b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Souvenir Lt BT" w:hAnsi="Souvenir Lt BT"/>
                <w:b/>
                <w:sz w:val="18"/>
                <w:szCs w:val="18"/>
              </w:rPr>
            </w:pPr>
          </w:p>
        </w:tc>
        <w:tc>
          <w:tcPr>
            <w:tcW w:w="3897" w:type="dxa"/>
            <w:vAlign w:val="center"/>
          </w:tcPr>
          <w:p>
            <w:pPr>
              <w:spacing w:after="0" w:line="240" w:lineRule="auto"/>
              <w:jc w:val="right"/>
              <w:rPr>
                <w:rFonts w:ascii="Souvenir Lt BT" w:hAnsi="Souvenir Lt BT"/>
                <w:b/>
                <w:sz w:val="18"/>
                <w:szCs w:val="18"/>
              </w:rPr>
            </w:pPr>
            <w:r>
              <w:rPr>
                <w:rFonts w:ascii="Souvenir Lt BT" w:hAnsi="Souvenir Lt BT"/>
                <w:b/>
                <w:sz w:val="18"/>
                <w:szCs w:val="18"/>
              </w:rPr>
              <w:t xml:space="preserve">ISSN 0104-8929 / </w:t>
            </w:r>
            <w:proofErr w:type="spellStart"/>
            <w:proofErr w:type="gramStart"/>
            <w:r>
              <w:rPr>
                <w:rFonts w:ascii="Souvenir Lt BT" w:hAnsi="Souvenir Lt BT"/>
                <w:b/>
                <w:sz w:val="18"/>
                <w:szCs w:val="18"/>
              </w:rPr>
              <w:t>eISSN</w:t>
            </w:r>
            <w:proofErr w:type="spellEnd"/>
            <w:proofErr w:type="gramEnd"/>
            <w:r>
              <w:rPr>
                <w:rFonts w:ascii="Souvenir Lt BT" w:hAnsi="Souvenir Lt BT"/>
                <w:b/>
                <w:sz w:val="18"/>
                <w:szCs w:val="18"/>
              </w:rPr>
              <w:t xml:space="preserve"> 2317-6725</w:t>
            </w:r>
          </w:p>
          <w:p>
            <w:pPr>
              <w:spacing w:after="0" w:line="240" w:lineRule="auto"/>
              <w:jc w:val="right"/>
              <w:rPr>
                <w:rFonts w:ascii="Souvenir Lt BT" w:hAnsi="Souvenir Lt BT"/>
                <w:b/>
                <w:sz w:val="18"/>
                <w:szCs w:val="18"/>
              </w:rPr>
            </w:pPr>
            <w:r>
              <w:rPr>
                <w:rFonts w:ascii="Souvenir Lt BT" w:hAnsi="Souvenir Lt BT"/>
                <w:b/>
                <w:sz w:val="18"/>
                <w:szCs w:val="18"/>
              </w:rPr>
              <w:t xml:space="preserve">João Pessoa - PB, n. 35, jul./ dez. </w:t>
            </w:r>
            <w:proofErr w:type="gramStart"/>
            <w:r>
              <w:rPr>
                <w:rFonts w:ascii="Souvenir Lt BT" w:hAnsi="Souvenir Lt BT"/>
                <w:b/>
                <w:sz w:val="18"/>
                <w:szCs w:val="18"/>
              </w:rPr>
              <w:t>2016</w:t>
            </w:r>
            <w:proofErr w:type="gramEnd"/>
          </w:p>
        </w:tc>
      </w:tr>
    </w:tbl>
    <w:p>
      <w:pPr>
        <w:spacing w:after="0" w:line="240" w:lineRule="auto"/>
        <w:jc w:val="both"/>
        <w:rPr>
          <w:rFonts w:ascii="Souvenir Lt BT" w:hAnsi="Souvenir Lt BT"/>
          <w:b/>
          <w:sz w:val="24"/>
        </w:rPr>
      </w:pPr>
    </w:p>
    <w:p>
      <w:pPr>
        <w:spacing w:after="0" w:line="240" w:lineRule="auto"/>
        <w:jc w:val="center"/>
        <w:rPr>
          <w:rFonts w:ascii="Souvenir Lt BT" w:hAnsi="Souvenir Lt BT"/>
          <w:b/>
          <w:sz w:val="40"/>
        </w:rPr>
      </w:pPr>
      <w:r>
        <w:rPr>
          <w:rFonts w:ascii="Souvenir Lt BT" w:hAnsi="Souvenir Lt BT"/>
          <w:b/>
          <w:sz w:val="40"/>
        </w:rPr>
        <w:t>Sumário</w:t>
      </w:r>
    </w:p>
    <w:p>
      <w:pPr>
        <w:spacing w:after="0" w:line="240" w:lineRule="auto"/>
        <w:jc w:val="both"/>
        <w:rPr>
          <w:rFonts w:ascii="Souvenir Lt BT" w:hAnsi="Souvenir Lt BT"/>
          <w:b/>
          <w:sz w:val="24"/>
        </w:rPr>
      </w:pPr>
    </w:p>
    <w:p>
      <w:pPr>
        <w:spacing w:after="0" w:line="240" w:lineRule="auto"/>
        <w:jc w:val="center"/>
        <w:rPr>
          <w:rFonts w:ascii="Souvenir Lt BT" w:hAnsi="Souvenir Lt BT"/>
          <w:b/>
          <w:sz w:val="24"/>
        </w:rPr>
      </w:pPr>
      <w:r>
        <w:rPr>
          <w:rFonts w:ascii="Souvenir Lt BT" w:hAnsi="Souvenir Lt BT"/>
          <w:b/>
          <w:sz w:val="24"/>
        </w:rPr>
        <w:t>Número Temático “Patrimônio e Centros Históricos”</w:t>
      </w:r>
    </w:p>
    <w:p>
      <w:pPr>
        <w:spacing w:after="0" w:line="240" w:lineRule="auto"/>
        <w:jc w:val="center"/>
        <w:rPr>
          <w:rFonts w:ascii="Souvenir Lt BT" w:hAnsi="Souvenir Lt BT"/>
          <w:b/>
          <w:sz w:val="24"/>
        </w:rPr>
      </w:pPr>
      <w:r>
        <w:rPr>
          <w:rFonts w:ascii="Souvenir Lt BT" w:hAnsi="Souvenir Lt BT"/>
          <w:b/>
          <w:sz w:val="24"/>
        </w:rPr>
        <w:t>Organização: Regina Célia Gonçalves (UFPB)</w:t>
      </w:r>
    </w:p>
    <w:p>
      <w:pPr>
        <w:spacing w:after="0" w:line="240" w:lineRule="auto"/>
        <w:rPr>
          <w:rFonts w:ascii="Souvenir Lt BT" w:hAnsi="Souvenir Lt BT"/>
          <w:sz w:val="20"/>
          <w:szCs w:val="20"/>
        </w:rPr>
      </w:pPr>
    </w:p>
    <w:p>
      <w:pPr>
        <w:spacing w:after="0" w:line="240" w:lineRule="auto"/>
        <w:rPr>
          <w:rFonts w:ascii="Souvenir Lt BT" w:hAnsi="Souvenir Lt BT"/>
          <w:b/>
          <w:szCs w:val="20"/>
        </w:rPr>
      </w:pPr>
      <w:r>
        <w:rPr>
          <w:rFonts w:ascii="Souvenir Lt BT" w:hAnsi="Souvenir Lt BT"/>
          <w:b/>
          <w:szCs w:val="20"/>
        </w:rPr>
        <w:t>ARTIGOS</w:t>
      </w:r>
    </w:p>
    <w:p>
      <w:pPr>
        <w:spacing w:after="0" w:line="240" w:lineRule="auto"/>
        <w:rPr>
          <w:rFonts w:ascii="Souvenir Lt BT" w:hAnsi="Souvenir Lt BT"/>
          <w:sz w:val="20"/>
          <w:szCs w:val="20"/>
        </w:rPr>
      </w:pPr>
    </w:p>
    <w:p>
      <w:pPr>
        <w:spacing w:after="0" w:line="240" w:lineRule="auto"/>
        <w:rPr>
          <w:rFonts w:ascii="Souvenir Lt BT" w:hAnsi="Souvenir Lt BT" w:cs="Calibri"/>
          <w:b/>
          <w:sz w:val="20"/>
          <w:szCs w:val="20"/>
        </w:rPr>
      </w:pPr>
      <w:r>
        <w:rPr>
          <w:rFonts w:ascii="Souvenir Lt BT" w:hAnsi="Souvenir Lt BT" w:cs="Calibri"/>
          <w:b/>
          <w:sz w:val="20"/>
          <w:szCs w:val="20"/>
        </w:rPr>
        <w:t>“O casamento da vovó”: uma canção pomerana emigrante</w:t>
      </w:r>
    </w:p>
    <w:p>
      <w:pPr>
        <w:spacing w:after="0" w:line="240" w:lineRule="auto"/>
        <w:rPr>
          <w:rFonts w:ascii="Souvenir Lt BT" w:hAnsi="Souvenir Lt BT" w:cs="Calibri"/>
          <w:sz w:val="20"/>
          <w:szCs w:val="20"/>
        </w:rPr>
      </w:pPr>
      <w:r>
        <w:rPr>
          <w:rFonts w:ascii="Souvenir Lt BT" w:hAnsi="Souvenir Lt BT" w:cs="Calibri"/>
          <w:sz w:val="20"/>
          <w:szCs w:val="20"/>
        </w:rPr>
        <w:t>Danilo Kuhn da Silva (</w:t>
      </w:r>
      <w:proofErr w:type="spellStart"/>
      <w:proofErr w:type="gramStart"/>
      <w:r>
        <w:rPr>
          <w:rFonts w:ascii="Souvenir Lt BT" w:hAnsi="Souvenir Lt BT" w:cs="Calibri"/>
          <w:sz w:val="20"/>
          <w:szCs w:val="20"/>
        </w:rPr>
        <w:t>UFPel</w:t>
      </w:r>
      <w:proofErr w:type="spellEnd"/>
      <w:proofErr w:type="gramEnd"/>
      <w:r>
        <w:rPr>
          <w:rFonts w:ascii="Souvenir Lt BT" w:hAnsi="Souvenir Lt BT" w:cs="Calibri"/>
          <w:sz w:val="20"/>
          <w:szCs w:val="20"/>
        </w:rPr>
        <w:t>)</w:t>
      </w:r>
    </w:p>
    <w:p>
      <w:pPr>
        <w:spacing w:after="0" w:line="240" w:lineRule="auto"/>
        <w:rPr>
          <w:rFonts w:ascii="Souvenir Lt BT" w:hAnsi="Souvenir Lt BT"/>
          <w:sz w:val="20"/>
          <w:szCs w:val="20"/>
        </w:rPr>
      </w:pPr>
    </w:p>
    <w:p>
      <w:pPr>
        <w:spacing w:after="0" w:line="240" w:lineRule="auto"/>
        <w:rPr>
          <w:rFonts w:ascii="Souvenir Lt BT" w:hAnsi="Souvenir Lt BT" w:cs="Calibri"/>
          <w:b/>
          <w:sz w:val="20"/>
          <w:szCs w:val="20"/>
        </w:rPr>
      </w:pPr>
      <w:r>
        <w:rPr>
          <w:rFonts w:ascii="Souvenir Lt BT" w:hAnsi="Souvenir Lt BT" w:cs="Calibri"/>
          <w:b/>
          <w:sz w:val="20"/>
          <w:szCs w:val="20"/>
        </w:rPr>
        <w:t xml:space="preserve">Tão perto, tão longe: o espectador de cinema ilhado na </w:t>
      </w:r>
      <w:proofErr w:type="gramStart"/>
      <w:r>
        <w:rPr>
          <w:rFonts w:ascii="Souvenir Lt BT" w:hAnsi="Souvenir Lt BT" w:cs="Calibri"/>
          <w:b/>
          <w:sz w:val="20"/>
          <w:szCs w:val="20"/>
        </w:rPr>
        <w:t>ponte</w:t>
      </w:r>
      <w:proofErr w:type="gramEnd"/>
    </w:p>
    <w:p>
      <w:pPr>
        <w:spacing w:after="0" w:line="240" w:lineRule="auto"/>
        <w:rPr>
          <w:rFonts w:ascii="Souvenir Lt BT" w:hAnsi="Souvenir Lt BT" w:cs="Calibri"/>
          <w:sz w:val="20"/>
          <w:szCs w:val="20"/>
        </w:rPr>
      </w:pPr>
      <w:r>
        <w:rPr>
          <w:rFonts w:ascii="Souvenir Lt BT" w:hAnsi="Souvenir Lt BT" w:cs="Calibri"/>
          <w:sz w:val="20"/>
          <w:szCs w:val="20"/>
        </w:rPr>
        <w:t xml:space="preserve">Fábio de Godoy Del Picchia </w:t>
      </w:r>
      <w:proofErr w:type="spellStart"/>
      <w:r>
        <w:rPr>
          <w:rFonts w:ascii="Souvenir Lt BT" w:hAnsi="Souvenir Lt BT" w:cs="Calibri"/>
          <w:sz w:val="20"/>
          <w:szCs w:val="20"/>
        </w:rPr>
        <w:t>Zanoni</w:t>
      </w:r>
      <w:proofErr w:type="spellEnd"/>
      <w:r>
        <w:rPr>
          <w:rFonts w:ascii="Souvenir Lt BT" w:hAnsi="Souvenir Lt BT" w:cs="Calibri"/>
          <w:sz w:val="20"/>
          <w:szCs w:val="20"/>
        </w:rPr>
        <w:t xml:space="preserve"> (U</w:t>
      </w:r>
      <w:r>
        <w:rPr>
          <w:rFonts w:ascii="Souvenir Lt BT" w:hAnsi="Souvenir Lt BT" w:cs="Calibri"/>
          <w:sz w:val="20"/>
          <w:szCs w:val="20"/>
        </w:rPr>
        <w:t>SP</w:t>
      </w:r>
      <w:r>
        <w:rPr>
          <w:rFonts w:ascii="Souvenir Lt BT" w:hAnsi="Souvenir Lt BT" w:cs="Calibri"/>
          <w:sz w:val="20"/>
          <w:szCs w:val="20"/>
        </w:rPr>
        <w:t>)</w:t>
      </w:r>
    </w:p>
    <w:p>
      <w:pPr>
        <w:spacing w:after="0" w:line="240" w:lineRule="auto"/>
        <w:rPr>
          <w:rFonts w:ascii="Souvenir Lt BT" w:hAnsi="Souvenir Lt BT"/>
          <w:sz w:val="20"/>
          <w:szCs w:val="20"/>
        </w:rPr>
      </w:pPr>
    </w:p>
    <w:p>
      <w:pPr>
        <w:spacing w:after="0" w:line="240" w:lineRule="auto"/>
        <w:rPr>
          <w:rFonts w:ascii="Souvenir Lt BT" w:hAnsi="Souvenir Lt BT" w:cs="Calibri"/>
          <w:b/>
          <w:sz w:val="20"/>
          <w:szCs w:val="20"/>
        </w:rPr>
      </w:pPr>
      <w:r>
        <w:rPr>
          <w:rFonts w:ascii="Souvenir Lt BT" w:hAnsi="Souvenir Lt BT" w:cs="Calibri"/>
          <w:b/>
          <w:sz w:val="20"/>
          <w:szCs w:val="20"/>
        </w:rPr>
        <w:t xml:space="preserve">História, patrimônio e interculturalidade: percursos metodológicos na história </w:t>
      </w:r>
      <w:proofErr w:type="gramStart"/>
      <w:r>
        <w:rPr>
          <w:rFonts w:ascii="Souvenir Lt BT" w:hAnsi="Souvenir Lt BT" w:cs="Calibri"/>
          <w:b/>
          <w:sz w:val="20"/>
          <w:szCs w:val="20"/>
        </w:rPr>
        <w:t>ensinada</w:t>
      </w:r>
      <w:proofErr w:type="gramEnd"/>
    </w:p>
    <w:p>
      <w:pPr>
        <w:spacing w:after="0" w:line="240" w:lineRule="auto"/>
        <w:rPr>
          <w:rFonts w:ascii="Souvenir Lt BT" w:hAnsi="Souvenir Lt BT" w:cs="Calibri"/>
          <w:sz w:val="20"/>
          <w:szCs w:val="20"/>
        </w:rPr>
      </w:pPr>
      <w:r>
        <w:rPr>
          <w:rFonts w:ascii="Souvenir Lt BT" w:hAnsi="Souvenir Lt BT" w:cs="Calibri"/>
          <w:sz w:val="20"/>
          <w:szCs w:val="20"/>
        </w:rPr>
        <w:t xml:space="preserve">Jaqueline Aparecida Martins </w:t>
      </w:r>
      <w:proofErr w:type="spellStart"/>
      <w:r>
        <w:rPr>
          <w:rFonts w:ascii="Souvenir Lt BT" w:hAnsi="Souvenir Lt BT" w:cs="Calibri"/>
          <w:sz w:val="20"/>
          <w:szCs w:val="20"/>
        </w:rPr>
        <w:t>Zarbato</w:t>
      </w:r>
      <w:proofErr w:type="spellEnd"/>
      <w:r>
        <w:rPr>
          <w:rFonts w:ascii="Souvenir Lt BT" w:hAnsi="Souvenir Lt BT" w:cs="Calibri"/>
          <w:sz w:val="20"/>
          <w:szCs w:val="20"/>
        </w:rPr>
        <w:t xml:space="preserve"> (U</w:t>
      </w:r>
      <w:r>
        <w:rPr>
          <w:rFonts w:ascii="Souvenir Lt BT" w:hAnsi="Souvenir Lt BT" w:cs="Calibri"/>
          <w:sz w:val="20"/>
          <w:szCs w:val="20"/>
        </w:rPr>
        <w:t>FMS</w:t>
      </w:r>
      <w:r>
        <w:rPr>
          <w:rFonts w:ascii="Souvenir Lt BT" w:hAnsi="Souvenir Lt BT" w:cs="Calibri"/>
          <w:sz w:val="20"/>
          <w:szCs w:val="20"/>
        </w:rPr>
        <w:t>)</w:t>
      </w:r>
    </w:p>
    <w:p>
      <w:pPr>
        <w:spacing w:after="0" w:line="240" w:lineRule="auto"/>
        <w:rPr>
          <w:rFonts w:ascii="Souvenir Lt BT" w:hAnsi="Souvenir Lt BT"/>
          <w:sz w:val="20"/>
          <w:szCs w:val="20"/>
        </w:rPr>
      </w:pPr>
    </w:p>
    <w:p>
      <w:pPr>
        <w:spacing w:after="0" w:line="240" w:lineRule="auto"/>
        <w:rPr>
          <w:rFonts w:ascii="Souvenir Lt BT" w:hAnsi="Souvenir Lt BT" w:cs="Calibri"/>
          <w:b/>
          <w:sz w:val="20"/>
          <w:szCs w:val="20"/>
        </w:rPr>
      </w:pPr>
      <w:r>
        <w:rPr>
          <w:rFonts w:ascii="Souvenir Lt BT" w:hAnsi="Souvenir Lt BT" w:cs="Calibri"/>
          <w:b/>
          <w:sz w:val="20"/>
          <w:szCs w:val="20"/>
        </w:rPr>
        <w:t xml:space="preserve">Um tema pulsante: histórias, memórias e </w:t>
      </w:r>
      <w:proofErr w:type="gramStart"/>
      <w:r>
        <w:rPr>
          <w:rFonts w:ascii="Souvenir Lt BT" w:hAnsi="Souvenir Lt BT" w:cs="Calibri"/>
          <w:b/>
          <w:sz w:val="20"/>
          <w:szCs w:val="20"/>
        </w:rPr>
        <w:t>patrimônios</w:t>
      </w:r>
      <w:proofErr w:type="gramEnd"/>
    </w:p>
    <w:p>
      <w:pPr>
        <w:spacing w:after="0" w:line="240" w:lineRule="auto"/>
        <w:rPr>
          <w:rFonts w:ascii="Souvenir Lt BT" w:hAnsi="Souvenir Lt BT" w:cs="Calibri"/>
          <w:sz w:val="20"/>
          <w:szCs w:val="20"/>
        </w:rPr>
      </w:pPr>
      <w:r>
        <w:rPr>
          <w:rFonts w:ascii="Souvenir Lt BT" w:hAnsi="Souvenir Lt BT" w:cs="Calibri"/>
          <w:sz w:val="20"/>
          <w:szCs w:val="20"/>
        </w:rPr>
        <w:t>Telma Bessa Sales</w:t>
      </w:r>
      <w:r>
        <w:rPr>
          <w:rFonts w:ascii="Souvenir Lt BT" w:hAnsi="Souvenir Lt BT" w:cs="Calibri"/>
          <w:sz w:val="20"/>
          <w:szCs w:val="20"/>
        </w:rPr>
        <w:t xml:space="preserve"> (</w:t>
      </w:r>
      <w:r>
        <w:rPr>
          <w:rFonts w:ascii="Souvenir Lt BT" w:hAnsi="Souvenir Lt BT" w:cs="Calibri"/>
          <w:sz w:val="20"/>
          <w:szCs w:val="20"/>
        </w:rPr>
        <w:t>UVA</w:t>
      </w:r>
      <w:r>
        <w:rPr>
          <w:rFonts w:ascii="Souvenir Lt BT" w:hAnsi="Souvenir Lt BT" w:cs="Calibri"/>
          <w:sz w:val="20"/>
          <w:szCs w:val="20"/>
        </w:rPr>
        <w:t>)</w:t>
      </w:r>
    </w:p>
    <w:p>
      <w:pPr>
        <w:spacing w:after="0" w:line="240" w:lineRule="auto"/>
        <w:rPr>
          <w:rFonts w:ascii="Souvenir Lt BT" w:hAnsi="Souvenir Lt BT"/>
          <w:sz w:val="20"/>
          <w:szCs w:val="20"/>
        </w:rPr>
      </w:pPr>
    </w:p>
    <w:p>
      <w:pPr>
        <w:spacing w:after="0" w:line="240" w:lineRule="auto"/>
        <w:rPr>
          <w:rFonts w:ascii="Souvenir Lt BT" w:hAnsi="Souvenir Lt BT" w:cs="Calibri"/>
          <w:b/>
          <w:sz w:val="20"/>
          <w:szCs w:val="20"/>
        </w:rPr>
      </w:pPr>
      <w:r>
        <w:rPr>
          <w:rFonts w:ascii="Souvenir Lt BT" w:hAnsi="Souvenir Lt BT" w:cs="Calibri"/>
          <w:b/>
          <w:sz w:val="20"/>
          <w:szCs w:val="20"/>
        </w:rPr>
        <w:t>“Para assim melhor conservar a desunião”: o patrimônio religioso e formação da Vila de Divina Pastora (1782-1818)</w:t>
      </w:r>
    </w:p>
    <w:p>
      <w:pPr>
        <w:spacing w:after="0" w:line="240" w:lineRule="auto"/>
        <w:rPr>
          <w:rFonts w:ascii="Souvenir Lt BT" w:hAnsi="Souvenir Lt BT" w:cs="Calibri"/>
          <w:sz w:val="20"/>
          <w:szCs w:val="20"/>
        </w:rPr>
      </w:pPr>
      <w:r>
        <w:rPr>
          <w:rFonts w:ascii="Souvenir Lt BT" w:hAnsi="Souvenir Lt BT" w:cs="Calibri"/>
          <w:sz w:val="20"/>
          <w:szCs w:val="20"/>
        </w:rPr>
        <w:t>Ane Luíse Silva Mecenas Santos</w:t>
      </w:r>
      <w:r>
        <w:rPr>
          <w:rFonts w:ascii="Souvenir Lt BT" w:hAnsi="Souvenir Lt BT" w:cs="Calibri"/>
          <w:sz w:val="20"/>
          <w:szCs w:val="20"/>
        </w:rPr>
        <w:t xml:space="preserve"> (U</w:t>
      </w:r>
      <w:r>
        <w:rPr>
          <w:rFonts w:ascii="Souvenir Lt BT" w:hAnsi="Souvenir Lt BT" w:cs="Calibri"/>
          <w:sz w:val="20"/>
          <w:szCs w:val="20"/>
        </w:rPr>
        <w:t>NISINOS</w:t>
      </w:r>
      <w:r>
        <w:rPr>
          <w:rFonts w:ascii="Souvenir Lt BT" w:hAnsi="Souvenir Lt BT" w:cs="Calibri"/>
          <w:sz w:val="20"/>
          <w:szCs w:val="20"/>
        </w:rPr>
        <w:t>)</w:t>
      </w:r>
    </w:p>
    <w:p>
      <w:pPr>
        <w:spacing w:after="0" w:line="240" w:lineRule="auto"/>
        <w:rPr>
          <w:rFonts w:ascii="Souvenir Lt BT" w:hAnsi="Souvenir Lt BT"/>
          <w:sz w:val="20"/>
          <w:szCs w:val="20"/>
        </w:rPr>
      </w:pPr>
    </w:p>
    <w:p>
      <w:pPr>
        <w:spacing w:after="0" w:line="240" w:lineRule="auto"/>
        <w:rPr>
          <w:rFonts w:ascii="Souvenir Lt BT" w:hAnsi="Souvenir Lt BT" w:cs="Calibri"/>
          <w:b/>
          <w:sz w:val="20"/>
          <w:szCs w:val="20"/>
        </w:rPr>
      </w:pPr>
      <w:r>
        <w:rPr>
          <w:rFonts w:ascii="Souvenir Lt BT" w:hAnsi="Souvenir Lt BT" w:cs="Calibri"/>
          <w:b/>
          <w:sz w:val="20"/>
          <w:szCs w:val="20"/>
        </w:rPr>
        <w:t xml:space="preserve">Espaço, história e memória: </w:t>
      </w:r>
      <w:proofErr w:type="gramStart"/>
      <w:r>
        <w:rPr>
          <w:rFonts w:ascii="Souvenir Lt BT" w:hAnsi="Souvenir Lt BT" w:cs="Calibri"/>
          <w:b/>
          <w:sz w:val="20"/>
          <w:szCs w:val="20"/>
        </w:rPr>
        <w:t>os Potiguara</w:t>
      </w:r>
      <w:proofErr w:type="gramEnd"/>
      <w:r>
        <w:rPr>
          <w:rFonts w:ascii="Souvenir Lt BT" w:hAnsi="Souvenir Lt BT" w:cs="Calibri"/>
          <w:b/>
          <w:sz w:val="20"/>
          <w:szCs w:val="20"/>
        </w:rPr>
        <w:t xml:space="preserve"> na Paraíba</w:t>
      </w:r>
    </w:p>
    <w:p>
      <w:pPr>
        <w:spacing w:after="0" w:line="240" w:lineRule="auto"/>
        <w:rPr>
          <w:rFonts w:ascii="Souvenir Lt BT" w:hAnsi="Souvenir Lt BT" w:cs="Calibri"/>
          <w:sz w:val="20"/>
          <w:szCs w:val="20"/>
        </w:rPr>
      </w:pPr>
      <w:r>
        <w:rPr>
          <w:rFonts w:ascii="Souvenir Lt BT" w:hAnsi="Souvenir Lt BT" w:cs="Calibri"/>
          <w:sz w:val="20"/>
          <w:szCs w:val="20"/>
        </w:rPr>
        <w:t>José Manuel da Silva Simões</w:t>
      </w:r>
      <w:r>
        <w:rPr>
          <w:rFonts w:ascii="Souvenir Lt BT" w:hAnsi="Souvenir Lt BT" w:cs="Calibri"/>
          <w:sz w:val="20"/>
          <w:szCs w:val="20"/>
        </w:rPr>
        <w:t xml:space="preserve"> (</w:t>
      </w:r>
      <w:r>
        <w:rPr>
          <w:rFonts w:ascii="Souvenir Lt BT" w:hAnsi="Souvenir Lt BT" w:cs="Calibri"/>
          <w:sz w:val="20"/>
          <w:szCs w:val="20"/>
        </w:rPr>
        <w:t>Univ. São José – Macau – China</w:t>
      </w:r>
      <w:proofErr w:type="gramStart"/>
      <w:r>
        <w:rPr>
          <w:rFonts w:ascii="Souvenir Lt BT" w:hAnsi="Souvenir Lt BT" w:cs="Calibri"/>
          <w:sz w:val="20"/>
          <w:szCs w:val="20"/>
        </w:rPr>
        <w:t>)</w:t>
      </w:r>
      <w:proofErr w:type="gramEnd"/>
    </w:p>
    <w:p>
      <w:pPr>
        <w:spacing w:after="0" w:line="240" w:lineRule="auto"/>
        <w:rPr>
          <w:rFonts w:ascii="Souvenir Lt BT" w:hAnsi="Souvenir Lt BT"/>
          <w:sz w:val="20"/>
          <w:szCs w:val="20"/>
        </w:rPr>
      </w:pPr>
    </w:p>
    <w:p>
      <w:pPr>
        <w:spacing w:after="0" w:line="240" w:lineRule="auto"/>
        <w:rPr>
          <w:rFonts w:ascii="Souvenir Lt BT" w:hAnsi="Souvenir Lt BT" w:cs="Calibri"/>
          <w:b/>
          <w:sz w:val="20"/>
          <w:szCs w:val="20"/>
        </w:rPr>
      </w:pPr>
      <w:r>
        <w:rPr>
          <w:rFonts w:ascii="Souvenir Lt BT" w:hAnsi="Souvenir Lt BT" w:cs="Calibri"/>
          <w:b/>
          <w:sz w:val="20"/>
          <w:szCs w:val="20"/>
        </w:rPr>
        <w:t xml:space="preserve">A História, a Memória e a Literatura: apontamentos para a interpretação de narrativas </w:t>
      </w:r>
      <w:proofErr w:type="gramStart"/>
      <w:r>
        <w:rPr>
          <w:rFonts w:ascii="Souvenir Lt BT" w:hAnsi="Souvenir Lt BT" w:cs="Calibri"/>
          <w:b/>
          <w:sz w:val="20"/>
          <w:szCs w:val="20"/>
        </w:rPr>
        <w:t>amazônicas</w:t>
      </w:r>
      <w:proofErr w:type="gramEnd"/>
    </w:p>
    <w:p>
      <w:pPr>
        <w:spacing w:after="0" w:line="240" w:lineRule="auto"/>
        <w:rPr>
          <w:rFonts w:ascii="Souvenir Lt BT" w:hAnsi="Souvenir Lt BT" w:cs="Calibri"/>
          <w:sz w:val="20"/>
          <w:szCs w:val="20"/>
        </w:rPr>
      </w:pPr>
      <w:r>
        <w:rPr>
          <w:rFonts w:ascii="Souvenir Lt BT" w:hAnsi="Souvenir Lt BT" w:cs="Calibri"/>
          <w:sz w:val="20"/>
          <w:szCs w:val="20"/>
        </w:rPr>
        <w:t xml:space="preserve">Euclides Antunes Medeiros e Olivia Macedo M. </w:t>
      </w:r>
      <w:proofErr w:type="spellStart"/>
      <w:r>
        <w:rPr>
          <w:rFonts w:ascii="Souvenir Lt BT" w:hAnsi="Souvenir Lt BT" w:cs="Calibri"/>
          <w:sz w:val="20"/>
          <w:szCs w:val="20"/>
        </w:rPr>
        <w:t>Cormineiro</w:t>
      </w:r>
      <w:proofErr w:type="spellEnd"/>
      <w:r>
        <w:rPr>
          <w:rFonts w:ascii="Souvenir Lt BT" w:hAnsi="Souvenir Lt BT" w:cs="Calibri"/>
          <w:sz w:val="20"/>
          <w:szCs w:val="20"/>
        </w:rPr>
        <w:t xml:space="preserve"> (</w:t>
      </w:r>
      <w:r>
        <w:rPr>
          <w:rFonts w:ascii="Souvenir Lt BT" w:hAnsi="Souvenir Lt BT" w:cs="Calibri"/>
          <w:sz w:val="20"/>
          <w:szCs w:val="20"/>
        </w:rPr>
        <w:t>UFT</w:t>
      </w:r>
      <w:proofErr w:type="gramStart"/>
      <w:r>
        <w:rPr>
          <w:rFonts w:ascii="Souvenir Lt BT" w:hAnsi="Souvenir Lt BT" w:cs="Calibri"/>
          <w:sz w:val="20"/>
          <w:szCs w:val="20"/>
        </w:rPr>
        <w:t>)</w:t>
      </w:r>
      <w:proofErr w:type="gramEnd"/>
    </w:p>
    <w:p>
      <w:pPr>
        <w:spacing w:after="0" w:line="240" w:lineRule="auto"/>
        <w:rPr>
          <w:rFonts w:ascii="Souvenir Lt BT" w:hAnsi="Souvenir Lt BT"/>
          <w:sz w:val="20"/>
          <w:szCs w:val="20"/>
        </w:rPr>
      </w:pPr>
    </w:p>
    <w:p>
      <w:pPr>
        <w:spacing w:after="0" w:line="240" w:lineRule="auto"/>
        <w:rPr>
          <w:rFonts w:ascii="Souvenir Lt BT" w:hAnsi="Souvenir Lt BT" w:cs="Calibri"/>
          <w:b/>
          <w:sz w:val="20"/>
          <w:szCs w:val="20"/>
        </w:rPr>
      </w:pPr>
      <w:r>
        <w:rPr>
          <w:rFonts w:ascii="Souvenir Lt BT" w:hAnsi="Souvenir Lt BT" w:cs="Calibri"/>
          <w:b/>
          <w:sz w:val="20"/>
          <w:szCs w:val="20"/>
        </w:rPr>
        <w:t xml:space="preserve">Educação patrimonial, ensino de História e cultura histórica: algumas experiências e </w:t>
      </w:r>
      <w:proofErr w:type="gramStart"/>
      <w:r>
        <w:rPr>
          <w:rFonts w:ascii="Souvenir Lt BT" w:hAnsi="Souvenir Lt BT" w:cs="Calibri"/>
          <w:b/>
          <w:sz w:val="20"/>
          <w:szCs w:val="20"/>
        </w:rPr>
        <w:t>considerações</w:t>
      </w:r>
      <w:proofErr w:type="gramEnd"/>
    </w:p>
    <w:p>
      <w:pPr>
        <w:spacing w:after="0" w:line="240" w:lineRule="auto"/>
        <w:rPr>
          <w:rFonts w:ascii="Souvenir Lt BT" w:hAnsi="Souvenir Lt BT" w:cs="Calibri"/>
          <w:sz w:val="20"/>
          <w:szCs w:val="20"/>
        </w:rPr>
      </w:pPr>
      <w:r>
        <w:rPr>
          <w:rFonts w:ascii="Souvenir Lt BT" w:hAnsi="Souvenir Lt BT" w:cs="Calibri"/>
          <w:sz w:val="20"/>
          <w:szCs w:val="20"/>
        </w:rPr>
        <w:t>Ângelo Emílio da Silva Pessoa</w:t>
      </w:r>
      <w:r>
        <w:rPr>
          <w:rFonts w:ascii="Souvenir Lt BT" w:hAnsi="Souvenir Lt BT" w:cs="Calibri"/>
          <w:sz w:val="20"/>
          <w:szCs w:val="20"/>
        </w:rPr>
        <w:t xml:space="preserve"> (UF</w:t>
      </w:r>
      <w:r>
        <w:rPr>
          <w:rFonts w:ascii="Souvenir Lt BT" w:hAnsi="Souvenir Lt BT" w:cs="Calibri"/>
          <w:sz w:val="20"/>
          <w:szCs w:val="20"/>
        </w:rPr>
        <w:t>PB</w:t>
      </w:r>
      <w:r>
        <w:rPr>
          <w:rFonts w:ascii="Souvenir Lt BT" w:hAnsi="Souvenir Lt BT" w:cs="Calibri"/>
          <w:sz w:val="20"/>
          <w:szCs w:val="20"/>
        </w:rPr>
        <w:t>)</w:t>
      </w:r>
    </w:p>
    <w:p>
      <w:pPr>
        <w:spacing w:after="0" w:line="240" w:lineRule="auto"/>
        <w:rPr>
          <w:rFonts w:ascii="Souvenir Lt BT" w:hAnsi="Souvenir Lt BT"/>
          <w:sz w:val="20"/>
          <w:szCs w:val="20"/>
        </w:rPr>
      </w:pPr>
    </w:p>
    <w:p>
      <w:pPr>
        <w:spacing w:after="0" w:line="240" w:lineRule="auto"/>
        <w:rPr>
          <w:rFonts w:ascii="Souvenir Lt BT" w:hAnsi="Souvenir Lt BT" w:cs="Calibri"/>
          <w:b/>
          <w:sz w:val="20"/>
          <w:szCs w:val="20"/>
        </w:rPr>
      </w:pPr>
      <w:r>
        <w:rPr>
          <w:rFonts w:ascii="Souvenir Lt BT" w:hAnsi="Souvenir Lt BT" w:cs="Calibri"/>
          <w:b/>
          <w:sz w:val="20"/>
          <w:szCs w:val="20"/>
        </w:rPr>
        <w:t>Turismo e preservação do Patrimônio Cultural: uma trajetória (pouco conhecida) de interações</w:t>
      </w:r>
    </w:p>
    <w:p>
      <w:pPr>
        <w:spacing w:after="0" w:line="240" w:lineRule="auto"/>
        <w:rPr>
          <w:rFonts w:ascii="Souvenir Lt BT" w:hAnsi="Souvenir Lt BT" w:cs="Calibri"/>
          <w:sz w:val="20"/>
          <w:szCs w:val="20"/>
        </w:rPr>
      </w:pPr>
      <w:proofErr w:type="spellStart"/>
      <w:r>
        <w:rPr>
          <w:rFonts w:ascii="Souvenir Lt BT" w:hAnsi="Souvenir Lt BT" w:cs="Calibri"/>
          <w:sz w:val="20"/>
          <w:szCs w:val="20"/>
        </w:rPr>
        <w:t>Mirza</w:t>
      </w:r>
      <w:proofErr w:type="spellEnd"/>
      <w:r>
        <w:rPr>
          <w:rFonts w:ascii="Souvenir Lt BT" w:hAnsi="Souvenir Lt BT" w:cs="Calibri"/>
          <w:sz w:val="20"/>
          <w:szCs w:val="20"/>
        </w:rPr>
        <w:t xml:space="preserve"> </w:t>
      </w:r>
      <w:proofErr w:type="spellStart"/>
      <w:r>
        <w:rPr>
          <w:rFonts w:ascii="Souvenir Lt BT" w:hAnsi="Souvenir Lt BT" w:cs="Calibri"/>
          <w:sz w:val="20"/>
          <w:szCs w:val="20"/>
        </w:rPr>
        <w:t>Pellicciotta</w:t>
      </w:r>
      <w:proofErr w:type="spellEnd"/>
      <w:r>
        <w:rPr>
          <w:rFonts w:ascii="Souvenir Lt BT" w:hAnsi="Souvenir Lt BT" w:cs="Calibri"/>
          <w:sz w:val="20"/>
          <w:szCs w:val="20"/>
        </w:rPr>
        <w:t xml:space="preserve"> e Karina Toledo Solha</w:t>
      </w:r>
      <w:r>
        <w:rPr>
          <w:rFonts w:ascii="Souvenir Lt BT" w:hAnsi="Souvenir Lt BT" w:cs="Calibri"/>
          <w:sz w:val="20"/>
          <w:szCs w:val="20"/>
        </w:rPr>
        <w:t xml:space="preserve"> (U</w:t>
      </w:r>
      <w:r>
        <w:rPr>
          <w:rFonts w:ascii="Souvenir Lt BT" w:hAnsi="Souvenir Lt BT" w:cs="Calibri"/>
          <w:sz w:val="20"/>
          <w:szCs w:val="20"/>
        </w:rPr>
        <w:t>SP</w:t>
      </w:r>
      <w:r>
        <w:rPr>
          <w:rFonts w:ascii="Souvenir Lt BT" w:hAnsi="Souvenir Lt BT" w:cs="Calibri"/>
          <w:sz w:val="20"/>
          <w:szCs w:val="20"/>
        </w:rPr>
        <w:t>)</w:t>
      </w:r>
    </w:p>
    <w:p>
      <w:pPr>
        <w:spacing w:after="0" w:line="240" w:lineRule="auto"/>
        <w:rPr>
          <w:rFonts w:ascii="Souvenir Lt BT" w:hAnsi="Souvenir Lt BT" w:cs="Calibri"/>
          <w:sz w:val="20"/>
          <w:szCs w:val="20"/>
        </w:rPr>
      </w:pPr>
    </w:p>
    <w:p>
      <w:pPr>
        <w:spacing w:after="0" w:line="240" w:lineRule="auto"/>
        <w:rPr>
          <w:rFonts w:ascii="Souvenir Lt BT" w:hAnsi="Souvenir Lt BT"/>
          <w:sz w:val="20"/>
          <w:szCs w:val="20"/>
        </w:rPr>
      </w:pPr>
    </w:p>
    <w:p>
      <w:pPr>
        <w:spacing w:after="0" w:line="240" w:lineRule="auto"/>
        <w:rPr>
          <w:rFonts w:ascii="Souvenir Lt BT" w:hAnsi="Souvenir Lt BT"/>
          <w:b/>
          <w:szCs w:val="20"/>
        </w:rPr>
      </w:pPr>
      <w:r>
        <w:rPr>
          <w:rFonts w:ascii="Souvenir Lt BT" w:hAnsi="Souvenir Lt BT"/>
          <w:b/>
          <w:szCs w:val="20"/>
        </w:rPr>
        <w:br w:type="page"/>
      </w:r>
    </w:p>
    <w:p>
      <w:pPr>
        <w:spacing w:after="0" w:line="240" w:lineRule="auto"/>
        <w:rPr>
          <w:rFonts w:ascii="Souvenir Lt BT" w:hAnsi="Souvenir Lt BT"/>
          <w:b/>
          <w:szCs w:val="20"/>
        </w:rPr>
      </w:pPr>
      <w:r>
        <w:rPr>
          <w:rFonts w:ascii="Souvenir Lt BT" w:hAnsi="Souvenir Lt BT"/>
          <w:b/>
          <w:szCs w:val="20"/>
        </w:rPr>
        <w:lastRenderedPageBreak/>
        <w:t>RESENHA</w:t>
      </w:r>
    </w:p>
    <w:p>
      <w:pPr>
        <w:spacing w:after="0" w:line="240" w:lineRule="auto"/>
        <w:rPr>
          <w:rFonts w:ascii="Souvenir Lt BT" w:hAnsi="Souvenir Lt BT"/>
          <w:sz w:val="20"/>
          <w:szCs w:val="20"/>
        </w:rPr>
      </w:pPr>
    </w:p>
    <w:p>
      <w:pPr>
        <w:spacing w:after="0" w:line="240" w:lineRule="auto"/>
        <w:rPr>
          <w:rFonts w:ascii="Souvenir Lt BT" w:hAnsi="Souvenir Lt BT"/>
          <w:b/>
          <w:sz w:val="20"/>
          <w:szCs w:val="20"/>
        </w:rPr>
      </w:pPr>
      <w:r>
        <w:rPr>
          <w:rFonts w:ascii="Souvenir Lt BT" w:hAnsi="Souvenir Lt BT" w:cs="Calibri"/>
          <w:b/>
          <w:sz w:val="20"/>
          <w:szCs w:val="20"/>
        </w:rPr>
        <w:t>‘O culto moderno dos monumentos’ e o patrimônio arquitetônico: considerações sobre sua atualidade</w:t>
      </w:r>
    </w:p>
    <w:p>
      <w:pPr>
        <w:spacing w:after="0" w:line="240" w:lineRule="auto"/>
        <w:rPr>
          <w:rFonts w:ascii="Souvenir Lt BT" w:hAnsi="Souvenir Lt BT" w:cs="Calibri"/>
          <w:sz w:val="20"/>
          <w:szCs w:val="20"/>
        </w:rPr>
      </w:pPr>
      <w:r>
        <w:rPr>
          <w:rFonts w:ascii="Souvenir Lt BT" w:hAnsi="Souvenir Lt BT" w:cs="Calibri"/>
          <w:sz w:val="20"/>
          <w:szCs w:val="20"/>
        </w:rPr>
        <w:t xml:space="preserve">Mércia Parente Rocha e </w:t>
      </w:r>
      <w:proofErr w:type="spellStart"/>
      <w:r>
        <w:rPr>
          <w:rFonts w:ascii="Souvenir Lt BT" w:hAnsi="Souvenir Lt BT" w:cs="Calibri"/>
          <w:sz w:val="20"/>
          <w:szCs w:val="20"/>
        </w:rPr>
        <w:t>Nelci</w:t>
      </w:r>
      <w:proofErr w:type="spellEnd"/>
      <w:r>
        <w:rPr>
          <w:rFonts w:ascii="Souvenir Lt BT" w:hAnsi="Souvenir Lt BT" w:cs="Calibri"/>
          <w:sz w:val="20"/>
          <w:szCs w:val="20"/>
        </w:rPr>
        <w:t xml:space="preserve"> Tinem (UFPB)</w:t>
      </w:r>
    </w:p>
    <w:p>
      <w:pPr>
        <w:spacing w:after="0" w:line="240" w:lineRule="auto"/>
        <w:rPr>
          <w:rFonts w:ascii="Souvenir Lt BT" w:hAnsi="Souvenir Lt BT" w:cs="Calibri"/>
          <w:sz w:val="20"/>
          <w:szCs w:val="20"/>
        </w:rPr>
      </w:pPr>
    </w:p>
    <w:p>
      <w:pPr>
        <w:spacing w:after="0" w:line="240" w:lineRule="auto"/>
        <w:rPr>
          <w:rFonts w:ascii="Souvenir Lt BT" w:hAnsi="Souvenir Lt BT"/>
          <w:b/>
          <w:szCs w:val="20"/>
        </w:rPr>
      </w:pPr>
      <w:r>
        <w:rPr>
          <w:rFonts w:ascii="Souvenir Lt BT" w:hAnsi="Souvenir Lt BT"/>
          <w:b/>
          <w:szCs w:val="20"/>
        </w:rPr>
        <w:t>ENTREVISTA</w:t>
      </w:r>
    </w:p>
    <w:p>
      <w:pPr>
        <w:spacing w:after="0" w:line="240" w:lineRule="auto"/>
        <w:rPr>
          <w:rFonts w:ascii="Souvenir Lt BT" w:hAnsi="Souvenir Lt BT"/>
          <w:sz w:val="20"/>
          <w:szCs w:val="20"/>
        </w:rPr>
      </w:pPr>
    </w:p>
    <w:p>
      <w:pPr>
        <w:spacing w:after="0" w:line="240" w:lineRule="auto"/>
        <w:rPr>
          <w:rFonts w:ascii="Souvenir Lt BT" w:hAnsi="Souvenir Lt BT"/>
          <w:b/>
          <w:sz w:val="20"/>
          <w:szCs w:val="20"/>
        </w:rPr>
      </w:pPr>
      <w:r>
        <w:rPr>
          <w:rFonts w:ascii="Souvenir Lt BT" w:hAnsi="Souvenir Lt BT" w:cs="Calibri"/>
          <w:b/>
          <w:sz w:val="20"/>
          <w:szCs w:val="20"/>
        </w:rPr>
        <w:t>Uma historiadora do tempo presente: entrevista com Maria Helena Rolim Capelato</w:t>
      </w:r>
    </w:p>
    <w:p>
      <w:pPr>
        <w:spacing w:after="0" w:line="240" w:lineRule="auto"/>
        <w:rPr>
          <w:rFonts w:ascii="Souvenir Lt BT" w:hAnsi="Souvenir Lt BT" w:cs="Calibri"/>
          <w:sz w:val="20"/>
          <w:szCs w:val="20"/>
        </w:rPr>
      </w:pPr>
      <w:r>
        <w:rPr>
          <w:rFonts w:ascii="Souvenir Lt BT" w:hAnsi="Souvenir Lt BT" w:cs="Calibri"/>
          <w:sz w:val="20"/>
          <w:szCs w:val="20"/>
        </w:rPr>
        <w:t>Regina Maria Rodrigues Behar, Tiago Bernardon de Oliveira e Josineide da Silva Bezerra</w:t>
      </w:r>
      <w:r>
        <w:rPr>
          <w:rFonts w:ascii="Souvenir Lt BT" w:hAnsi="Souvenir Lt BT" w:cs="Calibri"/>
          <w:sz w:val="20"/>
          <w:szCs w:val="20"/>
        </w:rPr>
        <w:t xml:space="preserve"> (</w:t>
      </w:r>
      <w:r>
        <w:rPr>
          <w:rFonts w:ascii="Souvenir Lt BT" w:hAnsi="Souvenir Lt BT" w:cs="Calibri"/>
          <w:sz w:val="20"/>
          <w:szCs w:val="20"/>
        </w:rPr>
        <w:t>UFPB</w:t>
      </w:r>
      <w:proofErr w:type="gramStart"/>
      <w:r>
        <w:rPr>
          <w:rFonts w:ascii="Souvenir Lt BT" w:hAnsi="Souvenir Lt BT" w:cs="Calibri"/>
          <w:sz w:val="20"/>
          <w:szCs w:val="20"/>
        </w:rPr>
        <w:t>)</w:t>
      </w:r>
      <w:proofErr w:type="gramEnd"/>
    </w:p>
    <w:p>
      <w:pPr>
        <w:spacing w:after="0" w:line="240" w:lineRule="auto"/>
        <w:rPr>
          <w:rFonts w:ascii="Souvenir Lt BT" w:hAnsi="Souvenir Lt BT" w:cs="Calibri"/>
          <w:sz w:val="20"/>
          <w:szCs w:val="20"/>
        </w:rPr>
      </w:pPr>
    </w:p>
    <w:p>
      <w:pPr>
        <w:spacing w:after="0" w:line="240" w:lineRule="auto"/>
        <w:rPr>
          <w:rFonts w:ascii="Souvenir Lt BT" w:hAnsi="Souvenir Lt BT" w:cs="Calibri"/>
          <w:sz w:val="20"/>
          <w:szCs w:val="20"/>
        </w:rPr>
      </w:pPr>
    </w:p>
    <w:p>
      <w:pPr>
        <w:spacing w:after="0" w:line="240" w:lineRule="auto"/>
        <w:rPr>
          <w:rFonts w:ascii="Souvenir Lt BT" w:hAnsi="Souvenir Lt BT" w:cs="Calibri"/>
          <w:sz w:val="20"/>
          <w:szCs w:val="20"/>
        </w:rPr>
      </w:pPr>
      <w:bookmarkStart w:id="0" w:name="_GoBack"/>
      <w:bookmarkEnd w:id="0"/>
    </w:p>
    <w:sectPr>
      <w:footerReference w:type="even" r:id="rId8"/>
      <w:footerReference w:type="default" r:id="rId9"/>
      <w:pgSz w:w="10206" w:h="14742" w:code="13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venir Lt BT">
    <w:panose1 w:val="02080503040505020303"/>
    <w:charset w:val="00"/>
    <w:family w:val="roman"/>
    <w:pitch w:val="variable"/>
    <w:sig w:usb0="00000087" w:usb1="00000000" w:usb2="00000000" w:usb3="00000000" w:csb0="0000001B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Rodap"/>
      <w:rPr>
        <w:rFonts w:ascii="Souvenir Lt BT" w:hAnsi="Souvenir Lt BT"/>
        <w:b/>
        <w:sz w:val="16"/>
        <w:szCs w:val="18"/>
      </w:rPr>
    </w:pPr>
    <w:r>
      <w:rPr>
        <w:rFonts w:ascii="Souvenir Lt BT" w:hAnsi="Souvenir Lt BT"/>
        <w:noProof/>
        <w:sz w:val="1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612140</wp:posOffset>
              </wp:positionH>
              <wp:positionV relativeFrom="paragraph">
                <wp:posOffset>-53340</wp:posOffset>
              </wp:positionV>
              <wp:extent cx="3681730" cy="240665"/>
              <wp:effectExtent l="0" t="4445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1730" cy="240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uto"/>
                          </w:pPr>
                          <w:r>
                            <w:rPr>
                              <w:rFonts w:ascii="Castellar" w:hAnsi="Castellar" w:cs="Castellar"/>
                              <w:sz w:val="16"/>
                              <w:szCs w:val="16"/>
                              <w:lang w:val="en-GB"/>
                            </w:rPr>
                            <w:t>SÆCULUM</w:t>
                          </w:r>
                          <w:r>
                            <w:rPr>
                              <w:sz w:val="18"/>
                              <w:szCs w:val="18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Castellar" w:hAnsi="Castellar" w:cs="Castellar"/>
                              <w:sz w:val="18"/>
                              <w:szCs w:val="18"/>
                              <w:lang w:val="en-GB"/>
                            </w:rPr>
                            <w:t>-</w:t>
                          </w:r>
                          <w:r>
                            <w:rPr>
                              <w:rFonts w:ascii="Castellar" w:hAnsi="Castellar"/>
                              <w:sz w:val="18"/>
                              <w:szCs w:val="18"/>
                              <w:lang w:val="en-GB"/>
                            </w:rPr>
                            <w:t xml:space="preserve"> R</w:t>
                          </w:r>
                          <w:r>
                            <w:rPr>
                              <w:rFonts w:ascii="Castellar" w:hAnsi="Castellar"/>
                              <w:sz w:val="14"/>
                              <w:szCs w:val="14"/>
                              <w:lang w:val="en-GB"/>
                            </w:rPr>
                            <w:t>EVISTA</w:t>
                          </w:r>
                          <w:r>
                            <w:rPr>
                              <w:rFonts w:ascii="Castellar" w:hAnsi="Castellar"/>
                              <w:sz w:val="18"/>
                              <w:szCs w:val="18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Castellar" w:hAnsi="Castellar"/>
                              <w:sz w:val="14"/>
                              <w:szCs w:val="14"/>
                              <w:lang w:val="en-GB"/>
                            </w:rPr>
                            <w:t>DE</w:t>
                          </w:r>
                          <w:r>
                            <w:rPr>
                              <w:rFonts w:ascii="Castellar" w:hAnsi="Castellar"/>
                              <w:sz w:val="18"/>
                              <w:szCs w:val="18"/>
                              <w:lang w:val="en-GB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stellar" w:hAnsi="Castellar"/>
                              <w:sz w:val="18"/>
                              <w:szCs w:val="18"/>
                              <w:lang w:val="en-GB"/>
                            </w:rPr>
                            <w:t>H</w:t>
                          </w:r>
                          <w:r>
                            <w:rPr>
                              <w:rFonts w:ascii="Castellar" w:hAnsi="Castellar"/>
                              <w:sz w:val="14"/>
                              <w:szCs w:val="14"/>
                              <w:lang w:val="en-GB"/>
                            </w:rPr>
                            <w:t>ISTÓRIA</w:t>
                          </w:r>
                          <w:r>
                            <w:rPr>
                              <w:rFonts w:ascii="Castellar" w:hAnsi="Castellar" w:cs="Souvenir Lt BT"/>
                              <w:sz w:val="18"/>
                              <w:szCs w:val="18"/>
                              <w:lang w:val="en-GB"/>
                            </w:rPr>
                            <w:t xml:space="preserve">  </w:t>
                          </w:r>
                          <w:r>
                            <w:rPr>
                              <w:rFonts w:ascii="Souvenir Lt BT" w:hAnsi="Souvenir Lt BT" w:cs="Souvenir Lt BT"/>
                              <w:sz w:val="18"/>
                              <w:szCs w:val="18"/>
                              <w:lang w:val="en-GB"/>
                            </w:rPr>
                            <w:t>[</w:t>
                          </w:r>
                          <w:proofErr w:type="gramEnd"/>
                          <w:r>
                            <w:rPr>
                              <w:rFonts w:ascii="Souvenir Lt BT" w:hAnsi="Souvenir Lt BT" w:cs="Souvenir Lt BT"/>
                              <w:sz w:val="18"/>
                              <w:szCs w:val="18"/>
                              <w:lang w:val="en-GB"/>
                            </w:rPr>
                            <w:t xml:space="preserve">35]; </w:t>
                          </w:r>
                          <w:proofErr w:type="spellStart"/>
                          <w:r>
                            <w:rPr>
                              <w:rFonts w:ascii="Souvenir Lt BT" w:hAnsi="Souvenir Lt BT" w:cs="Souvenir Lt BT"/>
                              <w:sz w:val="18"/>
                              <w:szCs w:val="18"/>
                              <w:lang w:val="en-GB"/>
                            </w:rPr>
                            <w:t>João</w:t>
                          </w:r>
                          <w:proofErr w:type="spellEnd"/>
                          <w:r>
                            <w:rPr>
                              <w:rFonts w:ascii="Souvenir Lt BT" w:hAnsi="Souvenir Lt BT" w:cs="Souvenir Lt BT"/>
                              <w:sz w:val="18"/>
                              <w:szCs w:val="18"/>
                              <w:lang w:val="en-GB"/>
                            </w:rPr>
                            <w:t xml:space="preserve"> Pessoa, </w:t>
                          </w:r>
                          <w:proofErr w:type="spellStart"/>
                          <w:r>
                            <w:rPr>
                              <w:rFonts w:ascii="Souvenir Lt BT" w:hAnsi="Souvenir Lt BT" w:cs="Souvenir Lt BT"/>
                              <w:sz w:val="18"/>
                              <w:szCs w:val="18"/>
                              <w:lang w:val="en-GB"/>
                            </w:rPr>
                            <w:t>jul.</w:t>
                          </w:r>
                          <w:proofErr w:type="spellEnd"/>
                          <w:r>
                            <w:rPr>
                              <w:rFonts w:ascii="Souvenir Lt BT" w:hAnsi="Souvenir Lt BT" w:cs="Souvenir Lt BT"/>
                              <w:sz w:val="18"/>
                              <w:szCs w:val="18"/>
                              <w:lang w:val="en-GB"/>
                            </w:rPr>
                            <w:t>/dez. 2016.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.2pt;margin-top:-4.2pt;width:289.9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" stroked="f">
              <v:textbox>
                <w:txbxContent>
                  <w:p>
                    <w:pPr>
                      <w:spacing w:after="0" w:line="240" w:lineRule="auto"/>
                    </w:pPr>
                    <w:r>
                      <w:rPr>
                        <w:rFonts w:ascii="Castellar" w:hAnsi="Castellar" w:cs="Castellar"/>
                        <w:sz w:val="16"/>
                        <w:szCs w:val="16"/>
                        <w:lang w:val="en-GB"/>
                      </w:rPr>
                      <w:t>SÆCULUM</w:t>
                    </w:r>
                    <w:r>
                      <w:rPr>
                        <w:sz w:val="18"/>
                        <w:szCs w:val="18"/>
                        <w:lang w:val="en-GB"/>
                      </w:rPr>
                      <w:t xml:space="preserve"> </w:t>
                    </w:r>
                    <w:r>
                      <w:rPr>
                        <w:rFonts w:ascii="Castellar" w:hAnsi="Castellar" w:cs="Castellar"/>
                        <w:sz w:val="18"/>
                        <w:szCs w:val="18"/>
                        <w:lang w:val="en-GB"/>
                      </w:rPr>
                      <w:t>-</w:t>
                    </w:r>
                    <w:r>
                      <w:rPr>
                        <w:rFonts w:ascii="Castellar" w:hAnsi="Castellar"/>
                        <w:sz w:val="18"/>
                        <w:szCs w:val="18"/>
                        <w:lang w:val="en-GB"/>
                      </w:rPr>
                      <w:t xml:space="preserve"> R</w:t>
                    </w:r>
                    <w:r>
                      <w:rPr>
                        <w:rFonts w:ascii="Castellar" w:hAnsi="Castellar"/>
                        <w:sz w:val="14"/>
                        <w:szCs w:val="14"/>
                        <w:lang w:val="en-GB"/>
                      </w:rPr>
                      <w:t>EVISTA</w:t>
                    </w:r>
                    <w:r>
                      <w:rPr>
                        <w:rFonts w:ascii="Castellar" w:hAnsi="Castellar"/>
                        <w:sz w:val="18"/>
                        <w:szCs w:val="18"/>
                        <w:lang w:val="en-GB"/>
                      </w:rPr>
                      <w:t xml:space="preserve"> </w:t>
                    </w:r>
                    <w:r>
                      <w:rPr>
                        <w:rFonts w:ascii="Castellar" w:hAnsi="Castellar"/>
                        <w:sz w:val="14"/>
                        <w:szCs w:val="14"/>
                        <w:lang w:val="en-GB"/>
                      </w:rPr>
                      <w:t>DE</w:t>
                    </w:r>
                    <w:r>
                      <w:rPr>
                        <w:rFonts w:ascii="Castellar" w:hAnsi="Castellar"/>
                        <w:sz w:val="18"/>
                        <w:szCs w:val="18"/>
                        <w:lang w:val="en-GB"/>
                      </w:rPr>
                      <w:t xml:space="preserve"> </w:t>
                    </w:r>
                    <w:proofErr w:type="gramStart"/>
                    <w:r>
                      <w:rPr>
                        <w:rFonts w:ascii="Castellar" w:hAnsi="Castellar"/>
                        <w:sz w:val="18"/>
                        <w:szCs w:val="18"/>
                        <w:lang w:val="en-GB"/>
                      </w:rPr>
                      <w:t>H</w:t>
                    </w:r>
                    <w:r>
                      <w:rPr>
                        <w:rFonts w:ascii="Castellar" w:hAnsi="Castellar"/>
                        <w:sz w:val="14"/>
                        <w:szCs w:val="14"/>
                        <w:lang w:val="en-GB"/>
                      </w:rPr>
                      <w:t>ISTÓRIA</w:t>
                    </w:r>
                    <w:r>
                      <w:rPr>
                        <w:rFonts w:ascii="Castellar" w:hAnsi="Castellar" w:cs="Souvenir Lt BT"/>
                        <w:sz w:val="18"/>
                        <w:szCs w:val="18"/>
                        <w:lang w:val="en-GB"/>
                      </w:rPr>
                      <w:t xml:space="preserve">  </w:t>
                    </w:r>
                    <w:r>
                      <w:rPr>
                        <w:rFonts w:ascii="Souvenir Lt BT" w:hAnsi="Souvenir Lt BT" w:cs="Souvenir Lt BT"/>
                        <w:sz w:val="18"/>
                        <w:szCs w:val="18"/>
                        <w:lang w:val="en-GB"/>
                      </w:rPr>
                      <w:t>[</w:t>
                    </w:r>
                    <w:proofErr w:type="gramEnd"/>
                    <w:r>
                      <w:rPr>
                        <w:rFonts w:ascii="Souvenir Lt BT" w:hAnsi="Souvenir Lt BT" w:cs="Souvenir Lt BT"/>
                        <w:sz w:val="18"/>
                        <w:szCs w:val="18"/>
                        <w:lang w:val="en-GB"/>
                      </w:rPr>
                      <w:t xml:space="preserve">35]; </w:t>
                    </w:r>
                    <w:proofErr w:type="spellStart"/>
                    <w:r>
                      <w:rPr>
                        <w:rFonts w:ascii="Souvenir Lt BT" w:hAnsi="Souvenir Lt BT" w:cs="Souvenir Lt BT"/>
                        <w:sz w:val="18"/>
                        <w:szCs w:val="18"/>
                        <w:lang w:val="en-GB"/>
                      </w:rPr>
                      <w:t>João</w:t>
                    </w:r>
                    <w:proofErr w:type="spellEnd"/>
                    <w:r>
                      <w:rPr>
                        <w:rFonts w:ascii="Souvenir Lt BT" w:hAnsi="Souvenir Lt BT" w:cs="Souvenir Lt BT"/>
                        <w:sz w:val="18"/>
                        <w:szCs w:val="18"/>
                        <w:lang w:val="en-GB"/>
                      </w:rPr>
                      <w:t xml:space="preserve"> Pessoa, </w:t>
                    </w:r>
                    <w:proofErr w:type="spellStart"/>
                    <w:r>
                      <w:rPr>
                        <w:rFonts w:ascii="Souvenir Lt BT" w:hAnsi="Souvenir Lt BT" w:cs="Souvenir Lt BT"/>
                        <w:sz w:val="18"/>
                        <w:szCs w:val="18"/>
                        <w:lang w:val="en-GB"/>
                      </w:rPr>
                      <w:t>jul.</w:t>
                    </w:r>
                    <w:proofErr w:type="spellEnd"/>
                    <w:r>
                      <w:rPr>
                        <w:rFonts w:ascii="Souvenir Lt BT" w:hAnsi="Souvenir Lt BT" w:cs="Souvenir Lt BT"/>
                        <w:sz w:val="18"/>
                        <w:szCs w:val="18"/>
                        <w:lang w:val="en-GB"/>
                      </w:rPr>
                      <w:t>/dez. 2016.</w:t>
                    </w:r>
                  </w:p>
                </w:txbxContent>
              </v:textbox>
            </v:shape>
          </w:pict>
        </mc:Fallback>
      </mc:AlternateContent>
    </w:r>
    <w:r>
      <w:rPr>
        <w:rFonts w:ascii="Souvenir Lt BT" w:hAnsi="Souvenir Lt BT"/>
        <w:b/>
        <w:sz w:val="16"/>
        <w:szCs w:val="18"/>
      </w:rPr>
      <w:fldChar w:fldCharType="begin"/>
    </w:r>
    <w:r>
      <w:rPr>
        <w:rFonts w:ascii="Souvenir Lt BT" w:hAnsi="Souvenir Lt BT"/>
        <w:b/>
        <w:sz w:val="16"/>
        <w:szCs w:val="18"/>
      </w:rPr>
      <w:instrText>PAGE   \* MERGEFORMAT</w:instrText>
    </w:r>
    <w:r>
      <w:rPr>
        <w:rFonts w:ascii="Souvenir Lt BT" w:hAnsi="Souvenir Lt BT"/>
        <w:b/>
        <w:sz w:val="16"/>
        <w:szCs w:val="18"/>
      </w:rPr>
      <w:fldChar w:fldCharType="separate"/>
    </w:r>
    <w:r>
      <w:rPr>
        <w:rFonts w:ascii="Souvenir Lt BT" w:hAnsi="Souvenir Lt BT"/>
        <w:b/>
        <w:noProof/>
        <w:sz w:val="16"/>
        <w:szCs w:val="18"/>
      </w:rPr>
      <w:t>2</w:t>
    </w:r>
    <w:r>
      <w:rPr>
        <w:rFonts w:ascii="Souvenir Lt BT" w:hAnsi="Souvenir Lt BT"/>
        <w:b/>
        <w:sz w:val="16"/>
        <w:szCs w:val="18"/>
      </w:rPr>
      <w:fldChar w:fldCharType="end"/>
    </w:r>
  </w:p>
  <w:p>
    <w:pPr>
      <w:pStyle w:val="Rodap"/>
      <w:rPr>
        <w:rFonts w:ascii="Souvenir Lt BT" w:hAnsi="Souvenir Lt B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Rodap"/>
      <w:jc w:val="right"/>
      <w:rPr>
        <w:rFonts w:ascii="Souvenir Lt BT" w:hAnsi="Souvenir Lt BT"/>
        <w:b/>
        <w:sz w:val="16"/>
        <w:szCs w:val="16"/>
      </w:rPr>
    </w:pPr>
    <w:r>
      <w:rPr>
        <w:rFonts w:ascii="Souvenir Lt BT" w:hAnsi="Souvenir Lt BT"/>
        <w:b/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-36830</wp:posOffset>
              </wp:positionV>
              <wp:extent cx="3681730" cy="240665"/>
              <wp:effectExtent l="0" t="3175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1730" cy="240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uto"/>
                          </w:pPr>
                          <w:r>
                            <w:rPr>
                              <w:rFonts w:ascii="Castellar" w:hAnsi="Castellar" w:cs="Castellar"/>
                              <w:sz w:val="16"/>
                              <w:szCs w:val="16"/>
                              <w:lang w:val="en-GB"/>
                            </w:rPr>
                            <w:t>SÆCULUM</w:t>
                          </w:r>
                          <w:r>
                            <w:rPr>
                              <w:sz w:val="18"/>
                              <w:szCs w:val="18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Castellar" w:hAnsi="Castellar" w:cs="Castellar"/>
                              <w:sz w:val="18"/>
                              <w:szCs w:val="18"/>
                              <w:lang w:val="en-GB"/>
                            </w:rPr>
                            <w:t>-</w:t>
                          </w:r>
                          <w:r>
                            <w:rPr>
                              <w:rFonts w:ascii="Castellar" w:hAnsi="Castellar"/>
                              <w:sz w:val="18"/>
                              <w:szCs w:val="18"/>
                              <w:lang w:val="en-GB"/>
                            </w:rPr>
                            <w:t xml:space="preserve"> R</w:t>
                          </w:r>
                          <w:r>
                            <w:rPr>
                              <w:rFonts w:ascii="Castellar" w:hAnsi="Castellar"/>
                              <w:sz w:val="14"/>
                              <w:szCs w:val="14"/>
                              <w:lang w:val="en-GB"/>
                            </w:rPr>
                            <w:t>EVISTA</w:t>
                          </w:r>
                          <w:r>
                            <w:rPr>
                              <w:rFonts w:ascii="Castellar" w:hAnsi="Castellar"/>
                              <w:sz w:val="18"/>
                              <w:szCs w:val="18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Castellar" w:hAnsi="Castellar"/>
                              <w:sz w:val="14"/>
                              <w:szCs w:val="14"/>
                              <w:lang w:val="en-GB"/>
                            </w:rPr>
                            <w:t>DE</w:t>
                          </w:r>
                          <w:r>
                            <w:rPr>
                              <w:rFonts w:ascii="Castellar" w:hAnsi="Castellar"/>
                              <w:sz w:val="18"/>
                              <w:szCs w:val="18"/>
                              <w:lang w:val="en-GB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stellar" w:hAnsi="Castellar"/>
                              <w:sz w:val="18"/>
                              <w:szCs w:val="18"/>
                              <w:lang w:val="en-GB"/>
                            </w:rPr>
                            <w:t>H</w:t>
                          </w:r>
                          <w:r>
                            <w:rPr>
                              <w:rFonts w:ascii="Castellar" w:hAnsi="Castellar"/>
                              <w:sz w:val="14"/>
                              <w:szCs w:val="14"/>
                              <w:lang w:val="en-GB"/>
                            </w:rPr>
                            <w:t>ISTÓRIA</w:t>
                          </w:r>
                          <w:r>
                            <w:rPr>
                              <w:rFonts w:ascii="Castellar" w:hAnsi="Castellar" w:cs="Souvenir Lt BT"/>
                              <w:sz w:val="18"/>
                              <w:szCs w:val="18"/>
                              <w:lang w:val="en-GB"/>
                            </w:rPr>
                            <w:t xml:space="preserve">  </w:t>
                          </w:r>
                          <w:r>
                            <w:rPr>
                              <w:rFonts w:ascii="Souvenir Lt BT" w:hAnsi="Souvenir Lt BT" w:cs="Souvenir Lt BT"/>
                              <w:sz w:val="18"/>
                              <w:szCs w:val="18"/>
                              <w:lang w:val="en-GB"/>
                            </w:rPr>
                            <w:t>[</w:t>
                          </w:r>
                          <w:proofErr w:type="gramEnd"/>
                          <w:r>
                            <w:rPr>
                              <w:rFonts w:ascii="Souvenir Lt BT" w:hAnsi="Souvenir Lt BT" w:cs="Souvenir Lt BT"/>
                              <w:sz w:val="18"/>
                              <w:szCs w:val="18"/>
                              <w:lang w:val="en-GB"/>
                            </w:rPr>
                            <w:t xml:space="preserve">35]; </w:t>
                          </w:r>
                          <w:proofErr w:type="spellStart"/>
                          <w:r>
                            <w:rPr>
                              <w:rFonts w:ascii="Souvenir Lt BT" w:hAnsi="Souvenir Lt BT" w:cs="Souvenir Lt BT"/>
                              <w:sz w:val="18"/>
                              <w:szCs w:val="18"/>
                              <w:lang w:val="en-GB"/>
                            </w:rPr>
                            <w:t>João</w:t>
                          </w:r>
                          <w:proofErr w:type="spellEnd"/>
                          <w:r>
                            <w:rPr>
                              <w:rFonts w:ascii="Souvenir Lt BT" w:hAnsi="Souvenir Lt BT" w:cs="Souvenir Lt BT"/>
                              <w:sz w:val="18"/>
                              <w:szCs w:val="18"/>
                              <w:lang w:val="en-GB"/>
                            </w:rPr>
                            <w:t xml:space="preserve"> Pessoa, </w:t>
                          </w:r>
                          <w:proofErr w:type="spellStart"/>
                          <w:r>
                            <w:rPr>
                              <w:rFonts w:ascii="Souvenir Lt BT" w:hAnsi="Souvenir Lt BT" w:cs="Souvenir Lt BT"/>
                              <w:sz w:val="18"/>
                              <w:szCs w:val="18"/>
                              <w:lang w:val="en-GB"/>
                            </w:rPr>
                            <w:t>jul.</w:t>
                          </w:r>
                          <w:proofErr w:type="spellEnd"/>
                          <w:r>
                            <w:rPr>
                              <w:rFonts w:ascii="Souvenir Lt BT" w:hAnsi="Souvenir Lt BT" w:cs="Souvenir Lt BT"/>
                              <w:sz w:val="18"/>
                              <w:szCs w:val="18"/>
                              <w:lang w:val="en-GB"/>
                            </w:rPr>
                            <w:t>/dez. 2016.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1in;margin-top:-2.9pt;width:289.9pt;height:1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" stroked="f">
              <v:textbox>
                <w:txbxContent>
                  <w:p>
                    <w:pPr>
                      <w:spacing w:after="0" w:line="240" w:lineRule="auto"/>
                    </w:pPr>
                    <w:r>
                      <w:rPr>
                        <w:rFonts w:ascii="Castellar" w:hAnsi="Castellar" w:cs="Castellar"/>
                        <w:sz w:val="16"/>
                        <w:szCs w:val="16"/>
                        <w:lang w:val="en-GB"/>
                      </w:rPr>
                      <w:t>SÆCULUM</w:t>
                    </w:r>
                    <w:r>
                      <w:rPr>
                        <w:sz w:val="18"/>
                        <w:szCs w:val="18"/>
                        <w:lang w:val="en-GB"/>
                      </w:rPr>
                      <w:t xml:space="preserve"> </w:t>
                    </w:r>
                    <w:r>
                      <w:rPr>
                        <w:rFonts w:ascii="Castellar" w:hAnsi="Castellar" w:cs="Castellar"/>
                        <w:sz w:val="18"/>
                        <w:szCs w:val="18"/>
                        <w:lang w:val="en-GB"/>
                      </w:rPr>
                      <w:t>-</w:t>
                    </w:r>
                    <w:r>
                      <w:rPr>
                        <w:rFonts w:ascii="Castellar" w:hAnsi="Castellar"/>
                        <w:sz w:val="18"/>
                        <w:szCs w:val="18"/>
                        <w:lang w:val="en-GB"/>
                      </w:rPr>
                      <w:t xml:space="preserve"> R</w:t>
                    </w:r>
                    <w:r>
                      <w:rPr>
                        <w:rFonts w:ascii="Castellar" w:hAnsi="Castellar"/>
                        <w:sz w:val="14"/>
                        <w:szCs w:val="14"/>
                        <w:lang w:val="en-GB"/>
                      </w:rPr>
                      <w:t>EVISTA</w:t>
                    </w:r>
                    <w:r>
                      <w:rPr>
                        <w:rFonts w:ascii="Castellar" w:hAnsi="Castellar"/>
                        <w:sz w:val="18"/>
                        <w:szCs w:val="18"/>
                        <w:lang w:val="en-GB"/>
                      </w:rPr>
                      <w:t xml:space="preserve"> </w:t>
                    </w:r>
                    <w:r>
                      <w:rPr>
                        <w:rFonts w:ascii="Castellar" w:hAnsi="Castellar"/>
                        <w:sz w:val="14"/>
                        <w:szCs w:val="14"/>
                        <w:lang w:val="en-GB"/>
                      </w:rPr>
                      <w:t>DE</w:t>
                    </w:r>
                    <w:r>
                      <w:rPr>
                        <w:rFonts w:ascii="Castellar" w:hAnsi="Castellar"/>
                        <w:sz w:val="18"/>
                        <w:szCs w:val="18"/>
                        <w:lang w:val="en-GB"/>
                      </w:rPr>
                      <w:t xml:space="preserve"> </w:t>
                    </w:r>
                    <w:proofErr w:type="gramStart"/>
                    <w:r>
                      <w:rPr>
                        <w:rFonts w:ascii="Castellar" w:hAnsi="Castellar"/>
                        <w:sz w:val="18"/>
                        <w:szCs w:val="18"/>
                        <w:lang w:val="en-GB"/>
                      </w:rPr>
                      <w:t>H</w:t>
                    </w:r>
                    <w:r>
                      <w:rPr>
                        <w:rFonts w:ascii="Castellar" w:hAnsi="Castellar"/>
                        <w:sz w:val="14"/>
                        <w:szCs w:val="14"/>
                        <w:lang w:val="en-GB"/>
                      </w:rPr>
                      <w:t>ISTÓRIA</w:t>
                    </w:r>
                    <w:r>
                      <w:rPr>
                        <w:rFonts w:ascii="Castellar" w:hAnsi="Castellar" w:cs="Souvenir Lt BT"/>
                        <w:sz w:val="18"/>
                        <w:szCs w:val="18"/>
                        <w:lang w:val="en-GB"/>
                      </w:rPr>
                      <w:t xml:space="preserve">  </w:t>
                    </w:r>
                    <w:r>
                      <w:rPr>
                        <w:rFonts w:ascii="Souvenir Lt BT" w:hAnsi="Souvenir Lt BT" w:cs="Souvenir Lt BT"/>
                        <w:sz w:val="18"/>
                        <w:szCs w:val="18"/>
                        <w:lang w:val="en-GB"/>
                      </w:rPr>
                      <w:t>[</w:t>
                    </w:r>
                    <w:proofErr w:type="gramEnd"/>
                    <w:r>
                      <w:rPr>
                        <w:rFonts w:ascii="Souvenir Lt BT" w:hAnsi="Souvenir Lt BT" w:cs="Souvenir Lt BT"/>
                        <w:sz w:val="18"/>
                        <w:szCs w:val="18"/>
                        <w:lang w:val="en-GB"/>
                      </w:rPr>
                      <w:t xml:space="preserve">35]; </w:t>
                    </w:r>
                    <w:proofErr w:type="spellStart"/>
                    <w:r>
                      <w:rPr>
                        <w:rFonts w:ascii="Souvenir Lt BT" w:hAnsi="Souvenir Lt BT" w:cs="Souvenir Lt BT"/>
                        <w:sz w:val="18"/>
                        <w:szCs w:val="18"/>
                        <w:lang w:val="en-GB"/>
                      </w:rPr>
                      <w:t>João</w:t>
                    </w:r>
                    <w:proofErr w:type="spellEnd"/>
                    <w:r>
                      <w:rPr>
                        <w:rFonts w:ascii="Souvenir Lt BT" w:hAnsi="Souvenir Lt BT" w:cs="Souvenir Lt BT"/>
                        <w:sz w:val="18"/>
                        <w:szCs w:val="18"/>
                        <w:lang w:val="en-GB"/>
                      </w:rPr>
                      <w:t xml:space="preserve"> Pessoa, </w:t>
                    </w:r>
                    <w:proofErr w:type="spellStart"/>
                    <w:r>
                      <w:rPr>
                        <w:rFonts w:ascii="Souvenir Lt BT" w:hAnsi="Souvenir Lt BT" w:cs="Souvenir Lt BT"/>
                        <w:sz w:val="18"/>
                        <w:szCs w:val="18"/>
                        <w:lang w:val="en-GB"/>
                      </w:rPr>
                      <w:t>jul.</w:t>
                    </w:r>
                    <w:proofErr w:type="spellEnd"/>
                    <w:r>
                      <w:rPr>
                        <w:rFonts w:ascii="Souvenir Lt BT" w:hAnsi="Souvenir Lt BT" w:cs="Souvenir Lt BT"/>
                        <w:sz w:val="18"/>
                        <w:szCs w:val="18"/>
                        <w:lang w:val="en-GB"/>
                      </w:rPr>
                      <w:t>/dez. 2016.</w:t>
                    </w:r>
                  </w:p>
                </w:txbxContent>
              </v:textbox>
            </v:shape>
          </w:pict>
        </mc:Fallback>
      </mc:AlternateContent>
    </w:r>
    <w:r>
      <w:rPr>
        <w:rFonts w:ascii="Souvenir Lt BT" w:hAnsi="Souvenir Lt BT"/>
        <w:b/>
        <w:sz w:val="16"/>
        <w:szCs w:val="16"/>
      </w:rPr>
      <w:fldChar w:fldCharType="begin"/>
    </w:r>
    <w:r>
      <w:rPr>
        <w:rFonts w:ascii="Souvenir Lt BT" w:hAnsi="Souvenir Lt BT"/>
        <w:b/>
        <w:sz w:val="16"/>
        <w:szCs w:val="16"/>
      </w:rPr>
      <w:instrText>PAGE   \* MERGEFORMAT</w:instrText>
    </w:r>
    <w:r>
      <w:rPr>
        <w:rFonts w:ascii="Souvenir Lt BT" w:hAnsi="Souvenir Lt BT"/>
        <w:b/>
        <w:sz w:val="16"/>
        <w:szCs w:val="16"/>
      </w:rPr>
      <w:fldChar w:fldCharType="separate"/>
    </w:r>
    <w:r>
      <w:rPr>
        <w:rFonts w:ascii="Souvenir Lt BT" w:hAnsi="Souvenir Lt BT"/>
        <w:b/>
        <w:noProof/>
        <w:sz w:val="16"/>
        <w:szCs w:val="16"/>
      </w:rPr>
      <w:t>1</w:t>
    </w:r>
    <w:r>
      <w:rPr>
        <w:rFonts w:ascii="Souvenir Lt BT" w:hAnsi="Souvenir Lt BT"/>
        <w:b/>
        <w:sz w:val="16"/>
        <w:szCs w:val="16"/>
      </w:rPr>
      <w:fldChar w:fldCharType="end"/>
    </w:r>
  </w:p>
  <w:p>
    <w:pPr>
      <w:pStyle w:val="Pargrafobsico"/>
      <w:jc w:val="right"/>
      <w:rPr>
        <w:rFonts w:ascii="Souvenir Lt BT" w:hAnsi="Souvenir Lt BT" w:cs="Souvenir Lt BT"/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Pargrafobsico">
    <w:name w:val="[Parágrafo básico]"/>
    <w:basedOn w:val="Normal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Pargrafobsico">
    <w:name w:val="[Parágrafo básico]"/>
    <w:basedOn w:val="Normal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Carla Mary da Silva Oliveira</cp:lastModifiedBy>
  <cp:revision>3</cp:revision>
  <dcterms:created xsi:type="dcterms:W3CDTF">2018-03-24T16:29:00Z</dcterms:created>
  <dcterms:modified xsi:type="dcterms:W3CDTF">2018-03-24T16:40:00Z</dcterms:modified>
</cp:coreProperties>
</file>