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369"/>
        <w:gridCol w:w="6409"/>
      </w:tblGrid>
      <w:tr w:rsidR="00362DA2" w:rsidRPr="005A297F" w:rsidTr="00B341BB">
        <w:trPr>
          <w:trHeight w:val="1417"/>
        </w:trPr>
        <w:tc>
          <w:tcPr>
            <w:tcW w:w="3369" w:type="dxa"/>
            <w:vAlign w:val="center"/>
          </w:tcPr>
          <w:p w:rsidR="00362DA2" w:rsidRDefault="00362DA2" w:rsidP="00B341BB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197274" cy="1362974"/>
                  <wp:effectExtent l="19050" t="0" r="2876" b="0"/>
                  <wp:docPr id="1" name="Imagem 0" descr="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x4.jpg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133" cy="136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336E90" w:rsidRPr="003B6007" w:rsidRDefault="00336E90" w:rsidP="00362DA2">
            <w:pPr>
              <w:jc w:val="both"/>
              <w:rPr>
                <w:rFonts w:ascii="Goudy Old Style" w:hAnsi="Goudy Old Style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36E90">
              <w:rPr>
                <w:rFonts w:ascii="Goudy Old Style" w:hAnsi="Goudy Old Style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Felipe Gouvêa Pena</w:t>
            </w:r>
          </w:p>
          <w:p w:rsidR="006F27A0" w:rsidRDefault="00362DA2" w:rsidP="00362DA2">
            <w:pPr>
              <w:jc w:val="both"/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62DA2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Mestrando em Administração pela Universidade Federa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l de Minas Gerais</w:t>
            </w:r>
            <w:r w:rsidRPr="00362DA2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, linha de pesquisa em Estudos Organizacionais e Sociedade. Graduado em Administração pelo Centro Universitário Newton Paiv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="00AC6805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AC6805" w:rsidRPr="00AC6805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recebendo o prêmio de melhor trabalho de conclusão de curso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="002A0D77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Pesquisador</w:t>
            </w:r>
            <w:r w:rsidRPr="00362DA2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do Núcleo de Estudos Organizacionais e Sociedade (NEOS) do Centro de Pós-Graduação e Pesquisas em Administração da Faculdade de Ciências Econômicas da Universidade Federal de Minas Gerais.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Por esta instituição, foi bolsista pelo </w:t>
            </w:r>
            <w:r w:rsidRPr="00362DA2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Programa Institucional de Bolsas de Iniciação Científica - PIBIC/CNPq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. Artigos publicados na Revista Global Manager</w:t>
            </w:r>
            <w:r w:rsidR="002A0D77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e Pós em Revista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, além de trabalho</w:t>
            </w:r>
            <w:r w:rsidR="00825220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completos publicados no </w:t>
            </w:r>
            <w:r w:rsidRPr="00362DA2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Encontro Nacional dos Cursos de Graduação em Administração</w:t>
            </w:r>
            <w:r w:rsidR="00336E90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404862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Interesses de pesquisa: ensino em administração; </w:t>
            </w:r>
            <w:r w:rsidR="002A0D77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gênero; </w:t>
            </w:r>
            <w:r w:rsidR="00404862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relações de poder; </w:t>
            </w:r>
            <w:r w:rsidR="008263FE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diversidade nas organizações; cidades</w:t>
            </w:r>
            <w:r w:rsidR="002A0D77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; cotidiano</w:t>
            </w:r>
            <w:r w:rsidR="003F1E0F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8263FE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A297F" w:rsidRPr="00D526FB" w:rsidRDefault="006F27A0" w:rsidP="00362DA2">
            <w:pPr>
              <w:jc w:val="both"/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526FB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CV Lattes:</w:t>
            </w:r>
          </w:p>
          <w:p w:rsidR="005A297F" w:rsidRPr="00D526FB" w:rsidRDefault="00F440D9" w:rsidP="00362DA2">
            <w:pPr>
              <w:jc w:val="both"/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5" w:history="1">
              <w:r w:rsidR="005A297F" w:rsidRPr="00D526FB">
                <w:rPr>
                  <w:rStyle w:val="Hyperlink"/>
                  <w:rFonts w:ascii="Goudy Old Style" w:hAnsi="Goudy Old Style"/>
                  <w:sz w:val="20"/>
                  <w:szCs w:val="20"/>
                </w:rPr>
                <w:t>http://buscatextual.cnpq.br/buscatextual/visualizacv.do?id=K4836065P2</w:t>
              </w:r>
            </w:hyperlink>
          </w:p>
        </w:tc>
      </w:tr>
      <w:tr w:rsidR="00362DA2" w:rsidRPr="00404862" w:rsidTr="00D66664">
        <w:trPr>
          <w:trHeight w:val="2904"/>
        </w:trPr>
        <w:tc>
          <w:tcPr>
            <w:tcW w:w="3369" w:type="dxa"/>
            <w:vAlign w:val="center"/>
          </w:tcPr>
          <w:p w:rsidR="00B35F75" w:rsidRPr="005A297F" w:rsidRDefault="00B35F75" w:rsidP="00404862">
            <w:pPr>
              <w:jc w:val="center"/>
              <w:rPr>
                <w:lang w:val="en-US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23154" cy="1250830"/>
                  <wp:effectExtent l="19050" t="0" r="0" b="0"/>
                  <wp:docPr id="2" name="Imagem 1" descr="Foto para revi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para revist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588" cy="124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ED5C75" w:rsidRDefault="00ED5C75" w:rsidP="00B35F75">
            <w:pPr>
              <w:jc w:val="both"/>
              <w:rPr>
                <w:rFonts w:ascii="Goudy Old Style" w:hAnsi="Goudy Old Style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62DA2" w:rsidRDefault="00B35F75" w:rsidP="00B35F75">
            <w:pPr>
              <w:jc w:val="both"/>
              <w:rPr>
                <w:rFonts w:ascii="Goudy Old Style" w:hAnsi="Goudy Old Style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5F75">
              <w:rPr>
                <w:rFonts w:ascii="Goudy Old Style" w:hAnsi="Goudy Old Style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Aline Rosa Lima Ferreira</w:t>
            </w:r>
          </w:p>
          <w:p w:rsidR="000C2D74" w:rsidRDefault="00B35F75" w:rsidP="00AC6805">
            <w:pPr>
              <w:jc w:val="both"/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Especilizando-se em </w:t>
            </w:r>
            <w:r w:rsidR="00AC6805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Gestão de Pessoas pela Pontifícia Universidade Católica de Minas Gerais.  Graduada</w:t>
            </w:r>
            <w:r w:rsidR="00AC6805" w:rsidRPr="00362DA2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em Administração pelo Centro Universitário Newton Paiv</w:t>
            </w:r>
            <w:r w:rsidR="00AC6805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a, </w:t>
            </w:r>
            <w:r w:rsidR="00AC6805" w:rsidRPr="00AC6805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recebendo o prêmio de melhor trabalho de conclusão de curso.</w:t>
            </w:r>
            <w:r w:rsidR="00AC6805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Atualmente é supervisora operacional bancária de uma instituição financeira. Áreas de interesse</w:t>
            </w:r>
            <w:r w:rsidR="00AC6805" w:rsidRPr="00AC6805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r w:rsidR="00AC6805" w:rsidRPr="00AC6805">
              <w:rPr>
                <w:rFonts w:ascii="Goudy Old Style" w:hAnsi="Goudy Old Style" w:cs="Tahoma"/>
                <w:color w:val="000000" w:themeColor="text1"/>
              </w:rPr>
              <w:t> </w:t>
            </w:r>
            <w:r w:rsidR="00AC6805" w:rsidRPr="00AC6805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Ciências Gerenciais (Administração, C</w:t>
            </w:r>
            <w:r w:rsidR="000C2D74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ontábeis, Ciências Econômicas) e Psicologia</w:t>
            </w:r>
            <w:r w:rsidR="00AC6805" w:rsidRPr="00AC6805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AC6805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Artigo publicado na Revista Global Manager</w:t>
            </w:r>
            <w:r w:rsidR="000C2D74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B341BB" w:rsidRDefault="00B341BB" w:rsidP="00AC6805">
            <w:pPr>
              <w:jc w:val="both"/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C2D74" w:rsidRPr="00AD185B" w:rsidRDefault="000C2D74" w:rsidP="00AC6805">
            <w:pPr>
              <w:jc w:val="both"/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D185B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CV Lattes:</w:t>
            </w:r>
          </w:p>
          <w:p w:rsidR="00404862" w:rsidRPr="00AD185B" w:rsidRDefault="00F440D9" w:rsidP="00AC6805">
            <w:pPr>
              <w:jc w:val="both"/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7" w:history="1">
              <w:r w:rsidR="00404862" w:rsidRPr="00AD185B">
                <w:rPr>
                  <w:rStyle w:val="Hyperlink"/>
                  <w:rFonts w:ascii="Goudy Old Style" w:hAnsi="Goudy Old Style" w:cs="Tahoma"/>
                  <w:sz w:val="20"/>
                  <w:szCs w:val="20"/>
                  <w:shd w:val="clear" w:color="auto" w:fill="FFFFFF"/>
                </w:rPr>
                <w:t>http://buscatextual.cnpq.br/buscatextual/visualizacv.do?id=K8207427Y8</w:t>
              </w:r>
            </w:hyperlink>
          </w:p>
        </w:tc>
      </w:tr>
      <w:tr w:rsidR="00362DA2" w:rsidRPr="005A297F" w:rsidTr="00B341BB">
        <w:tc>
          <w:tcPr>
            <w:tcW w:w="3369" w:type="dxa"/>
            <w:vAlign w:val="center"/>
          </w:tcPr>
          <w:p w:rsidR="00362DA2" w:rsidRPr="00AC6805" w:rsidRDefault="00D526FB" w:rsidP="00B341BB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05900" cy="1268083"/>
                  <wp:effectExtent l="19050" t="0" r="0" b="0"/>
                  <wp:docPr id="3" name="Imagem 2" descr="foto revi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revista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884" cy="1270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5A297F" w:rsidRPr="005A297F" w:rsidRDefault="005A297F" w:rsidP="005A297F">
            <w:pPr>
              <w:jc w:val="both"/>
              <w:rPr>
                <w:rFonts w:ascii="Goudy Old Style" w:hAnsi="Goudy Old Style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A297F">
              <w:rPr>
                <w:rFonts w:ascii="Goudy Old Style" w:hAnsi="Goudy Old Style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Juliana Oliveira Braga</w:t>
            </w:r>
          </w:p>
          <w:p w:rsidR="005A297F" w:rsidRDefault="005A297F" w:rsidP="005A297F">
            <w:pPr>
              <w:jc w:val="both"/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A297F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Mestre em Administração pela Faculdade de Pedro Leopoldo, Pós - Graduada em Administração de Recursos Humanos pela Faculdade de Ciências Econômicas da UFMG,  graduada em Psicologia pela Unive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rsidade Federal de Minas Gerais</w:t>
            </w:r>
            <w:r w:rsidRPr="005A297F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. Atualmente é professora de regime integral do Centro Universitário Newton Paiva no curso de Administração, orientadora de Estágio Supervisionado no curso de Administração. Membro do Núcleo Docente Estruturante e do colegiado do curso de Administração e do Conselho de Ensino, Pesquisa e Extensão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A297F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- CONSEPE do Centro Universitário Newton Paiva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D526FB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Artigos publicados no </w:t>
            </w:r>
            <w:r w:rsidR="00D526FB" w:rsidRPr="00D526FB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Encontro Nacional da Associação de Pós Gradu</w:t>
            </w:r>
            <w:r w:rsidR="00D526FB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="00D526FB" w:rsidRPr="00D526FB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ção em Administração</w:t>
            </w:r>
            <w:r w:rsidR="00D526FB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, além de trabalho na Revista Global Manager.</w:t>
            </w:r>
          </w:p>
          <w:p w:rsidR="005A297F" w:rsidRPr="005A297F" w:rsidRDefault="005A297F" w:rsidP="005A297F">
            <w:pPr>
              <w:jc w:val="both"/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A297F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CV Lattes:</w:t>
            </w:r>
          </w:p>
          <w:p w:rsidR="005A297F" w:rsidRPr="005A297F" w:rsidRDefault="00F440D9" w:rsidP="005A297F">
            <w:pPr>
              <w:jc w:val="both"/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9" w:history="1">
              <w:r w:rsidR="005A297F" w:rsidRPr="005A297F">
                <w:rPr>
                  <w:rStyle w:val="Hyperlink"/>
                  <w:rFonts w:ascii="Goudy Old Style" w:hAnsi="Goudy Old Style" w:cs="Tahoma"/>
                  <w:sz w:val="20"/>
                  <w:szCs w:val="20"/>
                  <w:shd w:val="clear" w:color="auto" w:fill="FFFFFF"/>
                </w:rPr>
                <w:t>http://buscatextual.cnpq.br/buscatextual/visualizacv.do?id=K4240854J3</w:t>
              </w:r>
            </w:hyperlink>
          </w:p>
        </w:tc>
      </w:tr>
      <w:tr w:rsidR="00362DA2" w:rsidRPr="005A297F" w:rsidTr="00B341BB">
        <w:tc>
          <w:tcPr>
            <w:tcW w:w="3369" w:type="dxa"/>
            <w:vAlign w:val="center"/>
          </w:tcPr>
          <w:p w:rsidR="00362DA2" w:rsidRPr="005A297F" w:rsidRDefault="003B6007" w:rsidP="00B341BB">
            <w:pPr>
              <w:jc w:val="center"/>
            </w:pPr>
            <w:r w:rsidRPr="003B6007">
              <w:rPr>
                <w:noProof/>
                <w:lang w:eastAsia="pt-BR"/>
              </w:rPr>
              <w:drawing>
                <wp:inline distT="0" distB="0" distL="0" distR="0">
                  <wp:extent cx="1128263" cy="1069675"/>
                  <wp:effectExtent l="1905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erfil%20Ea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61" cy="106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ED5C75" w:rsidRDefault="00ED5C75" w:rsidP="00ED5C75">
            <w:pPr>
              <w:jc w:val="both"/>
              <w:rPr>
                <w:rFonts w:ascii="Goudy Old Style" w:hAnsi="Goudy Old Style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62DA2" w:rsidRDefault="00ED5C75" w:rsidP="00ED5C75">
            <w:pPr>
              <w:jc w:val="both"/>
              <w:rPr>
                <w:rFonts w:ascii="Goudy Old Style" w:hAnsi="Goudy Old Style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D5C75">
              <w:rPr>
                <w:rFonts w:ascii="Goudy Old Style" w:hAnsi="Goudy Old Style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Maria Eugênia Monteiro Castanheira</w:t>
            </w:r>
          </w:p>
          <w:p w:rsidR="00ED5C75" w:rsidRDefault="003B6007" w:rsidP="003B6007">
            <w:pPr>
              <w:jc w:val="both"/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96164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Mestre 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e graduada </w:t>
            </w:r>
            <w:r w:rsidRPr="00496164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em Administração pela Universidade Federal de Lavras, 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496164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rofessora de regime integral do Centro Universitário Newton Paiva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1F6530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Atua </w:t>
            </w:r>
            <w:r w:rsidRPr="00496164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no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 w:rsidRPr="00496164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curso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 w:rsidRPr="00496164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de Administração</w:t>
            </w:r>
            <w:r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e Tecnólogos em Gestão nas modalidades presencial e à distância. Integra a equipe do Centro Newton de Empreendedorismo, compõe o Núcleo Docente Estruturante e o Colegiado do curso de Administração, modalidade presencial, e é m</w:t>
            </w:r>
            <w:r w:rsidRPr="00496164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embro da Comissão Própria de Avaliação.</w:t>
            </w:r>
          </w:p>
          <w:p w:rsidR="00B341BB" w:rsidRPr="003B6007" w:rsidRDefault="00B341BB" w:rsidP="003B6007">
            <w:pPr>
              <w:jc w:val="both"/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ED5C75" w:rsidRDefault="00ED5C75" w:rsidP="00ED5C75">
            <w:pPr>
              <w:jc w:val="both"/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D5C75"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  <w:t>CV Lattes:</w:t>
            </w:r>
          </w:p>
          <w:p w:rsidR="00ED5C75" w:rsidRPr="003B6007" w:rsidRDefault="00F440D9" w:rsidP="003B6007">
            <w:pPr>
              <w:jc w:val="both"/>
              <w:rPr>
                <w:rFonts w:ascii="Goudy Old Style" w:hAnsi="Goudy Old Style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1" w:history="1">
              <w:r w:rsidR="003B6007" w:rsidRPr="00A3473E">
                <w:rPr>
                  <w:rStyle w:val="Hyperlink"/>
                  <w:rFonts w:ascii="Goudy Old Style" w:hAnsi="Goudy Old Style" w:cs="Tahoma"/>
                  <w:sz w:val="20"/>
                  <w:szCs w:val="20"/>
                  <w:shd w:val="clear" w:color="auto" w:fill="FFFFFF"/>
                </w:rPr>
                <w:t>http://buscatextual.cnpq.br/buscatextual/visualizacv.do?id=K4766269H7</w:t>
              </w:r>
            </w:hyperlink>
          </w:p>
        </w:tc>
      </w:tr>
    </w:tbl>
    <w:p w:rsidR="000724CA" w:rsidRPr="005A297F" w:rsidRDefault="000724CA"/>
    <w:sectPr w:rsidR="000724CA" w:rsidRPr="005A297F" w:rsidSect="00362DA2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2DA2"/>
    <w:rsid w:val="000724CA"/>
    <w:rsid w:val="000C2D74"/>
    <w:rsid w:val="00160A5E"/>
    <w:rsid w:val="001D5E27"/>
    <w:rsid w:val="001F6530"/>
    <w:rsid w:val="002A0D77"/>
    <w:rsid w:val="00336E90"/>
    <w:rsid w:val="00362DA2"/>
    <w:rsid w:val="00377755"/>
    <w:rsid w:val="003B6007"/>
    <w:rsid w:val="003F1E0F"/>
    <w:rsid w:val="00404862"/>
    <w:rsid w:val="0049181B"/>
    <w:rsid w:val="005A297F"/>
    <w:rsid w:val="006F27A0"/>
    <w:rsid w:val="00825220"/>
    <w:rsid w:val="008263FE"/>
    <w:rsid w:val="008D2B96"/>
    <w:rsid w:val="00A77B36"/>
    <w:rsid w:val="00AC6805"/>
    <w:rsid w:val="00AD185B"/>
    <w:rsid w:val="00AE1427"/>
    <w:rsid w:val="00AE6E37"/>
    <w:rsid w:val="00B341BB"/>
    <w:rsid w:val="00B35F75"/>
    <w:rsid w:val="00BB185B"/>
    <w:rsid w:val="00BC247A"/>
    <w:rsid w:val="00C34F81"/>
    <w:rsid w:val="00D526FB"/>
    <w:rsid w:val="00D52CB7"/>
    <w:rsid w:val="00D66664"/>
    <w:rsid w:val="00ED5C75"/>
    <w:rsid w:val="00F225CE"/>
    <w:rsid w:val="00F440D9"/>
    <w:rsid w:val="00FA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4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2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DA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A297F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C6805"/>
  </w:style>
  <w:style w:type="character" w:styleId="HiperlinkVisitado">
    <w:name w:val="FollowedHyperlink"/>
    <w:basedOn w:val="Fontepargpadro"/>
    <w:uiPriority w:val="99"/>
    <w:semiHidden/>
    <w:unhideWhenUsed/>
    <w:rsid w:val="00AE14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uscatextual.cnpq.br/buscatextual/visualizacv.do?id=K8207427Y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buscatextual.cnpq.br/buscatextual/visualizacv.do?id=K4766269H7" TargetMode="External"/><Relationship Id="rId5" Type="http://schemas.openxmlformats.org/officeDocument/2006/relationships/hyperlink" Target="http://buscatextual.cnpq.br/buscatextual/visualizacv.do?id=K4836065P2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buscatextual.cnpq.br/buscatextual/visualizacv.do?id=K4240854J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2015-06-18T02:34:00Z</dcterms:created>
  <dcterms:modified xsi:type="dcterms:W3CDTF">2015-06-18T02:35:00Z</dcterms:modified>
</cp:coreProperties>
</file>