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4E" w:rsidRPr="00136506" w:rsidRDefault="00DB2BB5" w:rsidP="00136506">
      <w:pPr>
        <w:spacing w:after="0" w:line="240" w:lineRule="auto"/>
        <w:ind w:firstLine="709"/>
        <w:jc w:val="center"/>
        <w:rPr>
          <w:rFonts w:ascii="Times New Roman" w:hAnsi="Times New Roman" w:cs="Times New Roman"/>
          <w:b/>
          <w:sz w:val="24"/>
          <w:szCs w:val="24"/>
        </w:rPr>
      </w:pPr>
      <w:r w:rsidRPr="00136506">
        <w:rPr>
          <w:rFonts w:ascii="Times New Roman" w:hAnsi="Times New Roman" w:cs="Times New Roman"/>
          <w:b/>
          <w:sz w:val="24"/>
          <w:szCs w:val="24"/>
        </w:rPr>
        <w:t xml:space="preserve">ANÁLISE TÉCNICA E </w:t>
      </w:r>
      <w:r w:rsidR="00CF105C" w:rsidRPr="00136506">
        <w:rPr>
          <w:rFonts w:ascii="Times New Roman" w:hAnsi="Times New Roman" w:cs="Times New Roman"/>
          <w:b/>
          <w:sz w:val="24"/>
          <w:szCs w:val="24"/>
        </w:rPr>
        <w:t xml:space="preserve">ESTUDO DA VIABILIDADE ECONÔMICA DE </w:t>
      </w:r>
      <w:r w:rsidRPr="00136506">
        <w:rPr>
          <w:rFonts w:ascii="Times New Roman" w:hAnsi="Times New Roman" w:cs="Times New Roman"/>
          <w:b/>
          <w:sz w:val="24"/>
          <w:szCs w:val="24"/>
        </w:rPr>
        <w:t>AGRO</w:t>
      </w:r>
      <w:r w:rsidR="00CF105C" w:rsidRPr="00136506">
        <w:rPr>
          <w:rFonts w:ascii="Times New Roman" w:hAnsi="Times New Roman" w:cs="Times New Roman"/>
          <w:b/>
          <w:sz w:val="24"/>
          <w:szCs w:val="24"/>
        </w:rPr>
        <w:t>INDÚSTRA DE PROCESSAMENTO DE ERVA-MATE</w:t>
      </w:r>
    </w:p>
    <w:p w:rsidR="00C52F2A" w:rsidRPr="00136506" w:rsidRDefault="00C52F2A" w:rsidP="00136506">
      <w:pPr>
        <w:pStyle w:val="PargrafodaLista"/>
        <w:spacing w:after="0" w:line="240" w:lineRule="auto"/>
        <w:ind w:left="0" w:firstLine="709"/>
        <w:jc w:val="both"/>
        <w:rPr>
          <w:rFonts w:ascii="Times New Roman" w:hAnsi="Times New Roman" w:cs="Times New Roman"/>
          <w:b/>
          <w:sz w:val="24"/>
          <w:szCs w:val="24"/>
        </w:rPr>
      </w:pPr>
    </w:p>
    <w:p w:rsidR="00C52F2A" w:rsidRPr="00136506" w:rsidRDefault="00C52F2A" w:rsidP="00136506">
      <w:pPr>
        <w:pStyle w:val="PargrafodaLista"/>
        <w:spacing w:after="0" w:line="240" w:lineRule="auto"/>
        <w:ind w:left="0" w:firstLine="709"/>
        <w:jc w:val="both"/>
        <w:rPr>
          <w:rFonts w:ascii="Times New Roman" w:hAnsi="Times New Roman" w:cs="Times New Roman"/>
          <w:b/>
          <w:sz w:val="24"/>
          <w:szCs w:val="24"/>
        </w:rPr>
      </w:pPr>
    </w:p>
    <w:p w:rsidR="0049058D" w:rsidRPr="00136506" w:rsidRDefault="0049058D" w:rsidP="00136506">
      <w:pPr>
        <w:pStyle w:val="PargrafodaLista"/>
        <w:spacing w:after="0" w:line="240" w:lineRule="auto"/>
        <w:ind w:left="0" w:firstLine="709"/>
        <w:jc w:val="both"/>
        <w:rPr>
          <w:rFonts w:ascii="Times New Roman" w:hAnsi="Times New Roman" w:cs="Times New Roman"/>
          <w:sz w:val="24"/>
          <w:szCs w:val="24"/>
        </w:rPr>
      </w:pPr>
      <w:r w:rsidRPr="00136506">
        <w:rPr>
          <w:rFonts w:ascii="Times New Roman" w:hAnsi="Times New Roman" w:cs="Times New Roman"/>
          <w:b/>
          <w:sz w:val="24"/>
          <w:szCs w:val="24"/>
        </w:rPr>
        <w:t xml:space="preserve">Resumo - </w:t>
      </w:r>
      <w:r w:rsidRPr="00136506">
        <w:rPr>
          <w:rFonts w:ascii="Times New Roman" w:hAnsi="Times New Roman" w:cs="Times New Roman"/>
          <w:sz w:val="24"/>
          <w:szCs w:val="24"/>
        </w:rPr>
        <w:t xml:space="preserve">O comércio e a industrialização da erva mate não estão atendendo à demanda deste produto pelo mercado que vem evoluindo progressivamente. Com a modernização da produção e a diversificação dos produtos oferecidos, é possível que se tenha uma ampliação do mercado. Sendo assim, o presente trabalho tem por objetivo estudar a viabilidade técnica e econômica da implantação de uma agroindústria de beneficiamento de erva-mate para chimarrão, na região de </w:t>
      </w:r>
      <w:proofErr w:type="spellStart"/>
      <w:r w:rsidRPr="00136506">
        <w:rPr>
          <w:rFonts w:ascii="Times New Roman" w:hAnsi="Times New Roman" w:cs="Times New Roman"/>
          <w:sz w:val="24"/>
          <w:szCs w:val="24"/>
        </w:rPr>
        <w:t>Casca-RS</w:t>
      </w:r>
      <w:proofErr w:type="spellEnd"/>
      <w:r w:rsidRPr="00136506">
        <w:rPr>
          <w:rFonts w:ascii="Times New Roman" w:hAnsi="Times New Roman" w:cs="Times New Roman"/>
          <w:sz w:val="24"/>
          <w:szCs w:val="24"/>
        </w:rPr>
        <w:t xml:space="preserve">. Ao estudar o público alvo, realizou-se uma enquete interativa, e foram tomadas as decisões em relação à aceitação de um novo produto no mercado e definir uma estratégia de inserção do produto no comércio. </w:t>
      </w:r>
      <w:r w:rsidR="00F34782" w:rsidRPr="00136506">
        <w:rPr>
          <w:rFonts w:ascii="Times New Roman" w:hAnsi="Times New Roman" w:cs="Times New Roman"/>
          <w:sz w:val="24"/>
          <w:szCs w:val="24"/>
        </w:rPr>
        <w:t>F</w:t>
      </w:r>
      <w:r w:rsidRPr="00136506">
        <w:rPr>
          <w:rFonts w:ascii="Times New Roman" w:hAnsi="Times New Roman" w:cs="Times New Roman"/>
          <w:sz w:val="24"/>
          <w:szCs w:val="24"/>
        </w:rPr>
        <w:t xml:space="preserve">oram calculados: Valor Presente Líquido (VPL), a Taxa Mínima de Atratividade (TMA), Taxa Interna de Retorno (TIR) e </w:t>
      </w:r>
      <w:proofErr w:type="spellStart"/>
      <w:r w:rsidRPr="00136506">
        <w:rPr>
          <w:rFonts w:ascii="Times New Roman" w:hAnsi="Times New Roman" w:cs="Times New Roman"/>
          <w:i/>
          <w:sz w:val="24"/>
          <w:szCs w:val="24"/>
        </w:rPr>
        <w:t>payback</w:t>
      </w:r>
      <w:proofErr w:type="spellEnd"/>
      <w:r w:rsidRPr="00136506">
        <w:rPr>
          <w:rFonts w:ascii="Times New Roman" w:hAnsi="Times New Roman" w:cs="Times New Roman"/>
          <w:sz w:val="24"/>
          <w:szCs w:val="24"/>
        </w:rPr>
        <w:t xml:space="preserve">. Através do estudo técnico de implantação da agroindústria, para os cenários normal e otimista, pode-se confirmar que </w:t>
      </w:r>
      <w:r w:rsidR="00F34782" w:rsidRPr="00136506">
        <w:rPr>
          <w:rFonts w:ascii="Times New Roman" w:hAnsi="Times New Roman" w:cs="Times New Roman"/>
          <w:sz w:val="24"/>
          <w:szCs w:val="24"/>
        </w:rPr>
        <w:t xml:space="preserve">haveria um </w:t>
      </w:r>
      <w:r w:rsidRPr="00136506">
        <w:rPr>
          <w:rFonts w:ascii="Times New Roman" w:hAnsi="Times New Roman" w:cs="Times New Roman"/>
          <w:sz w:val="24"/>
          <w:szCs w:val="24"/>
        </w:rPr>
        <w:t>aument</w:t>
      </w:r>
      <w:r w:rsidR="00F34782" w:rsidRPr="00136506">
        <w:rPr>
          <w:rFonts w:ascii="Times New Roman" w:hAnsi="Times New Roman" w:cs="Times New Roman"/>
          <w:sz w:val="24"/>
          <w:szCs w:val="24"/>
        </w:rPr>
        <w:t>o</w:t>
      </w:r>
      <w:r w:rsidRPr="00136506">
        <w:rPr>
          <w:rFonts w:ascii="Times New Roman" w:hAnsi="Times New Roman" w:cs="Times New Roman"/>
          <w:sz w:val="24"/>
          <w:szCs w:val="24"/>
        </w:rPr>
        <w:t xml:space="preserve"> </w:t>
      </w:r>
      <w:r w:rsidR="00F34782" w:rsidRPr="00136506">
        <w:rPr>
          <w:rFonts w:ascii="Times New Roman" w:hAnsi="Times New Roman" w:cs="Times New Roman"/>
          <w:sz w:val="24"/>
          <w:szCs w:val="24"/>
        </w:rPr>
        <w:t>d</w:t>
      </w:r>
      <w:r w:rsidRPr="00136506">
        <w:rPr>
          <w:rFonts w:ascii="Times New Roman" w:hAnsi="Times New Roman" w:cs="Times New Roman"/>
          <w:sz w:val="24"/>
          <w:szCs w:val="24"/>
        </w:rPr>
        <w:t xml:space="preserve">a renda familiar dos agricultores. Conclui-se, através dos cenários econômicos estudados que </w:t>
      </w:r>
      <w:r w:rsidR="00F34782" w:rsidRPr="00136506">
        <w:rPr>
          <w:rFonts w:ascii="Times New Roman" w:hAnsi="Times New Roman" w:cs="Times New Roman"/>
          <w:sz w:val="24"/>
          <w:szCs w:val="24"/>
        </w:rPr>
        <w:t xml:space="preserve">uma </w:t>
      </w:r>
      <w:r w:rsidRPr="00136506">
        <w:rPr>
          <w:rFonts w:ascii="Times New Roman" w:hAnsi="Times New Roman" w:cs="Times New Roman"/>
          <w:sz w:val="24"/>
          <w:szCs w:val="24"/>
        </w:rPr>
        <w:t xml:space="preserve">redução no preço da erva-mate superior a 8,6% no preço do produto tornará a atividade economicamente inviável. Portanto, o menor preço aceitável na venda dos palitos é R$ </w:t>
      </w:r>
      <w:proofErr w:type="gramStart"/>
      <w:r w:rsidRPr="00136506">
        <w:rPr>
          <w:rFonts w:ascii="Times New Roman" w:hAnsi="Times New Roman" w:cs="Times New Roman"/>
          <w:sz w:val="24"/>
          <w:szCs w:val="24"/>
        </w:rPr>
        <w:t>0,46.</w:t>
      </w:r>
      <w:proofErr w:type="gramEnd"/>
      <w:r w:rsidRPr="00136506">
        <w:rPr>
          <w:rFonts w:ascii="Times New Roman" w:hAnsi="Times New Roman" w:cs="Times New Roman"/>
          <w:sz w:val="24"/>
          <w:szCs w:val="24"/>
        </w:rPr>
        <w:t>kg</w:t>
      </w:r>
      <w:r w:rsidRPr="00136506">
        <w:rPr>
          <w:rFonts w:ascii="Times New Roman" w:hAnsi="Times New Roman" w:cs="Times New Roman"/>
          <w:sz w:val="24"/>
          <w:szCs w:val="24"/>
          <w:vertAlign w:val="superscript"/>
        </w:rPr>
        <w:t>-1</w:t>
      </w:r>
      <w:r w:rsidRPr="00136506">
        <w:rPr>
          <w:rFonts w:ascii="Times New Roman" w:hAnsi="Times New Roman" w:cs="Times New Roman"/>
          <w:sz w:val="24"/>
          <w:szCs w:val="24"/>
        </w:rPr>
        <w:t xml:space="preserve"> e dos quatro tipos de produto é R$ 4,16.kg</w:t>
      </w:r>
      <w:r w:rsidRPr="00136506">
        <w:rPr>
          <w:rFonts w:ascii="Times New Roman" w:hAnsi="Times New Roman" w:cs="Times New Roman"/>
          <w:sz w:val="24"/>
          <w:szCs w:val="24"/>
          <w:vertAlign w:val="superscript"/>
        </w:rPr>
        <w:t>-1</w:t>
      </w:r>
      <w:r w:rsidRPr="00136506">
        <w:rPr>
          <w:rFonts w:ascii="Times New Roman" w:hAnsi="Times New Roman" w:cs="Times New Roman"/>
          <w:sz w:val="24"/>
          <w:szCs w:val="24"/>
        </w:rPr>
        <w:t xml:space="preserve"> (81,4% do preço normal).</w:t>
      </w:r>
    </w:p>
    <w:p w:rsidR="00C52F2A" w:rsidRPr="00136506" w:rsidRDefault="00C52F2A" w:rsidP="00136506">
      <w:pPr>
        <w:pStyle w:val="PargrafodaLista"/>
        <w:spacing w:after="0" w:line="240" w:lineRule="auto"/>
        <w:ind w:left="0" w:firstLine="709"/>
        <w:jc w:val="both"/>
        <w:rPr>
          <w:rFonts w:ascii="Times New Roman" w:hAnsi="Times New Roman" w:cs="Times New Roman"/>
          <w:sz w:val="24"/>
          <w:szCs w:val="24"/>
        </w:rPr>
      </w:pPr>
    </w:p>
    <w:p w:rsidR="00735078" w:rsidRPr="00136506" w:rsidRDefault="00735078" w:rsidP="00136506">
      <w:pPr>
        <w:pStyle w:val="PargrafodaLista"/>
        <w:spacing w:after="0" w:line="240" w:lineRule="auto"/>
        <w:ind w:left="0"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Palavras chaves: </w:t>
      </w:r>
      <w:proofErr w:type="spellStart"/>
      <w:r w:rsidR="00C51A59" w:rsidRPr="00136506">
        <w:rPr>
          <w:rFonts w:ascii="Times New Roman" w:hAnsi="Times New Roman" w:cs="Times New Roman"/>
          <w:i/>
          <w:iCs/>
          <w:sz w:val="24"/>
          <w:szCs w:val="24"/>
        </w:rPr>
        <w:t>Ilex</w:t>
      </w:r>
      <w:proofErr w:type="spellEnd"/>
      <w:r w:rsidR="00C51A59" w:rsidRPr="00136506">
        <w:rPr>
          <w:rFonts w:ascii="Times New Roman" w:hAnsi="Times New Roman" w:cs="Times New Roman"/>
          <w:i/>
          <w:iCs/>
          <w:sz w:val="24"/>
          <w:szCs w:val="24"/>
        </w:rPr>
        <w:t xml:space="preserve"> </w:t>
      </w:r>
      <w:proofErr w:type="spellStart"/>
      <w:r w:rsidR="00C51A59" w:rsidRPr="00136506">
        <w:rPr>
          <w:rFonts w:ascii="Times New Roman" w:hAnsi="Times New Roman" w:cs="Times New Roman"/>
          <w:i/>
          <w:iCs/>
          <w:sz w:val="24"/>
          <w:szCs w:val="24"/>
        </w:rPr>
        <w:t>paraguariensis</w:t>
      </w:r>
      <w:proofErr w:type="spellEnd"/>
      <w:r w:rsidR="00C51A59" w:rsidRPr="00136506">
        <w:rPr>
          <w:rFonts w:ascii="Times New Roman" w:hAnsi="Times New Roman" w:cs="Times New Roman"/>
          <w:i/>
          <w:iCs/>
          <w:sz w:val="24"/>
          <w:szCs w:val="24"/>
        </w:rPr>
        <w:t xml:space="preserve">, </w:t>
      </w:r>
      <w:r w:rsidR="00C51A59" w:rsidRPr="00136506">
        <w:rPr>
          <w:rFonts w:ascii="Times New Roman" w:hAnsi="Times New Roman" w:cs="Times New Roman"/>
          <w:sz w:val="24"/>
          <w:szCs w:val="24"/>
        </w:rPr>
        <w:t xml:space="preserve">processamento agroindustrial, análise </w:t>
      </w:r>
      <w:proofErr w:type="gramStart"/>
      <w:r w:rsidR="00C51A59" w:rsidRPr="00136506">
        <w:rPr>
          <w:rFonts w:ascii="Times New Roman" w:hAnsi="Times New Roman" w:cs="Times New Roman"/>
          <w:sz w:val="24"/>
          <w:szCs w:val="24"/>
        </w:rPr>
        <w:t>econômica</w:t>
      </w:r>
      <w:proofErr w:type="gramEnd"/>
    </w:p>
    <w:p w:rsidR="00F34782" w:rsidRPr="00136506" w:rsidRDefault="00F34782" w:rsidP="00136506">
      <w:pPr>
        <w:pStyle w:val="PargrafodaLista"/>
        <w:spacing w:after="0" w:line="240" w:lineRule="auto"/>
        <w:ind w:left="0" w:firstLine="709"/>
        <w:jc w:val="both"/>
        <w:rPr>
          <w:rFonts w:ascii="Times New Roman" w:hAnsi="Times New Roman" w:cs="Times New Roman"/>
          <w:sz w:val="24"/>
          <w:szCs w:val="24"/>
        </w:rPr>
      </w:pPr>
    </w:p>
    <w:p w:rsidR="001B6348" w:rsidRPr="00136506" w:rsidRDefault="001B6348" w:rsidP="00136506">
      <w:pPr>
        <w:pStyle w:val="PargrafodaLista"/>
        <w:spacing w:after="0" w:line="240" w:lineRule="auto"/>
        <w:ind w:left="0"/>
        <w:jc w:val="center"/>
        <w:rPr>
          <w:rFonts w:ascii="Times New Roman" w:hAnsi="Times New Roman" w:cs="Times New Roman"/>
          <w:b/>
          <w:sz w:val="24"/>
          <w:szCs w:val="24"/>
          <w:lang w:val="en-US"/>
        </w:rPr>
      </w:pPr>
      <w:r w:rsidRPr="00136506">
        <w:rPr>
          <w:rFonts w:ascii="Times New Roman" w:hAnsi="Times New Roman" w:cs="Times New Roman"/>
          <w:b/>
          <w:sz w:val="24"/>
          <w:szCs w:val="24"/>
          <w:lang w:val="en-US"/>
        </w:rPr>
        <w:t xml:space="preserve">TECHNICAL ANALYSIS AND STUDY OF ECONOMIC FEASIBILITY OF PROCESSING AGROINDUSTRIES </w:t>
      </w:r>
      <w:r w:rsidRPr="00136506">
        <w:rPr>
          <w:rFonts w:ascii="Times New Roman" w:hAnsi="Times New Roman" w:cs="Times New Roman"/>
          <w:b/>
          <w:i/>
          <w:iCs/>
          <w:sz w:val="24"/>
          <w:szCs w:val="24"/>
          <w:lang w:val="en-US"/>
        </w:rPr>
        <w:t xml:space="preserve">Ilex </w:t>
      </w:r>
      <w:proofErr w:type="spellStart"/>
      <w:r w:rsidRPr="00136506">
        <w:rPr>
          <w:rFonts w:ascii="Times New Roman" w:hAnsi="Times New Roman" w:cs="Times New Roman"/>
          <w:b/>
          <w:i/>
          <w:iCs/>
          <w:sz w:val="24"/>
          <w:szCs w:val="24"/>
          <w:lang w:val="en-US"/>
        </w:rPr>
        <w:t>paraguariensis</w:t>
      </w:r>
      <w:proofErr w:type="spellEnd"/>
      <w:r w:rsidRPr="00136506">
        <w:rPr>
          <w:rFonts w:ascii="Times New Roman" w:hAnsi="Times New Roman" w:cs="Times New Roman"/>
          <w:b/>
          <w:sz w:val="24"/>
          <w:szCs w:val="24"/>
          <w:lang w:val="en-US"/>
        </w:rPr>
        <w:t xml:space="preserve"> </w:t>
      </w:r>
    </w:p>
    <w:p w:rsidR="00C52F2A" w:rsidRPr="00136506" w:rsidRDefault="00C52F2A" w:rsidP="00136506">
      <w:pPr>
        <w:pStyle w:val="PargrafodaLista"/>
        <w:spacing w:after="0" w:line="240" w:lineRule="auto"/>
        <w:ind w:left="0" w:firstLine="709"/>
        <w:jc w:val="both"/>
        <w:rPr>
          <w:rFonts w:ascii="Times New Roman" w:hAnsi="Times New Roman" w:cs="Times New Roman"/>
          <w:sz w:val="24"/>
          <w:szCs w:val="24"/>
          <w:lang w:val="en-US"/>
        </w:rPr>
      </w:pPr>
    </w:p>
    <w:p w:rsidR="00C52F2A" w:rsidRPr="00136506" w:rsidRDefault="00C52F2A" w:rsidP="00136506">
      <w:pPr>
        <w:pStyle w:val="PargrafodaLista"/>
        <w:spacing w:after="0" w:line="240" w:lineRule="auto"/>
        <w:ind w:left="0" w:firstLine="709"/>
        <w:jc w:val="both"/>
        <w:rPr>
          <w:rFonts w:ascii="Times New Roman" w:hAnsi="Times New Roman" w:cs="Times New Roman"/>
          <w:sz w:val="24"/>
          <w:szCs w:val="24"/>
          <w:lang w:val="en-US"/>
        </w:rPr>
      </w:pPr>
    </w:p>
    <w:p w:rsidR="00F34782" w:rsidRPr="00136506" w:rsidRDefault="00F34782" w:rsidP="00136506">
      <w:pPr>
        <w:pStyle w:val="PargrafodaLista"/>
        <w:spacing w:after="0" w:line="240" w:lineRule="auto"/>
        <w:ind w:left="0" w:firstLine="709"/>
        <w:jc w:val="both"/>
        <w:rPr>
          <w:rFonts w:ascii="Times New Roman" w:hAnsi="Times New Roman" w:cs="Times New Roman"/>
          <w:sz w:val="24"/>
          <w:szCs w:val="24"/>
          <w:lang w:val="en-US"/>
        </w:rPr>
      </w:pPr>
      <w:r w:rsidRPr="00136506">
        <w:rPr>
          <w:rFonts w:ascii="Times New Roman" w:hAnsi="Times New Roman" w:cs="Times New Roman"/>
          <w:sz w:val="24"/>
          <w:szCs w:val="24"/>
          <w:lang w:val="en-US"/>
        </w:rPr>
        <w:t xml:space="preserve">Abstract - The trade and industrialization of yerba mate are not meeting the demand of this product in the market that has been evolving steadily. With the modernization of production and diversification of products offered, it is possible that it has an expansion of the market. Thus, the present work aims to study the technical and economic feasibility of implementing an agribusiness beneficiation of yerba mate. By studying the target audience, there was an interactive poll and decisions were made regarding the acceptance of a new product on the market and a strategy of insertion of the product in commerce. It was calculated: Net Present Value (NPV), Minimum Rate Attractiveness (TMA), Internal Rate of Return (IRR) and payback. Through the study of technical implementation of agribusiness, for normal and optimistic scenarios, it can be confirmed that there would be an increase in family income of farmers. It is concluded, through the economic scenarios studied that a reduction in the price of mate than 8.6% of the product price will make the activity economically unviable. Therefore, the lowest acceptable price in the sale of picks is R$ 0.46. </w:t>
      </w:r>
      <w:proofErr w:type="gramStart"/>
      <w:r w:rsidRPr="00136506">
        <w:rPr>
          <w:rFonts w:ascii="Times New Roman" w:hAnsi="Times New Roman" w:cs="Times New Roman"/>
          <w:sz w:val="24"/>
          <w:szCs w:val="24"/>
          <w:lang w:val="en-US"/>
        </w:rPr>
        <w:t>kg</w:t>
      </w:r>
      <w:r w:rsidRPr="00136506">
        <w:rPr>
          <w:rFonts w:ascii="Times New Roman" w:hAnsi="Times New Roman" w:cs="Times New Roman"/>
          <w:sz w:val="24"/>
          <w:szCs w:val="24"/>
          <w:vertAlign w:val="superscript"/>
          <w:lang w:val="en-US"/>
        </w:rPr>
        <w:t>-1</w:t>
      </w:r>
      <w:proofErr w:type="gramEnd"/>
      <w:r w:rsidRPr="00136506">
        <w:rPr>
          <w:rFonts w:ascii="Times New Roman" w:hAnsi="Times New Roman" w:cs="Times New Roman"/>
          <w:sz w:val="24"/>
          <w:szCs w:val="24"/>
          <w:lang w:val="en-US"/>
        </w:rPr>
        <w:t xml:space="preserve"> and the four product types is R$ 4.16. </w:t>
      </w:r>
      <w:proofErr w:type="gramStart"/>
      <w:r w:rsidRPr="00136506">
        <w:rPr>
          <w:rFonts w:ascii="Times New Roman" w:hAnsi="Times New Roman" w:cs="Times New Roman"/>
          <w:sz w:val="24"/>
          <w:szCs w:val="24"/>
          <w:lang w:val="en-US"/>
        </w:rPr>
        <w:t>kg</w:t>
      </w:r>
      <w:r w:rsidRPr="00136506">
        <w:rPr>
          <w:rFonts w:ascii="Times New Roman" w:hAnsi="Times New Roman" w:cs="Times New Roman"/>
          <w:sz w:val="24"/>
          <w:szCs w:val="24"/>
          <w:vertAlign w:val="superscript"/>
          <w:lang w:val="en-US"/>
        </w:rPr>
        <w:t>-1</w:t>
      </w:r>
      <w:proofErr w:type="gramEnd"/>
      <w:r w:rsidRPr="00136506">
        <w:rPr>
          <w:rFonts w:ascii="Times New Roman" w:hAnsi="Times New Roman" w:cs="Times New Roman"/>
          <w:sz w:val="24"/>
          <w:szCs w:val="24"/>
          <w:lang w:val="en-US"/>
        </w:rPr>
        <w:t xml:space="preserve"> (81.4% of normal price).</w:t>
      </w:r>
    </w:p>
    <w:p w:rsidR="00C52F2A" w:rsidRPr="00136506" w:rsidRDefault="00C52F2A" w:rsidP="00136506">
      <w:pPr>
        <w:pStyle w:val="PargrafodaLista"/>
        <w:spacing w:after="0" w:line="240" w:lineRule="auto"/>
        <w:ind w:left="0" w:firstLine="709"/>
        <w:jc w:val="both"/>
        <w:rPr>
          <w:rFonts w:ascii="Times New Roman" w:hAnsi="Times New Roman" w:cs="Times New Roman"/>
          <w:sz w:val="24"/>
          <w:szCs w:val="24"/>
          <w:lang w:val="en-US"/>
        </w:rPr>
      </w:pPr>
    </w:p>
    <w:p w:rsidR="00C51A59" w:rsidRPr="00136506" w:rsidRDefault="00C51A59" w:rsidP="00136506">
      <w:pPr>
        <w:pStyle w:val="PargrafodaLista"/>
        <w:spacing w:after="0" w:line="240" w:lineRule="auto"/>
        <w:ind w:left="0" w:firstLine="709"/>
        <w:jc w:val="both"/>
        <w:rPr>
          <w:rFonts w:ascii="Times New Roman" w:hAnsi="Times New Roman" w:cs="Times New Roman"/>
          <w:sz w:val="24"/>
          <w:szCs w:val="24"/>
          <w:lang w:val="en-US"/>
        </w:rPr>
      </w:pPr>
      <w:r w:rsidRPr="00136506">
        <w:rPr>
          <w:rFonts w:ascii="Times New Roman" w:hAnsi="Times New Roman" w:cs="Times New Roman"/>
          <w:sz w:val="24"/>
          <w:szCs w:val="24"/>
          <w:lang w:val="en-US"/>
        </w:rPr>
        <w:t xml:space="preserve">Keywords: </w:t>
      </w:r>
      <w:r w:rsidR="001B6348" w:rsidRPr="00136506">
        <w:rPr>
          <w:rFonts w:ascii="Times New Roman" w:hAnsi="Times New Roman" w:cs="Times New Roman"/>
          <w:sz w:val="24"/>
          <w:szCs w:val="24"/>
          <w:lang w:val="en-US"/>
        </w:rPr>
        <w:t>yerba mate</w:t>
      </w:r>
      <w:r w:rsidRPr="00136506">
        <w:rPr>
          <w:rFonts w:ascii="Times New Roman" w:hAnsi="Times New Roman" w:cs="Times New Roman"/>
          <w:i/>
          <w:iCs/>
          <w:sz w:val="24"/>
          <w:szCs w:val="24"/>
          <w:lang w:val="en-US"/>
        </w:rPr>
        <w:t xml:space="preserve">, </w:t>
      </w:r>
      <w:proofErr w:type="spellStart"/>
      <w:r w:rsidRPr="00136506">
        <w:rPr>
          <w:rFonts w:ascii="Times New Roman" w:hAnsi="Times New Roman" w:cs="Times New Roman"/>
          <w:sz w:val="24"/>
          <w:szCs w:val="24"/>
          <w:lang w:val="en-US"/>
        </w:rPr>
        <w:t>agroindustrial</w:t>
      </w:r>
      <w:proofErr w:type="spellEnd"/>
      <w:r w:rsidRPr="00136506">
        <w:rPr>
          <w:rFonts w:ascii="Times New Roman" w:hAnsi="Times New Roman" w:cs="Times New Roman"/>
          <w:sz w:val="24"/>
          <w:szCs w:val="24"/>
          <w:lang w:val="en-US"/>
        </w:rPr>
        <w:t xml:space="preserve"> processing, economic analysis.</w:t>
      </w:r>
    </w:p>
    <w:p w:rsidR="00C51A59" w:rsidRPr="00136506" w:rsidRDefault="00C51A59" w:rsidP="00136506">
      <w:pPr>
        <w:pStyle w:val="PargrafodaLista"/>
        <w:spacing w:after="0" w:line="240" w:lineRule="auto"/>
        <w:ind w:left="0" w:firstLine="709"/>
        <w:jc w:val="both"/>
        <w:rPr>
          <w:rFonts w:ascii="Times New Roman" w:hAnsi="Times New Roman" w:cs="Times New Roman"/>
          <w:sz w:val="24"/>
          <w:szCs w:val="24"/>
          <w:lang w:val="en-US"/>
        </w:rPr>
      </w:pPr>
    </w:p>
    <w:p w:rsidR="00C52F2A" w:rsidRPr="00136506" w:rsidRDefault="00C52F2A" w:rsidP="00136506">
      <w:pPr>
        <w:pStyle w:val="PargrafodaLista"/>
        <w:spacing w:after="0" w:line="240" w:lineRule="auto"/>
        <w:ind w:left="0" w:firstLine="709"/>
        <w:jc w:val="both"/>
        <w:rPr>
          <w:rFonts w:ascii="Times New Roman" w:hAnsi="Times New Roman" w:cs="Times New Roman"/>
          <w:sz w:val="24"/>
          <w:szCs w:val="24"/>
          <w:lang w:val="en-US"/>
        </w:rPr>
      </w:pPr>
    </w:p>
    <w:p w:rsidR="00C52F2A" w:rsidRPr="00136506" w:rsidRDefault="00C52F2A" w:rsidP="00136506">
      <w:pPr>
        <w:pStyle w:val="PargrafodaLista"/>
        <w:spacing w:after="0" w:line="240" w:lineRule="auto"/>
        <w:ind w:left="0" w:firstLine="709"/>
        <w:jc w:val="both"/>
        <w:rPr>
          <w:rFonts w:ascii="Times New Roman" w:hAnsi="Times New Roman" w:cs="Times New Roman"/>
          <w:sz w:val="24"/>
          <w:szCs w:val="24"/>
          <w:lang w:val="en-US"/>
        </w:rPr>
      </w:pPr>
    </w:p>
    <w:p w:rsidR="00CF105C" w:rsidRPr="00136506" w:rsidRDefault="00C52F2A" w:rsidP="00136506">
      <w:pPr>
        <w:pStyle w:val="PargrafodaLista"/>
        <w:numPr>
          <w:ilvl w:val="0"/>
          <w:numId w:val="1"/>
        </w:numPr>
        <w:spacing w:after="120" w:line="240" w:lineRule="auto"/>
        <w:ind w:left="284" w:firstLine="709"/>
        <w:jc w:val="both"/>
        <w:rPr>
          <w:rFonts w:ascii="Times New Roman" w:hAnsi="Times New Roman" w:cs="Times New Roman"/>
          <w:b/>
          <w:sz w:val="24"/>
          <w:szCs w:val="24"/>
        </w:rPr>
      </w:pPr>
      <w:r w:rsidRPr="00136506">
        <w:rPr>
          <w:rFonts w:ascii="Times New Roman" w:hAnsi="Times New Roman" w:cs="Times New Roman"/>
          <w:b/>
          <w:sz w:val="24"/>
          <w:szCs w:val="24"/>
        </w:rPr>
        <w:lastRenderedPageBreak/>
        <w:t>INTRODUÇÃO</w:t>
      </w:r>
    </w:p>
    <w:p w:rsidR="00813530" w:rsidRPr="00136506" w:rsidRDefault="00CF105C"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Para os países da América do</w:t>
      </w:r>
      <w:r w:rsidR="004D2D9A" w:rsidRPr="00136506">
        <w:rPr>
          <w:rFonts w:ascii="Times New Roman" w:hAnsi="Times New Roman" w:cs="Times New Roman"/>
          <w:sz w:val="24"/>
          <w:szCs w:val="24"/>
        </w:rPr>
        <w:t xml:space="preserve"> S</w:t>
      </w:r>
      <w:r w:rsidRPr="00136506">
        <w:rPr>
          <w:rFonts w:ascii="Times New Roman" w:hAnsi="Times New Roman" w:cs="Times New Roman"/>
          <w:sz w:val="24"/>
          <w:szCs w:val="24"/>
        </w:rPr>
        <w:t>ul a erva-mate (</w:t>
      </w:r>
      <w:proofErr w:type="spellStart"/>
      <w:r w:rsidRPr="00136506">
        <w:rPr>
          <w:rFonts w:ascii="Times New Roman" w:hAnsi="Times New Roman" w:cs="Times New Roman"/>
          <w:i/>
          <w:iCs/>
          <w:sz w:val="24"/>
          <w:szCs w:val="24"/>
        </w:rPr>
        <w:t>Ilex</w:t>
      </w:r>
      <w:proofErr w:type="spellEnd"/>
      <w:r w:rsidRPr="00136506">
        <w:rPr>
          <w:rFonts w:ascii="Times New Roman" w:hAnsi="Times New Roman" w:cs="Times New Roman"/>
          <w:i/>
          <w:iCs/>
          <w:sz w:val="24"/>
          <w:szCs w:val="24"/>
        </w:rPr>
        <w:t xml:space="preserve"> </w:t>
      </w:r>
      <w:proofErr w:type="spellStart"/>
      <w:r w:rsidRPr="00136506">
        <w:rPr>
          <w:rFonts w:ascii="Times New Roman" w:hAnsi="Times New Roman" w:cs="Times New Roman"/>
          <w:i/>
          <w:iCs/>
          <w:sz w:val="24"/>
          <w:szCs w:val="24"/>
        </w:rPr>
        <w:t>paraguariensis</w:t>
      </w:r>
      <w:proofErr w:type="spellEnd"/>
      <w:r w:rsidRPr="00136506">
        <w:rPr>
          <w:rFonts w:ascii="Times New Roman" w:hAnsi="Times New Roman" w:cs="Times New Roman"/>
          <w:i/>
          <w:iCs/>
          <w:sz w:val="24"/>
          <w:szCs w:val="24"/>
        </w:rPr>
        <w:t xml:space="preserve"> </w:t>
      </w:r>
      <w:r w:rsidRPr="00136506">
        <w:rPr>
          <w:rFonts w:ascii="Times New Roman" w:hAnsi="Times New Roman" w:cs="Times New Roman"/>
          <w:sz w:val="24"/>
          <w:szCs w:val="24"/>
        </w:rPr>
        <w:t xml:space="preserve">A. St. </w:t>
      </w:r>
      <w:proofErr w:type="spellStart"/>
      <w:r w:rsidRPr="00136506">
        <w:rPr>
          <w:rFonts w:ascii="Times New Roman" w:hAnsi="Times New Roman" w:cs="Times New Roman"/>
          <w:sz w:val="24"/>
          <w:szCs w:val="24"/>
        </w:rPr>
        <w:t>Hil</w:t>
      </w:r>
      <w:proofErr w:type="spellEnd"/>
      <w:r w:rsidRPr="00136506">
        <w:rPr>
          <w:rFonts w:ascii="Times New Roman" w:hAnsi="Times New Roman" w:cs="Times New Roman"/>
          <w:sz w:val="24"/>
          <w:szCs w:val="24"/>
        </w:rPr>
        <w:t xml:space="preserve">.) é considerada uma cultura economicamente importante. É </w:t>
      </w:r>
      <w:r w:rsidR="00080F2C" w:rsidRPr="00136506">
        <w:rPr>
          <w:rFonts w:ascii="Times New Roman" w:hAnsi="Times New Roman" w:cs="Times New Roman"/>
          <w:sz w:val="24"/>
          <w:szCs w:val="24"/>
        </w:rPr>
        <w:t xml:space="preserve">uma planta arbórea </w:t>
      </w:r>
      <w:r w:rsidR="00216F8E" w:rsidRPr="00136506">
        <w:rPr>
          <w:rFonts w:ascii="Times New Roman" w:hAnsi="Times New Roman" w:cs="Times New Roman"/>
          <w:sz w:val="24"/>
          <w:szCs w:val="24"/>
        </w:rPr>
        <w:t xml:space="preserve">nativa </w:t>
      </w:r>
      <w:r w:rsidR="00080F2C" w:rsidRPr="00136506">
        <w:rPr>
          <w:rFonts w:ascii="Times New Roman" w:hAnsi="Times New Roman" w:cs="Times New Roman"/>
          <w:sz w:val="24"/>
          <w:szCs w:val="24"/>
        </w:rPr>
        <w:t xml:space="preserve">que cresce em meio a associações com pinheirais de </w:t>
      </w:r>
      <w:proofErr w:type="spellStart"/>
      <w:r w:rsidR="00080F2C" w:rsidRPr="00136506">
        <w:rPr>
          <w:rFonts w:ascii="Times New Roman" w:hAnsi="Times New Roman" w:cs="Times New Roman"/>
          <w:i/>
          <w:sz w:val="24"/>
          <w:szCs w:val="24"/>
        </w:rPr>
        <w:t>Arauc</w:t>
      </w:r>
      <w:r w:rsidR="00216F8E" w:rsidRPr="00136506">
        <w:rPr>
          <w:rFonts w:ascii="Times New Roman" w:hAnsi="Times New Roman" w:cs="Times New Roman"/>
          <w:i/>
          <w:sz w:val="24"/>
          <w:szCs w:val="24"/>
        </w:rPr>
        <w:t>a</w:t>
      </w:r>
      <w:r w:rsidR="00080F2C" w:rsidRPr="00136506">
        <w:rPr>
          <w:rFonts w:ascii="Times New Roman" w:hAnsi="Times New Roman" w:cs="Times New Roman"/>
          <w:i/>
          <w:sz w:val="24"/>
          <w:szCs w:val="24"/>
        </w:rPr>
        <w:t>ria</w:t>
      </w:r>
      <w:proofErr w:type="spellEnd"/>
      <w:r w:rsidR="00080F2C" w:rsidRPr="00136506">
        <w:rPr>
          <w:rFonts w:ascii="Times New Roman" w:hAnsi="Times New Roman" w:cs="Times New Roman"/>
          <w:i/>
          <w:sz w:val="24"/>
          <w:szCs w:val="24"/>
        </w:rPr>
        <w:t xml:space="preserve"> </w:t>
      </w:r>
      <w:proofErr w:type="spellStart"/>
      <w:r w:rsidR="00080F2C" w:rsidRPr="00136506">
        <w:rPr>
          <w:rFonts w:ascii="Times New Roman" w:hAnsi="Times New Roman" w:cs="Times New Roman"/>
          <w:i/>
          <w:sz w:val="24"/>
          <w:szCs w:val="24"/>
        </w:rPr>
        <w:t>anguistifolia</w:t>
      </w:r>
      <w:proofErr w:type="spellEnd"/>
      <w:r w:rsidR="00080F2C" w:rsidRPr="00136506">
        <w:rPr>
          <w:rFonts w:ascii="Times New Roman" w:hAnsi="Times New Roman" w:cs="Times New Roman"/>
          <w:sz w:val="24"/>
          <w:szCs w:val="24"/>
        </w:rPr>
        <w:t xml:space="preserve"> e é </w:t>
      </w:r>
      <w:proofErr w:type="gramStart"/>
      <w:r w:rsidRPr="00136506">
        <w:rPr>
          <w:rFonts w:ascii="Times New Roman" w:hAnsi="Times New Roman" w:cs="Times New Roman"/>
          <w:sz w:val="24"/>
          <w:szCs w:val="24"/>
        </w:rPr>
        <w:t xml:space="preserve">encontrada na </w:t>
      </w:r>
      <w:r w:rsidR="00BC40AD" w:rsidRPr="00136506">
        <w:rPr>
          <w:rFonts w:ascii="Times New Roman" w:hAnsi="Times New Roman" w:cs="Times New Roman"/>
          <w:sz w:val="24"/>
          <w:szCs w:val="24"/>
        </w:rPr>
        <w:t>região</w:t>
      </w:r>
      <w:proofErr w:type="gramEnd"/>
      <w:r w:rsidR="00BC40AD" w:rsidRPr="00136506">
        <w:rPr>
          <w:rFonts w:ascii="Times New Roman" w:hAnsi="Times New Roman" w:cs="Times New Roman"/>
          <w:sz w:val="24"/>
          <w:szCs w:val="24"/>
        </w:rPr>
        <w:t xml:space="preserve"> nordeste da </w:t>
      </w:r>
      <w:r w:rsidRPr="00136506">
        <w:rPr>
          <w:rFonts w:ascii="Times New Roman" w:hAnsi="Times New Roman" w:cs="Times New Roman"/>
          <w:sz w:val="24"/>
          <w:szCs w:val="24"/>
        </w:rPr>
        <w:t>Argentina</w:t>
      </w:r>
      <w:r w:rsidR="00813530" w:rsidRPr="00136506">
        <w:rPr>
          <w:rFonts w:ascii="Times New Roman" w:hAnsi="Times New Roman" w:cs="Times New Roman"/>
          <w:sz w:val="24"/>
          <w:szCs w:val="24"/>
        </w:rPr>
        <w:t xml:space="preserve">, </w:t>
      </w:r>
      <w:r w:rsidR="00080F2C" w:rsidRPr="00136506">
        <w:rPr>
          <w:rFonts w:ascii="Times New Roman" w:hAnsi="Times New Roman" w:cs="Times New Roman"/>
          <w:sz w:val="24"/>
          <w:szCs w:val="24"/>
        </w:rPr>
        <w:t xml:space="preserve">principalmente na região sul do </w:t>
      </w:r>
      <w:r w:rsidRPr="00136506">
        <w:rPr>
          <w:rFonts w:ascii="Times New Roman" w:hAnsi="Times New Roman" w:cs="Times New Roman"/>
          <w:sz w:val="24"/>
          <w:szCs w:val="24"/>
        </w:rPr>
        <w:t>Brasil</w:t>
      </w:r>
      <w:r w:rsidR="00080F2C" w:rsidRPr="00136506">
        <w:rPr>
          <w:rFonts w:ascii="Times New Roman" w:hAnsi="Times New Roman" w:cs="Times New Roman"/>
          <w:sz w:val="24"/>
          <w:szCs w:val="24"/>
        </w:rPr>
        <w:t xml:space="preserve"> e </w:t>
      </w:r>
      <w:r w:rsidR="00BC40AD" w:rsidRPr="00136506">
        <w:rPr>
          <w:rFonts w:ascii="Times New Roman" w:hAnsi="Times New Roman" w:cs="Times New Roman"/>
          <w:sz w:val="24"/>
          <w:szCs w:val="24"/>
        </w:rPr>
        <w:t>na área entre os rios Paraná e Paraguai</w:t>
      </w:r>
      <w:r w:rsidR="00813530" w:rsidRPr="00136506">
        <w:rPr>
          <w:rFonts w:ascii="Times New Roman" w:hAnsi="Times New Roman" w:cs="Times New Roman"/>
          <w:sz w:val="24"/>
          <w:szCs w:val="24"/>
        </w:rPr>
        <w:t>. Também pode ser encontrada com baixa popularidade, no entanto em ascensão, no Canadá, EUA e Europa (</w:t>
      </w:r>
      <w:r w:rsidR="00813530" w:rsidRPr="00136506">
        <w:rPr>
          <w:rFonts w:ascii="Times New Roman" w:hAnsi="Times New Roman" w:cs="Times New Roman"/>
          <w:color w:val="000000"/>
          <w:sz w:val="24"/>
          <w:szCs w:val="24"/>
        </w:rPr>
        <w:t xml:space="preserve">CONTRERAS, 2007; </w:t>
      </w:r>
      <w:r w:rsidR="00813530" w:rsidRPr="00136506">
        <w:rPr>
          <w:rFonts w:ascii="Times New Roman" w:hAnsi="Times New Roman" w:cs="Times New Roman"/>
          <w:sz w:val="24"/>
          <w:szCs w:val="24"/>
        </w:rPr>
        <w:t xml:space="preserve">LORIA </w:t>
      </w:r>
      <w:proofErr w:type="gramStart"/>
      <w:r w:rsidR="00813530" w:rsidRPr="00136506">
        <w:rPr>
          <w:rFonts w:ascii="Times New Roman" w:hAnsi="Times New Roman" w:cs="Times New Roman"/>
          <w:sz w:val="24"/>
          <w:szCs w:val="24"/>
        </w:rPr>
        <w:t>et</w:t>
      </w:r>
      <w:proofErr w:type="gramEnd"/>
      <w:r w:rsidR="00813530" w:rsidRPr="00136506">
        <w:rPr>
          <w:rFonts w:ascii="Times New Roman" w:hAnsi="Times New Roman" w:cs="Times New Roman"/>
          <w:sz w:val="24"/>
          <w:szCs w:val="24"/>
        </w:rPr>
        <w:t xml:space="preserve"> al., 2009; VIEIRA, 2009</w:t>
      </w:r>
      <w:r w:rsidR="00615EC0" w:rsidRPr="00136506">
        <w:rPr>
          <w:rFonts w:ascii="Times New Roman" w:hAnsi="Times New Roman" w:cs="Times New Roman"/>
          <w:sz w:val="24"/>
          <w:szCs w:val="24"/>
        </w:rPr>
        <w:t>; COLPO, 2012</w:t>
      </w:r>
      <w:r w:rsidR="00813530" w:rsidRPr="00136506">
        <w:rPr>
          <w:rFonts w:ascii="Times New Roman" w:hAnsi="Times New Roman" w:cs="Times New Roman"/>
          <w:sz w:val="24"/>
          <w:szCs w:val="24"/>
        </w:rPr>
        <w:t>).</w:t>
      </w:r>
    </w:p>
    <w:p w:rsidR="00A16E27" w:rsidRPr="00136506" w:rsidRDefault="00A16E27"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A maior área de ocorrência da erva-mate pertence ao Brasil, cerca de 80%, sendo que a área estimada de distribuição representa</w:t>
      </w:r>
      <w:r w:rsidR="008021C3" w:rsidRPr="00136506">
        <w:rPr>
          <w:rFonts w:ascii="Times New Roman" w:hAnsi="Times New Roman" w:cs="Times New Roman"/>
          <w:sz w:val="24"/>
          <w:szCs w:val="24"/>
        </w:rPr>
        <w:t xml:space="preserve"> </w:t>
      </w:r>
      <w:r w:rsidRPr="00136506">
        <w:rPr>
          <w:rFonts w:ascii="Times New Roman" w:hAnsi="Times New Roman" w:cs="Times New Roman"/>
          <w:sz w:val="24"/>
          <w:szCs w:val="24"/>
        </w:rPr>
        <w:t>cerca de 5% do território nacional, compreendendo em torno de 450 municípios</w:t>
      </w:r>
      <w:r w:rsidR="00AE5F42" w:rsidRPr="00136506">
        <w:rPr>
          <w:rFonts w:ascii="Times New Roman" w:hAnsi="Times New Roman" w:cs="Times New Roman"/>
          <w:sz w:val="24"/>
          <w:szCs w:val="24"/>
        </w:rPr>
        <w:t>.</w:t>
      </w:r>
      <w:r w:rsidRPr="00136506">
        <w:rPr>
          <w:rFonts w:ascii="Times New Roman" w:hAnsi="Times New Roman" w:cs="Times New Roman"/>
          <w:sz w:val="24"/>
          <w:szCs w:val="24"/>
        </w:rPr>
        <w:t xml:space="preserve"> A área de dispersão no país inclui a região Centro-Norte do Rio Grande do Sul, quase todo o Estado de Santa Catarina, Centro-Sul e Sudoeste do Paraná e Sul do Mato Grosso do Sul (MOSELE, 2002).</w:t>
      </w:r>
    </w:p>
    <w:p w:rsidR="00436063" w:rsidRPr="00136506" w:rsidRDefault="00BC40AD"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O processamento da erva-mate pode-se dividir em duas fases bem distintas, responsáveis por importantes mudanças sensoriais e físico-químicas características do produto: o </w:t>
      </w:r>
      <w:proofErr w:type="spellStart"/>
      <w:r w:rsidRPr="00136506">
        <w:rPr>
          <w:rFonts w:ascii="Times New Roman" w:hAnsi="Times New Roman" w:cs="Times New Roman"/>
          <w:sz w:val="24"/>
          <w:szCs w:val="24"/>
        </w:rPr>
        <w:t>cancheamento</w:t>
      </w:r>
      <w:proofErr w:type="spellEnd"/>
      <w:r w:rsidRPr="00136506">
        <w:rPr>
          <w:rFonts w:ascii="Times New Roman" w:hAnsi="Times New Roman" w:cs="Times New Roman"/>
          <w:sz w:val="24"/>
          <w:szCs w:val="24"/>
        </w:rPr>
        <w:t xml:space="preserve"> e o beneficiamento. O </w:t>
      </w:r>
      <w:proofErr w:type="spellStart"/>
      <w:r w:rsidRPr="00136506">
        <w:rPr>
          <w:rFonts w:ascii="Times New Roman" w:hAnsi="Times New Roman" w:cs="Times New Roman"/>
          <w:sz w:val="24"/>
          <w:szCs w:val="24"/>
        </w:rPr>
        <w:t>cancheamento</w:t>
      </w:r>
      <w:proofErr w:type="spellEnd"/>
      <w:r w:rsidRPr="00136506">
        <w:rPr>
          <w:rFonts w:ascii="Times New Roman" w:hAnsi="Times New Roman" w:cs="Times New Roman"/>
          <w:sz w:val="24"/>
          <w:szCs w:val="24"/>
        </w:rPr>
        <w:t xml:space="preserve"> consiste na primeira etapa do processamento, na qual se apresentam as seguintes operações: </w:t>
      </w:r>
      <w:proofErr w:type="gramStart"/>
      <w:r w:rsidRPr="00136506">
        <w:rPr>
          <w:rFonts w:ascii="Times New Roman" w:hAnsi="Times New Roman" w:cs="Times New Roman"/>
          <w:sz w:val="24"/>
          <w:szCs w:val="24"/>
        </w:rPr>
        <w:t>poda, recepção, sapeco</w:t>
      </w:r>
      <w:proofErr w:type="gramEnd"/>
      <w:r w:rsidRPr="00136506">
        <w:rPr>
          <w:rFonts w:ascii="Times New Roman" w:hAnsi="Times New Roman" w:cs="Times New Roman"/>
          <w:sz w:val="24"/>
          <w:szCs w:val="24"/>
        </w:rPr>
        <w:t xml:space="preserve">, trituração e secagem. O beneficiamento consiste na separação, soque, </w:t>
      </w:r>
      <w:proofErr w:type="gramStart"/>
      <w:r w:rsidRPr="00136506">
        <w:rPr>
          <w:rFonts w:ascii="Times New Roman" w:hAnsi="Times New Roman" w:cs="Times New Roman"/>
          <w:sz w:val="24"/>
          <w:szCs w:val="24"/>
        </w:rPr>
        <w:t>mistura,</w:t>
      </w:r>
      <w:proofErr w:type="gramEnd"/>
      <w:r w:rsidRPr="00136506">
        <w:rPr>
          <w:rFonts w:ascii="Times New Roman" w:hAnsi="Times New Roman" w:cs="Times New Roman"/>
          <w:sz w:val="24"/>
          <w:szCs w:val="24"/>
        </w:rPr>
        <w:t xml:space="preserve"> empacotamento, enfardamento</w:t>
      </w:r>
      <w:r w:rsidR="00216F8E" w:rsidRPr="00136506">
        <w:rPr>
          <w:rFonts w:ascii="Times New Roman" w:hAnsi="Times New Roman" w:cs="Times New Roman"/>
          <w:sz w:val="24"/>
          <w:szCs w:val="24"/>
        </w:rPr>
        <w:t>,</w:t>
      </w:r>
      <w:r w:rsidRPr="00136506">
        <w:rPr>
          <w:rFonts w:ascii="Times New Roman" w:hAnsi="Times New Roman" w:cs="Times New Roman"/>
          <w:sz w:val="24"/>
          <w:szCs w:val="24"/>
        </w:rPr>
        <w:t xml:space="preserve"> estocagem e expedição da erva-mate</w:t>
      </w:r>
      <w:r w:rsidR="00615EC0" w:rsidRPr="00136506">
        <w:rPr>
          <w:rFonts w:ascii="Times New Roman" w:hAnsi="Times New Roman" w:cs="Times New Roman"/>
          <w:sz w:val="24"/>
          <w:szCs w:val="24"/>
        </w:rPr>
        <w:t xml:space="preserve"> (VIEIRA, </w:t>
      </w:r>
      <w:r w:rsidRPr="00136506">
        <w:rPr>
          <w:rFonts w:ascii="Times New Roman" w:hAnsi="Times New Roman" w:cs="Times New Roman"/>
          <w:sz w:val="24"/>
          <w:szCs w:val="24"/>
        </w:rPr>
        <w:t>2009</w:t>
      </w:r>
      <w:r w:rsidR="00615EC0" w:rsidRPr="00136506">
        <w:rPr>
          <w:rFonts w:ascii="Times New Roman" w:hAnsi="Times New Roman" w:cs="Times New Roman"/>
          <w:sz w:val="24"/>
          <w:szCs w:val="24"/>
        </w:rPr>
        <w:t>; ROCHA JÚNIOR, 2001 apud COLPO, 2012</w:t>
      </w:r>
      <w:r w:rsidRPr="00136506">
        <w:rPr>
          <w:rFonts w:ascii="Times New Roman" w:hAnsi="Times New Roman" w:cs="Times New Roman"/>
          <w:sz w:val="24"/>
          <w:szCs w:val="24"/>
        </w:rPr>
        <w:t>).</w:t>
      </w:r>
    </w:p>
    <w:p w:rsidR="007B15DF" w:rsidRPr="00136506" w:rsidRDefault="00CF105C" w:rsidP="00136506">
      <w:pPr>
        <w:spacing w:after="0" w:line="240" w:lineRule="auto"/>
        <w:ind w:firstLine="709"/>
        <w:jc w:val="both"/>
        <w:rPr>
          <w:rFonts w:ascii="Times New Roman" w:hAnsi="Times New Roman" w:cs="Times New Roman"/>
          <w:strike/>
          <w:sz w:val="24"/>
          <w:szCs w:val="24"/>
        </w:rPr>
      </w:pPr>
      <w:r w:rsidRPr="00136506">
        <w:rPr>
          <w:rFonts w:ascii="Times New Roman" w:hAnsi="Times New Roman" w:cs="Times New Roman"/>
          <w:sz w:val="24"/>
          <w:szCs w:val="24"/>
        </w:rPr>
        <w:t>O comércio e a industrialização da erva mate não est</w:t>
      </w:r>
      <w:r w:rsidR="00BC40AD" w:rsidRPr="00136506">
        <w:rPr>
          <w:rFonts w:ascii="Times New Roman" w:hAnsi="Times New Roman" w:cs="Times New Roman"/>
          <w:sz w:val="24"/>
          <w:szCs w:val="24"/>
        </w:rPr>
        <w:t>ão</w:t>
      </w:r>
      <w:r w:rsidRPr="00136506">
        <w:rPr>
          <w:rFonts w:ascii="Times New Roman" w:hAnsi="Times New Roman" w:cs="Times New Roman"/>
          <w:sz w:val="24"/>
          <w:szCs w:val="24"/>
        </w:rPr>
        <w:t xml:space="preserve"> atendendo à demanda deste produto pelo mercado que vem evoluindo progressivamente. Sendo assim, com a modernização da produção e a diversificação dos produtos oferecidos, é possível que se tenha uma ampliação do mercado.</w:t>
      </w:r>
      <w:r w:rsidR="007B15DF" w:rsidRPr="00136506">
        <w:rPr>
          <w:rFonts w:ascii="Times New Roman" w:hAnsi="Times New Roman" w:cs="Times New Roman"/>
          <w:sz w:val="24"/>
          <w:szCs w:val="24"/>
        </w:rPr>
        <w:t xml:space="preserve"> Sendo assim, o presente trabalho te</w:t>
      </w:r>
      <w:r w:rsidR="00BC40AD" w:rsidRPr="00136506">
        <w:rPr>
          <w:rFonts w:ascii="Times New Roman" w:hAnsi="Times New Roman" w:cs="Times New Roman"/>
          <w:sz w:val="24"/>
          <w:szCs w:val="24"/>
        </w:rPr>
        <w:t>m</w:t>
      </w:r>
      <w:r w:rsidR="007B15DF" w:rsidRPr="00136506">
        <w:rPr>
          <w:rFonts w:ascii="Times New Roman" w:hAnsi="Times New Roman" w:cs="Times New Roman"/>
          <w:sz w:val="24"/>
          <w:szCs w:val="24"/>
        </w:rPr>
        <w:t xml:space="preserve"> por objetivo estudar a viabilidade </w:t>
      </w:r>
      <w:r w:rsidR="00BC40AD" w:rsidRPr="00136506">
        <w:rPr>
          <w:rFonts w:ascii="Times New Roman" w:hAnsi="Times New Roman" w:cs="Times New Roman"/>
          <w:sz w:val="24"/>
          <w:szCs w:val="24"/>
        </w:rPr>
        <w:t xml:space="preserve">técnica e </w:t>
      </w:r>
      <w:r w:rsidR="007B15DF" w:rsidRPr="00136506">
        <w:rPr>
          <w:rFonts w:ascii="Times New Roman" w:hAnsi="Times New Roman" w:cs="Times New Roman"/>
          <w:sz w:val="24"/>
          <w:szCs w:val="24"/>
        </w:rPr>
        <w:t xml:space="preserve">econômica da implantação de uma agroindústria de </w:t>
      </w:r>
      <w:r w:rsidR="00BC40AD" w:rsidRPr="00136506">
        <w:rPr>
          <w:rFonts w:ascii="Times New Roman" w:hAnsi="Times New Roman" w:cs="Times New Roman"/>
          <w:sz w:val="24"/>
          <w:szCs w:val="24"/>
        </w:rPr>
        <w:t>beneficiamento</w:t>
      </w:r>
      <w:r w:rsidR="007B15DF" w:rsidRPr="00136506">
        <w:rPr>
          <w:rFonts w:ascii="Times New Roman" w:hAnsi="Times New Roman" w:cs="Times New Roman"/>
          <w:sz w:val="24"/>
          <w:szCs w:val="24"/>
        </w:rPr>
        <w:t xml:space="preserve"> de erva-mate para chimarrão, </w:t>
      </w:r>
      <w:r w:rsidR="00BC40AD" w:rsidRPr="00136506">
        <w:rPr>
          <w:rFonts w:ascii="Times New Roman" w:hAnsi="Times New Roman" w:cs="Times New Roman"/>
          <w:sz w:val="24"/>
          <w:szCs w:val="24"/>
        </w:rPr>
        <w:t xml:space="preserve">na região de </w:t>
      </w:r>
      <w:proofErr w:type="spellStart"/>
      <w:r w:rsidR="00BC40AD" w:rsidRPr="00136506">
        <w:rPr>
          <w:rFonts w:ascii="Times New Roman" w:hAnsi="Times New Roman" w:cs="Times New Roman"/>
          <w:sz w:val="24"/>
          <w:szCs w:val="24"/>
        </w:rPr>
        <w:t>Casca-RS</w:t>
      </w:r>
      <w:proofErr w:type="spellEnd"/>
      <w:r w:rsidR="00BC40AD" w:rsidRPr="00136506">
        <w:rPr>
          <w:rFonts w:ascii="Times New Roman" w:hAnsi="Times New Roman" w:cs="Times New Roman"/>
          <w:sz w:val="24"/>
          <w:szCs w:val="24"/>
        </w:rPr>
        <w:t>.</w:t>
      </w:r>
    </w:p>
    <w:p w:rsidR="00BB4301" w:rsidRPr="00136506" w:rsidRDefault="00BC40AD" w:rsidP="00136506">
      <w:pPr>
        <w:spacing w:after="0" w:line="240" w:lineRule="auto"/>
        <w:ind w:firstLine="709"/>
        <w:jc w:val="both"/>
        <w:rPr>
          <w:rFonts w:ascii="Times New Roman" w:hAnsi="Times New Roman" w:cs="Times New Roman"/>
          <w:b/>
          <w:sz w:val="24"/>
          <w:szCs w:val="24"/>
        </w:rPr>
      </w:pPr>
      <w:r w:rsidRPr="00136506">
        <w:rPr>
          <w:rFonts w:ascii="Times New Roman" w:hAnsi="Times New Roman" w:cs="Times New Roman"/>
          <w:b/>
          <w:sz w:val="24"/>
          <w:szCs w:val="24"/>
        </w:rPr>
        <w:t xml:space="preserve">2. </w:t>
      </w:r>
      <w:r w:rsidR="00C52F2A" w:rsidRPr="00136506">
        <w:rPr>
          <w:rFonts w:ascii="Times New Roman" w:hAnsi="Times New Roman" w:cs="Times New Roman"/>
          <w:b/>
          <w:sz w:val="24"/>
          <w:szCs w:val="24"/>
        </w:rPr>
        <w:t>MATERIAL E MÉTODOS</w:t>
      </w:r>
    </w:p>
    <w:p w:rsidR="00584DE7" w:rsidRPr="00136506" w:rsidRDefault="00584DE7" w:rsidP="00136506">
      <w:pPr>
        <w:tabs>
          <w:tab w:val="left" w:pos="851"/>
        </w:tabs>
        <w:autoSpaceDE w:val="0"/>
        <w:autoSpaceDN w:val="0"/>
        <w:adjustRightInd w:val="0"/>
        <w:spacing w:after="0" w:line="240" w:lineRule="auto"/>
        <w:ind w:firstLine="709"/>
        <w:jc w:val="both"/>
        <w:outlineLvl w:val="0"/>
        <w:rPr>
          <w:rFonts w:ascii="Times New Roman" w:hAnsi="Times New Roman" w:cs="Times New Roman"/>
          <w:b/>
          <w:sz w:val="24"/>
          <w:szCs w:val="24"/>
        </w:rPr>
      </w:pPr>
      <w:r w:rsidRPr="00136506">
        <w:rPr>
          <w:rFonts w:ascii="Times New Roman" w:hAnsi="Times New Roman" w:cs="Times New Roman"/>
          <w:sz w:val="24"/>
          <w:szCs w:val="24"/>
        </w:rPr>
        <w:tab/>
      </w:r>
      <w:r w:rsidR="008021C3" w:rsidRPr="00136506">
        <w:rPr>
          <w:rFonts w:ascii="Times New Roman" w:hAnsi="Times New Roman" w:cs="Times New Roman"/>
          <w:sz w:val="24"/>
          <w:szCs w:val="24"/>
        </w:rPr>
        <w:t xml:space="preserve">O local estudado para a implantação da agroindústria encontra-se no município de </w:t>
      </w:r>
      <w:proofErr w:type="spellStart"/>
      <w:r w:rsidR="008021C3" w:rsidRPr="00136506">
        <w:rPr>
          <w:rFonts w:ascii="Times New Roman" w:hAnsi="Times New Roman" w:cs="Times New Roman"/>
          <w:sz w:val="24"/>
          <w:szCs w:val="24"/>
        </w:rPr>
        <w:t>Casca-RS</w:t>
      </w:r>
      <w:proofErr w:type="spellEnd"/>
      <w:r w:rsidR="008021C3" w:rsidRPr="00136506">
        <w:rPr>
          <w:rFonts w:ascii="Times New Roman" w:hAnsi="Times New Roman" w:cs="Times New Roman"/>
          <w:sz w:val="24"/>
          <w:szCs w:val="24"/>
        </w:rPr>
        <w:t>, localizado a 230 km da capital Porto Alegre. O município e suas cidades circunvizinhas já apresentam uma pequena produção anual de erva-mate</w:t>
      </w:r>
      <w:r w:rsidR="004D2D9A" w:rsidRPr="00136506">
        <w:rPr>
          <w:rFonts w:ascii="Times New Roman" w:hAnsi="Times New Roman" w:cs="Times New Roman"/>
          <w:sz w:val="24"/>
          <w:szCs w:val="24"/>
        </w:rPr>
        <w:t>.</w:t>
      </w:r>
      <w:r w:rsidR="00C955E2" w:rsidRPr="00136506">
        <w:rPr>
          <w:rFonts w:ascii="Times New Roman" w:hAnsi="Times New Roman" w:cs="Times New Roman"/>
          <w:sz w:val="24"/>
          <w:szCs w:val="24"/>
        </w:rPr>
        <w:t xml:space="preserve"> </w:t>
      </w:r>
      <w:bookmarkStart w:id="0" w:name="_Toc350071610"/>
    </w:p>
    <w:bookmarkEnd w:id="0"/>
    <w:p w:rsidR="00C955E2" w:rsidRPr="00136506" w:rsidRDefault="00C955E2"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A localização da agroindústria foi decidida na cidade de Casca por quatro motivos:</w:t>
      </w:r>
      <w:r w:rsidR="002153D4" w:rsidRPr="00136506">
        <w:rPr>
          <w:rFonts w:ascii="Times New Roman" w:hAnsi="Times New Roman" w:cs="Times New Roman"/>
          <w:sz w:val="24"/>
          <w:szCs w:val="24"/>
        </w:rPr>
        <w:t xml:space="preserve"> </w:t>
      </w:r>
      <w:bookmarkStart w:id="1" w:name="_Toc350071605"/>
      <w:r w:rsidRPr="00136506">
        <w:rPr>
          <w:rFonts w:ascii="Times New Roman" w:hAnsi="Times New Roman" w:cs="Times New Roman"/>
          <w:sz w:val="24"/>
          <w:szCs w:val="24"/>
        </w:rPr>
        <w:t>não existirão investimentos com aquisição de terreno, pelo fato deste pertencer ao próprio empreendedor;</w:t>
      </w:r>
      <w:bookmarkEnd w:id="1"/>
      <w:r w:rsidR="002153D4" w:rsidRPr="00136506">
        <w:rPr>
          <w:rFonts w:ascii="Times New Roman" w:hAnsi="Times New Roman" w:cs="Times New Roman"/>
          <w:sz w:val="24"/>
          <w:szCs w:val="24"/>
        </w:rPr>
        <w:t xml:space="preserve"> </w:t>
      </w:r>
      <w:bookmarkStart w:id="2" w:name="_Toc350071606"/>
      <w:r w:rsidRPr="00136506">
        <w:rPr>
          <w:rFonts w:ascii="Times New Roman" w:hAnsi="Times New Roman" w:cs="Times New Roman"/>
          <w:sz w:val="24"/>
          <w:szCs w:val="24"/>
        </w:rPr>
        <w:t>facilidade para aquisição da matéria-prima, considerando que os produtores de Casca e cidades circunvizinhas não precisarão mais transportar a erva-mate até o polo produtor (Ilópolis e Arvorezinha), com isto reduzirão seus gastos com logística</w:t>
      </w:r>
      <w:bookmarkEnd w:id="2"/>
      <w:r w:rsidRPr="00136506">
        <w:rPr>
          <w:rFonts w:ascii="Times New Roman" w:hAnsi="Times New Roman" w:cs="Times New Roman"/>
          <w:sz w:val="24"/>
          <w:szCs w:val="24"/>
        </w:rPr>
        <w:t>;</w:t>
      </w:r>
      <w:r w:rsidR="002153D4" w:rsidRPr="00136506">
        <w:rPr>
          <w:rFonts w:ascii="Times New Roman" w:hAnsi="Times New Roman" w:cs="Times New Roman"/>
          <w:sz w:val="24"/>
          <w:szCs w:val="24"/>
        </w:rPr>
        <w:t xml:space="preserve"> </w:t>
      </w:r>
      <w:bookmarkStart w:id="3" w:name="_Toc350071607"/>
      <w:r w:rsidRPr="00136506">
        <w:rPr>
          <w:rFonts w:ascii="Times New Roman" w:hAnsi="Times New Roman" w:cs="Times New Roman"/>
          <w:sz w:val="24"/>
          <w:szCs w:val="24"/>
        </w:rPr>
        <w:t xml:space="preserve">os municípios de Casca, Serafina Corrêa, Vila Maria, Santo Antônio </w:t>
      </w:r>
      <w:proofErr w:type="gramStart"/>
      <w:r w:rsidRPr="00136506">
        <w:rPr>
          <w:rFonts w:ascii="Times New Roman" w:hAnsi="Times New Roman" w:cs="Times New Roman"/>
          <w:sz w:val="24"/>
          <w:szCs w:val="24"/>
        </w:rPr>
        <w:t>do Palma</w:t>
      </w:r>
      <w:proofErr w:type="gramEnd"/>
      <w:r w:rsidRPr="00136506">
        <w:rPr>
          <w:rFonts w:ascii="Times New Roman" w:hAnsi="Times New Roman" w:cs="Times New Roman"/>
          <w:sz w:val="24"/>
          <w:szCs w:val="24"/>
        </w:rPr>
        <w:t xml:space="preserve">, São Domingos do Sul e </w:t>
      </w:r>
      <w:proofErr w:type="spellStart"/>
      <w:r w:rsidRPr="00136506">
        <w:rPr>
          <w:rFonts w:ascii="Times New Roman" w:hAnsi="Times New Roman" w:cs="Times New Roman"/>
          <w:sz w:val="24"/>
          <w:szCs w:val="24"/>
        </w:rPr>
        <w:t>Paraí</w:t>
      </w:r>
      <w:proofErr w:type="spellEnd"/>
      <w:r w:rsidRPr="00136506">
        <w:rPr>
          <w:rFonts w:ascii="Times New Roman" w:hAnsi="Times New Roman" w:cs="Times New Roman"/>
          <w:sz w:val="24"/>
          <w:szCs w:val="24"/>
        </w:rPr>
        <w:t xml:space="preserve"> já apresentam uma pequena produção anual de erva-mate e possuem grande potencial para o aumento da área cultivada</w:t>
      </w:r>
      <w:bookmarkEnd w:id="3"/>
      <w:r w:rsidRPr="00136506">
        <w:rPr>
          <w:rFonts w:ascii="Times New Roman" w:hAnsi="Times New Roman" w:cs="Times New Roman"/>
          <w:sz w:val="24"/>
          <w:szCs w:val="24"/>
        </w:rPr>
        <w:t>;</w:t>
      </w:r>
      <w:r w:rsidR="002153D4" w:rsidRPr="00136506">
        <w:rPr>
          <w:rFonts w:ascii="Times New Roman" w:hAnsi="Times New Roman" w:cs="Times New Roman"/>
          <w:sz w:val="24"/>
          <w:szCs w:val="24"/>
        </w:rPr>
        <w:t xml:space="preserve"> e, </w:t>
      </w:r>
      <w:bookmarkStart w:id="4" w:name="_Toc350071608"/>
      <w:r w:rsidRPr="00136506">
        <w:rPr>
          <w:rFonts w:ascii="Times New Roman" w:hAnsi="Times New Roman" w:cs="Times New Roman"/>
          <w:sz w:val="24"/>
          <w:szCs w:val="24"/>
        </w:rPr>
        <w:t>o município de Casca está localizado próximo às duas cidades de maior produção de erva-mate do Rio Grande do Sul: Ilópolis e Arvorezinha, distantes 73 e 78 km, respectivamente. Sendo assim, na falta de matéria-prima advinda do município de Casca e cidades</w:t>
      </w:r>
      <w:r w:rsidR="00584DE7" w:rsidRPr="00136506">
        <w:rPr>
          <w:rFonts w:ascii="Times New Roman" w:hAnsi="Times New Roman" w:cs="Times New Roman"/>
          <w:sz w:val="24"/>
          <w:szCs w:val="24"/>
        </w:rPr>
        <w:t xml:space="preserve"> circunvizinhas será uma opção à</w:t>
      </w:r>
      <w:r w:rsidRPr="00136506">
        <w:rPr>
          <w:rFonts w:ascii="Times New Roman" w:hAnsi="Times New Roman" w:cs="Times New Roman"/>
          <w:sz w:val="24"/>
          <w:szCs w:val="24"/>
        </w:rPr>
        <w:t xml:space="preserve"> aquisição de matéria-prima nestas cidades.</w:t>
      </w:r>
      <w:bookmarkEnd w:id="4"/>
    </w:p>
    <w:p w:rsidR="005962F5" w:rsidRPr="00136506" w:rsidRDefault="005962F5"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Inicialmente</w:t>
      </w:r>
      <w:r w:rsidR="00945E7C" w:rsidRPr="00136506">
        <w:rPr>
          <w:rFonts w:ascii="Times New Roman" w:hAnsi="Times New Roman" w:cs="Times New Roman"/>
          <w:sz w:val="24"/>
          <w:szCs w:val="24"/>
        </w:rPr>
        <w:t>,</w:t>
      </w:r>
      <w:r w:rsidRPr="00136506">
        <w:rPr>
          <w:rFonts w:ascii="Times New Roman" w:hAnsi="Times New Roman" w:cs="Times New Roman"/>
          <w:sz w:val="24"/>
          <w:szCs w:val="24"/>
        </w:rPr>
        <w:t xml:space="preserve"> foram executados estudos referentes à </w:t>
      </w:r>
      <w:r w:rsidR="00813530" w:rsidRPr="00136506">
        <w:rPr>
          <w:rFonts w:ascii="Times New Roman" w:hAnsi="Times New Roman" w:cs="Times New Roman"/>
          <w:sz w:val="24"/>
          <w:szCs w:val="24"/>
        </w:rPr>
        <w:t xml:space="preserve">quantidade </w:t>
      </w:r>
      <w:r w:rsidRPr="00136506">
        <w:rPr>
          <w:rFonts w:ascii="Times New Roman" w:hAnsi="Times New Roman" w:cs="Times New Roman"/>
          <w:sz w:val="24"/>
          <w:szCs w:val="24"/>
        </w:rPr>
        <w:t xml:space="preserve">de matéria-prima </w:t>
      </w:r>
      <w:r w:rsidR="00813530" w:rsidRPr="00136506">
        <w:rPr>
          <w:rFonts w:ascii="Times New Roman" w:hAnsi="Times New Roman" w:cs="Times New Roman"/>
          <w:sz w:val="24"/>
          <w:szCs w:val="24"/>
        </w:rPr>
        <w:t xml:space="preserve">disponível </w:t>
      </w:r>
      <w:r w:rsidRPr="00136506">
        <w:rPr>
          <w:rFonts w:ascii="Times New Roman" w:hAnsi="Times New Roman" w:cs="Times New Roman"/>
          <w:sz w:val="24"/>
          <w:szCs w:val="24"/>
        </w:rPr>
        <w:t>na região de implantação da agroindústria</w:t>
      </w:r>
      <w:r w:rsidR="0023719B" w:rsidRPr="00136506">
        <w:rPr>
          <w:rFonts w:ascii="Times New Roman" w:hAnsi="Times New Roman" w:cs="Times New Roman"/>
          <w:sz w:val="24"/>
          <w:szCs w:val="24"/>
        </w:rPr>
        <w:t>. Ao estudar o público alvo, realizou-se uma enquete interativa, na qual 332 internautas participaram e a partir dessas respostas foram tomadas as decisões</w:t>
      </w:r>
      <w:r w:rsidRPr="00136506">
        <w:rPr>
          <w:rFonts w:ascii="Times New Roman" w:hAnsi="Times New Roman" w:cs="Times New Roman"/>
          <w:sz w:val="24"/>
          <w:szCs w:val="24"/>
        </w:rPr>
        <w:t xml:space="preserve"> em relação à aceitação de um novo produto no mercado</w:t>
      </w:r>
      <w:r w:rsidR="0023719B" w:rsidRPr="00136506">
        <w:rPr>
          <w:rFonts w:ascii="Times New Roman" w:hAnsi="Times New Roman" w:cs="Times New Roman"/>
          <w:sz w:val="24"/>
          <w:szCs w:val="24"/>
        </w:rPr>
        <w:t xml:space="preserve"> e</w:t>
      </w:r>
      <w:r w:rsidRPr="00136506">
        <w:rPr>
          <w:rFonts w:ascii="Times New Roman" w:hAnsi="Times New Roman" w:cs="Times New Roman"/>
          <w:sz w:val="24"/>
          <w:szCs w:val="24"/>
        </w:rPr>
        <w:t xml:space="preserve"> definir uma estratégia de inserção do produto no comércio.</w:t>
      </w:r>
    </w:p>
    <w:p w:rsidR="005962F5" w:rsidRPr="00136506" w:rsidRDefault="00DB2BB5" w:rsidP="00136506">
      <w:pPr>
        <w:tabs>
          <w:tab w:val="left" w:pos="851"/>
        </w:tabs>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136506">
        <w:rPr>
          <w:rFonts w:ascii="Times New Roman" w:hAnsi="Times New Roman" w:cs="Times New Roman"/>
          <w:sz w:val="24"/>
          <w:szCs w:val="24"/>
        </w:rPr>
        <w:lastRenderedPageBreak/>
        <w:t>Estudaram-se aspectos relacionados às estratégias de mercado</w:t>
      </w:r>
      <w:r w:rsidR="008021C3" w:rsidRPr="00136506">
        <w:rPr>
          <w:rFonts w:ascii="Times New Roman" w:hAnsi="Times New Roman" w:cs="Times New Roman"/>
          <w:sz w:val="24"/>
          <w:szCs w:val="24"/>
        </w:rPr>
        <w:t>,</w:t>
      </w:r>
      <w:r w:rsidRPr="00136506">
        <w:rPr>
          <w:rFonts w:ascii="Times New Roman" w:hAnsi="Times New Roman" w:cs="Times New Roman"/>
          <w:sz w:val="24"/>
          <w:szCs w:val="24"/>
        </w:rPr>
        <w:t xml:space="preserve"> processos de fabricação, </w:t>
      </w:r>
      <w:r w:rsidRPr="00136506">
        <w:rPr>
          <w:rFonts w:ascii="Times New Roman" w:hAnsi="Times New Roman" w:cs="Times New Roman"/>
          <w:i/>
          <w:sz w:val="24"/>
          <w:szCs w:val="24"/>
        </w:rPr>
        <w:t>layout</w:t>
      </w:r>
      <w:r w:rsidRPr="00136506">
        <w:rPr>
          <w:rFonts w:ascii="Times New Roman" w:hAnsi="Times New Roman" w:cs="Times New Roman"/>
          <w:sz w:val="24"/>
          <w:szCs w:val="24"/>
        </w:rPr>
        <w:t xml:space="preserve"> e embalagem para produção de erva-mate. </w:t>
      </w:r>
      <w:r w:rsidR="002153D4" w:rsidRPr="00136506">
        <w:rPr>
          <w:rFonts w:ascii="Times New Roman" w:hAnsi="Times New Roman" w:cs="Times New Roman"/>
          <w:sz w:val="24"/>
          <w:szCs w:val="24"/>
        </w:rPr>
        <w:t>F</w:t>
      </w:r>
      <w:r w:rsidR="005962F5" w:rsidRPr="00136506">
        <w:rPr>
          <w:rFonts w:ascii="Times New Roman" w:hAnsi="Times New Roman" w:cs="Times New Roman"/>
          <w:sz w:val="24"/>
          <w:szCs w:val="24"/>
        </w:rPr>
        <w:t xml:space="preserve">oram estudados todos os fatores que dizem respeito aos gastos necessários à </w:t>
      </w:r>
      <w:r w:rsidR="001D78CC" w:rsidRPr="00136506">
        <w:rPr>
          <w:rFonts w:ascii="Times New Roman" w:hAnsi="Times New Roman" w:cs="Times New Roman"/>
          <w:sz w:val="24"/>
          <w:szCs w:val="24"/>
        </w:rPr>
        <w:t xml:space="preserve">implantação da agroindústria </w:t>
      </w:r>
      <w:r w:rsidR="00945E7C" w:rsidRPr="00136506">
        <w:rPr>
          <w:rFonts w:ascii="Times New Roman" w:hAnsi="Times New Roman" w:cs="Times New Roman"/>
          <w:sz w:val="24"/>
          <w:szCs w:val="24"/>
        </w:rPr>
        <w:t xml:space="preserve">para </w:t>
      </w:r>
      <w:r w:rsidR="005962F5" w:rsidRPr="00136506">
        <w:rPr>
          <w:rFonts w:ascii="Times New Roman" w:hAnsi="Times New Roman" w:cs="Times New Roman"/>
          <w:sz w:val="24"/>
          <w:szCs w:val="24"/>
        </w:rPr>
        <w:t>realização da atividade, tais como: investimentos em construção civil, máquinas e equipamentos, funcionários, energia elétric</w:t>
      </w:r>
      <w:r w:rsidR="001D78CC" w:rsidRPr="00136506">
        <w:rPr>
          <w:rFonts w:ascii="Times New Roman" w:hAnsi="Times New Roman" w:cs="Times New Roman"/>
          <w:sz w:val="24"/>
          <w:szCs w:val="24"/>
        </w:rPr>
        <w:t>a, água, licenças</w:t>
      </w:r>
      <w:r w:rsidR="005962F5" w:rsidRPr="00136506">
        <w:rPr>
          <w:rFonts w:ascii="Times New Roman" w:hAnsi="Times New Roman" w:cs="Times New Roman"/>
          <w:sz w:val="24"/>
          <w:szCs w:val="24"/>
        </w:rPr>
        <w:t>, impostos, dentre outros.</w:t>
      </w:r>
    </w:p>
    <w:p w:rsidR="00C07BF6" w:rsidRPr="00136506" w:rsidRDefault="00584DE7"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Foi considerado que a</w:t>
      </w:r>
      <w:r w:rsidR="00C07BF6" w:rsidRPr="00136506">
        <w:rPr>
          <w:rFonts w:ascii="Times New Roman" w:hAnsi="Times New Roman" w:cs="Times New Roman"/>
          <w:sz w:val="24"/>
          <w:szCs w:val="24"/>
        </w:rPr>
        <w:t xml:space="preserve"> matéria-prima será obtida através da compra direta com os produtores da região. Existirá uma parceria de negócios com o produtor, um incentivo da parte da agroindústria para que os produtores aumentem sua escala de cultivo e incentivo para a inserção de novos produtores de erva-mate, considerando que </w:t>
      </w:r>
      <w:r w:rsidR="00216F8E" w:rsidRPr="00136506">
        <w:rPr>
          <w:rFonts w:ascii="Times New Roman" w:hAnsi="Times New Roman" w:cs="Times New Roman"/>
          <w:sz w:val="24"/>
          <w:szCs w:val="24"/>
        </w:rPr>
        <w:t xml:space="preserve">este </w:t>
      </w:r>
      <w:r w:rsidR="00C07BF6" w:rsidRPr="00136506">
        <w:rPr>
          <w:rFonts w:ascii="Times New Roman" w:hAnsi="Times New Roman" w:cs="Times New Roman"/>
          <w:sz w:val="24"/>
          <w:szCs w:val="24"/>
        </w:rPr>
        <w:t xml:space="preserve">cultivo </w:t>
      </w:r>
      <w:r w:rsidRPr="00136506">
        <w:rPr>
          <w:rFonts w:ascii="Times New Roman" w:hAnsi="Times New Roman" w:cs="Times New Roman"/>
          <w:sz w:val="24"/>
          <w:szCs w:val="24"/>
        </w:rPr>
        <w:t xml:space="preserve">tem </w:t>
      </w:r>
      <w:r w:rsidR="00C07BF6" w:rsidRPr="00136506">
        <w:rPr>
          <w:rFonts w:ascii="Times New Roman" w:hAnsi="Times New Roman" w:cs="Times New Roman"/>
          <w:sz w:val="24"/>
          <w:szCs w:val="24"/>
        </w:rPr>
        <w:t>maior rentabilidade por área em relação ao</w:t>
      </w:r>
      <w:r w:rsidR="00216F8E" w:rsidRPr="00136506">
        <w:rPr>
          <w:rFonts w:ascii="Times New Roman" w:hAnsi="Times New Roman" w:cs="Times New Roman"/>
          <w:sz w:val="24"/>
          <w:szCs w:val="24"/>
        </w:rPr>
        <w:t>s</w:t>
      </w:r>
      <w:r w:rsidR="00C07BF6" w:rsidRPr="00136506">
        <w:rPr>
          <w:rFonts w:ascii="Times New Roman" w:hAnsi="Times New Roman" w:cs="Times New Roman"/>
          <w:sz w:val="24"/>
          <w:szCs w:val="24"/>
        </w:rPr>
        <w:t xml:space="preserve"> cultivos tradicionais (soja e milho), que as práticas culturais da erva-mate são pouco intensas, oferecendo um período de tempo vago para outras atividades, e que o preço pago aos produtores p</w:t>
      </w:r>
      <w:r w:rsidRPr="00136506">
        <w:rPr>
          <w:rFonts w:ascii="Times New Roman" w:hAnsi="Times New Roman" w:cs="Times New Roman"/>
          <w:sz w:val="24"/>
          <w:szCs w:val="24"/>
        </w:rPr>
        <w:t>ela chamada</w:t>
      </w:r>
      <w:r w:rsidR="00C07BF6" w:rsidRPr="00136506">
        <w:rPr>
          <w:rFonts w:ascii="Times New Roman" w:hAnsi="Times New Roman" w:cs="Times New Roman"/>
          <w:sz w:val="24"/>
          <w:szCs w:val="24"/>
        </w:rPr>
        <w:t xml:space="preserve"> </w:t>
      </w:r>
      <w:r w:rsidRPr="00136506">
        <w:rPr>
          <w:rFonts w:ascii="Times New Roman" w:hAnsi="Times New Roman" w:cs="Times New Roman"/>
          <w:sz w:val="24"/>
          <w:szCs w:val="24"/>
        </w:rPr>
        <w:t>“</w:t>
      </w:r>
      <w:r w:rsidR="00C07BF6" w:rsidRPr="00136506">
        <w:rPr>
          <w:rFonts w:ascii="Times New Roman" w:hAnsi="Times New Roman" w:cs="Times New Roman"/>
          <w:sz w:val="24"/>
          <w:szCs w:val="24"/>
        </w:rPr>
        <w:t>arroba</w:t>
      </w:r>
      <w:r w:rsidRPr="00136506">
        <w:rPr>
          <w:rFonts w:ascii="Times New Roman" w:hAnsi="Times New Roman" w:cs="Times New Roman"/>
          <w:sz w:val="24"/>
          <w:szCs w:val="24"/>
        </w:rPr>
        <w:t>”</w:t>
      </w:r>
      <w:r w:rsidR="00C07BF6" w:rsidRPr="00136506">
        <w:rPr>
          <w:rFonts w:ascii="Times New Roman" w:hAnsi="Times New Roman" w:cs="Times New Roman"/>
          <w:sz w:val="24"/>
          <w:szCs w:val="24"/>
        </w:rPr>
        <w:t xml:space="preserve"> de erva-mate é maior em relação aos concorrente</w:t>
      </w:r>
      <w:r w:rsidR="002153D4" w:rsidRPr="00136506">
        <w:rPr>
          <w:rFonts w:ascii="Times New Roman" w:hAnsi="Times New Roman" w:cs="Times New Roman"/>
          <w:sz w:val="24"/>
          <w:szCs w:val="24"/>
        </w:rPr>
        <w:t>s.</w:t>
      </w:r>
      <w:r w:rsidR="00C07BF6" w:rsidRPr="00136506">
        <w:rPr>
          <w:rFonts w:ascii="Times New Roman" w:hAnsi="Times New Roman" w:cs="Times New Roman"/>
          <w:sz w:val="24"/>
          <w:szCs w:val="24"/>
        </w:rPr>
        <w:t xml:space="preserve"> Além disso, o fato da agroindústria estar mais perto da propriedade, os produtores reduzirão seus gastos com o transporte.</w:t>
      </w:r>
    </w:p>
    <w:p w:rsidR="00C03364" w:rsidRPr="00136506" w:rsidRDefault="00216F8E"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O estudo visa </w:t>
      </w:r>
      <w:proofErr w:type="gramStart"/>
      <w:r w:rsidRPr="00136506">
        <w:rPr>
          <w:rFonts w:ascii="Times New Roman" w:hAnsi="Times New Roman" w:cs="Times New Roman"/>
          <w:sz w:val="24"/>
          <w:szCs w:val="24"/>
        </w:rPr>
        <w:t>a</w:t>
      </w:r>
      <w:proofErr w:type="gramEnd"/>
      <w:r w:rsidRPr="00136506">
        <w:rPr>
          <w:rFonts w:ascii="Times New Roman" w:hAnsi="Times New Roman" w:cs="Times New Roman"/>
          <w:sz w:val="24"/>
          <w:szCs w:val="24"/>
        </w:rPr>
        <w:t xml:space="preserve"> </w:t>
      </w:r>
      <w:r w:rsidR="00C03364" w:rsidRPr="00136506">
        <w:rPr>
          <w:rFonts w:ascii="Times New Roman" w:hAnsi="Times New Roman" w:cs="Times New Roman"/>
          <w:sz w:val="24"/>
          <w:szCs w:val="24"/>
        </w:rPr>
        <w:t>entra</w:t>
      </w:r>
      <w:r w:rsidRPr="00136506">
        <w:rPr>
          <w:rFonts w:ascii="Times New Roman" w:hAnsi="Times New Roman" w:cs="Times New Roman"/>
          <w:sz w:val="24"/>
          <w:szCs w:val="24"/>
        </w:rPr>
        <w:t>da</w:t>
      </w:r>
      <w:r w:rsidR="00C03364" w:rsidRPr="00136506">
        <w:rPr>
          <w:rFonts w:ascii="Times New Roman" w:hAnsi="Times New Roman" w:cs="Times New Roman"/>
          <w:sz w:val="24"/>
          <w:szCs w:val="24"/>
        </w:rPr>
        <w:t xml:space="preserve"> no mercado com diferentes linhas do produto, procurando atender aos diversos tipos de paladar dos consumidores. As proporções de cada linha de erva-mate a serem vendidas </w:t>
      </w:r>
      <w:r w:rsidR="00584DE7" w:rsidRPr="00136506">
        <w:rPr>
          <w:rFonts w:ascii="Times New Roman" w:hAnsi="Times New Roman" w:cs="Times New Roman"/>
          <w:sz w:val="24"/>
          <w:szCs w:val="24"/>
        </w:rPr>
        <w:t>foram estabelecidas</w:t>
      </w:r>
      <w:r w:rsidR="00C03364" w:rsidRPr="00136506">
        <w:rPr>
          <w:rFonts w:ascii="Times New Roman" w:hAnsi="Times New Roman" w:cs="Times New Roman"/>
          <w:sz w:val="24"/>
          <w:szCs w:val="24"/>
        </w:rPr>
        <w:t xml:space="preserve"> conforme o resultado da enquete interativa. As linhas são</w:t>
      </w:r>
      <w:r w:rsidR="00584DE7" w:rsidRPr="00136506">
        <w:rPr>
          <w:rFonts w:ascii="Times New Roman" w:hAnsi="Times New Roman" w:cs="Times New Roman"/>
          <w:sz w:val="24"/>
          <w:szCs w:val="24"/>
        </w:rPr>
        <w:t xml:space="preserve"> de erva-mate</w:t>
      </w:r>
      <w:r w:rsidR="00C03364" w:rsidRPr="00136506">
        <w:rPr>
          <w:rFonts w:ascii="Times New Roman" w:hAnsi="Times New Roman" w:cs="Times New Roman"/>
          <w:sz w:val="24"/>
          <w:szCs w:val="24"/>
        </w:rPr>
        <w:t>:</w:t>
      </w:r>
      <w:r w:rsidR="002153D4" w:rsidRPr="00136506">
        <w:rPr>
          <w:rFonts w:ascii="Times New Roman" w:hAnsi="Times New Roman" w:cs="Times New Roman"/>
          <w:sz w:val="24"/>
          <w:szCs w:val="24"/>
        </w:rPr>
        <w:t xml:space="preserve"> </w:t>
      </w:r>
      <w:r w:rsidR="00C03364" w:rsidRPr="00136506">
        <w:rPr>
          <w:rFonts w:ascii="Times New Roman" w:hAnsi="Times New Roman" w:cs="Times New Roman"/>
          <w:b/>
          <w:sz w:val="24"/>
          <w:szCs w:val="24"/>
        </w:rPr>
        <w:t xml:space="preserve">moída grossa: </w:t>
      </w:r>
      <w:r w:rsidR="00C03364" w:rsidRPr="00136506">
        <w:rPr>
          <w:rFonts w:ascii="Times New Roman" w:hAnsi="Times New Roman" w:cs="Times New Roman"/>
          <w:sz w:val="24"/>
          <w:szCs w:val="24"/>
        </w:rPr>
        <w:t>destinada ao consumidor que aprecia o sabor forte da erva-mate;</w:t>
      </w:r>
      <w:r w:rsidR="002153D4" w:rsidRPr="00136506">
        <w:rPr>
          <w:rFonts w:ascii="Times New Roman" w:hAnsi="Times New Roman" w:cs="Times New Roman"/>
          <w:sz w:val="24"/>
          <w:szCs w:val="24"/>
        </w:rPr>
        <w:t xml:space="preserve"> </w:t>
      </w:r>
      <w:r w:rsidR="00C03364" w:rsidRPr="00136506">
        <w:rPr>
          <w:rFonts w:ascii="Times New Roman" w:hAnsi="Times New Roman" w:cs="Times New Roman"/>
          <w:b/>
          <w:sz w:val="24"/>
          <w:szCs w:val="24"/>
        </w:rPr>
        <w:t xml:space="preserve">tradicional: </w:t>
      </w:r>
      <w:r w:rsidR="00C03364" w:rsidRPr="00136506">
        <w:rPr>
          <w:rFonts w:ascii="Times New Roman" w:hAnsi="Times New Roman" w:cs="Times New Roman"/>
          <w:sz w:val="24"/>
          <w:szCs w:val="24"/>
        </w:rPr>
        <w:t>destinada às pessoas que apreciam pureza no sabor de um chimarrão;</w:t>
      </w:r>
      <w:r w:rsidR="002153D4" w:rsidRPr="00136506">
        <w:rPr>
          <w:rFonts w:ascii="Times New Roman" w:hAnsi="Times New Roman" w:cs="Times New Roman"/>
          <w:sz w:val="24"/>
          <w:szCs w:val="24"/>
        </w:rPr>
        <w:t xml:space="preserve"> </w:t>
      </w:r>
      <w:r w:rsidR="00C03364" w:rsidRPr="00136506">
        <w:rPr>
          <w:rFonts w:ascii="Times New Roman" w:hAnsi="Times New Roman" w:cs="Times New Roman"/>
          <w:b/>
          <w:sz w:val="24"/>
          <w:szCs w:val="24"/>
        </w:rPr>
        <w:t>nativa: c</w:t>
      </w:r>
      <w:r w:rsidR="00C03364" w:rsidRPr="00136506">
        <w:rPr>
          <w:rFonts w:ascii="Times New Roman" w:hAnsi="Times New Roman" w:cs="Times New Roman"/>
          <w:sz w:val="24"/>
          <w:szCs w:val="24"/>
        </w:rPr>
        <w:t>onfere ao chimarrão um sabor doce-amargo, diferenciado e natural;</w:t>
      </w:r>
      <w:r w:rsidR="002153D4" w:rsidRPr="00136506">
        <w:rPr>
          <w:rFonts w:ascii="Times New Roman" w:hAnsi="Times New Roman" w:cs="Times New Roman"/>
          <w:sz w:val="24"/>
          <w:szCs w:val="24"/>
        </w:rPr>
        <w:t xml:space="preserve"> e, </w:t>
      </w:r>
      <w:r w:rsidR="00C03364" w:rsidRPr="00136506">
        <w:rPr>
          <w:rFonts w:ascii="Times New Roman" w:hAnsi="Times New Roman" w:cs="Times New Roman"/>
          <w:b/>
          <w:sz w:val="24"/>
          <w:szCs w:val="24"/>
        </w:rPr>
        <w:t xml:space="preserve">suave: </w:t>
      </w:r>
      <w:r w:rsidR="00C03364" w:rsidRPr="00136506">
        <w:rPr>
          <w:rFonts w:ascii="Times New Roman" w:hAnsi="Times New Roman" w:cs="Times New Roman"/>
          <w:sz w:val="24"/>
          <w:szCs w:val="24"/>
        </w:rPr>
        <w:t>com adição de açúcar, destinada ao público que prefere um chimarrão com o sabor menos acentuado.</w:t>
      </w:r>
    </w:p>
    <w:p w:rsidR="00C65EF5" w:rsidRPr="00136506" w:rsidRDefault="00C65EF5"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No primeiro ano, a indústria funciona</w:t>
      </w:r>
      <w:r w:rsidR="00FB33DD" w:rsidRPr="00136506">
        <w:rPr>
          <w:rFonts w:ascii="Times New Roman" w:hAnsi="Times New Roman" w:cs="Times New Roman"/>
          <w:sz w:val="24"/>
          <w:szCs w:val="24"/>
        </w:rPr>
        <w:t>rá</w:t>
      </w:r>
      <w:r w:rsidRPr="00136506">
        <w:rPr>
          <w:rFonts w:ascii="Times New Roman" w:hAnsi="Times New Roman" w:cs="Times New Roman"/>
          <w:sz w:val="24"/>
          <w:szCs w:val="24"/>
        </w:rPr>
        <w:t xml:space="preserve"> com 50% da sua capacidade devido ao fato de possuir poucos fornecedores de matéria-prima e pouca credibilidade para conquistar novos fornecedores; </w:t>
      </w:r>
      <w:r w:rsidR="00FB33DD" w:rsidRPr="00136506">
        <w:rPr>
          <w:rFonts w:ascii="Times New Roman" w:hAnsi="Times New Roman" w:cs="Times New Roman"/>
          <w:sz w:val="24"/>
          <w:szCs w:val="24"/>
        </w:rPr>
        <w:t>porém t</w:t>
      </w:r>
      <w:r w:rsidRPr="00136506">
        <w:rPr>
          <w:rFonts w:ascii="Times New Roman" w:hAnsi="Times New Roman" w:cs="Times New Roman"/>
          <w:sz w:val="24"/>
          <w:szCs w:val="24"/>
        </w:rPr>
        <w:t xml:space="preserve">odos serão incentivados a aumentar sua área de plantio. No segundo ano, com a conquista de novos produtores, haverá um acréscimo na produção de 50% para 60% e no terceiro ano, quando a colheita da erva-mate plantada no primeiro ano será iniciada, tornar-se-á possível </w:t>
      </w:r>
      <w:proofErr w:type="gramStart"/>
      <w:r w:rsidRPr="00136506">
        <w:rPr>
          <w:rFonts w:ascii="Times New Roman" w:hAnsi="Times New Roman" w:cs="Times New Roman"/>
          <w:sz w:val="24"/>
          <w:szCs w:val="24"/>
        </w:rPr>
        <w:t>a</w:t>
      </w:r>
      <w:proofErr w:type="gramEnd"/>
      <w:r w:rsidRPr="00136506">
        <w:rPr>
          <w:rFonts w:ascii="Times New Roman" w:hAnsi="Times New Roman" w:cs="Times New Roman"/>
          <w:sz w:val="24"/>
          <w:szCs w:val="24"/>
        </w:rPr>
        <w:t xml:space="preserve"> ampliação da produção para 75% da total. A plena produção se dará no quarto ano, quando a produtividade da segunda colheita da erva-mate será considerada em pleno potencial produtivo.</w:t>
      </w:r>
    </w:p>
    <w:p w:rsidR="00CF105C" w:rsidRPr="00136506" w:rsidRDefault="00216B3D"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Foram pesquisados preços de erva-mate produzida por indústrias do Rio Grande do Sul e de Santa Catarina, no mês de dezembro de 2012.</w:t>
      </w:r>
      <w:r w:rsidR="002153D4" w:rsidRPr="00136506">
        <w:rPr>
          <w:rFonts w:ascii="Times New Roman" w:hAnsi="Times New Roman" w:cs="Times New Roman"/>
          <w:sz w:val="24"/>
          <w:szCs w:val="24"/>
        </w:rPr>
        <w:t xml:space="preserve"> </w:t>
      </w:r>
      <w:r w:rsidR="001D78CC" w:rsidRPr="00136506">
        <w:rPr>
          <w:rFonts w:ascii="Times New Roman" w:hAnsi="Times New Roman" w:cs="Times New Roman"/>
          <w:sz w:val="24"/>
          <w:szCs w:val="24"/>
        </w:rPr>
        <w:t>Com estes levantamentos, foram calculados alguns indicadores econômicos</w:t>
      </w:r>
      <w:r w:rsidR="00FE7F10" w:rsidRPr="00136506">
        <w:rPr>
          <w:rFonts w:ascii="Times New Roman" w:hAnsi="Times New Roman" w:cs="Times New Roman"/>
          <w:sz w:val="24"/>
          <w:szCs w:val="24"/>
        </w:rPr>
        <w:t xml:space="preserve"> segundo a metodologia de Buarque (1991)</w:t>
      </w:r>
      <w:r w:rsidR="001D78CC" w:rsidRPr="00136506">
        <w:rPr>
          <w:rFonts w:ascii="Times New Roman" w:hAnsi="Times New Roman" w:cs="Times New Roman"/>
          <w:sz w:val="24"/>
          <w:szCs w:val="24"/>
        </w:rPr>
        <w:t>: Valor Presente Líquido (VPL), que tem como função, calcular as receitas líquidas do fluxo de caixa de todos os anos do Horizonte de Planejamento (HP</w:t>
      </w:r>
      <w:r w:rsidR="00584DE7" w:rsidRPr="00136506">
        <w:rPr>
          <w:rFonts w:ascii="Times New Roman" w:hAnsi="Times New Roman" w:cs="Times New Roman"/>
          <w:sz w:val="24"/>
          <w:szCs w:val="24"/>
        </w:rPr>
        <w:t>, considerado em 10 anos</w:t>
      </w:r>
      <w:r w:rsidR="001D78CC" w:rsidRPr="00136506">
        <w:rPr>
          <w:rFonts w:ascii="Times New Roman" w:hAnsi="Times New Roman" w:cs="Times New Roman"/>
          <w:sz w:val="24"/>
          <w:szCs w:val="24"/>
        </w:rPr>
        <w:t xml:space="preserve">), tendo como base a Taxa Mínima de Atratividade (TMA), e trazer para o presente momento, para ver quais seriam as receitas da empresa em </w:t>
      </w:r>
      <w:proofErr w:type="gramStart"/>
      <w:r w:rsidR="001D78CC" w:rsidRPr="00136506">
        <w:rPr>
          <w:rFonts w:ascii="Times New Roman" w:hAnsi="Times New Roman" w:cs="Times New Roman"/>
          <w:sz w:val="24"/>
          <w:szCs w:val="24"/>
        </w:rPr>
        <w:t>todo o HP</w:t>
      </w:r>
      <w:proofErr w:type="gramEnd"/>
      <w:r w:rsidR="001D78CC" w:rsidRPr="00136506">
        <w:rPr>
          <w:rFonts w:ascii="Times New Roman" w:hAnsi="Times New Roman" w:cs="Times New Roman"/>
          <w:sz w:val="24"/>
          <w:szCs w:val="24"/>
        </w:rPr>
        <w:t>, em relação à TMA, Taxa Interna de Retorno (TIR), que é a o valor, em percentual, que o empreendimento vai gerar em retorno no decorrer do HP</w:t>
      </w:r>
      <w:r w:rsidR="00584DE7" w:rsidRPr="00136506">
        <w:rPr>
          <w:rFonts w:ascii="Times New Roman" w:hAnsi="Times New Roman" w:cs="Times New Roman"/>
          <w:sz w:val="24"/>
          <w:szCs w:val="24"/>
        </w:rPr>
        <w:t xml:space="preserve"> e </w:t>
      </w:r>
      <w:proofErr w:type="spellStart"/>
      <w:r w:rsidR="00584DE7" w:rsidRPr="00136506">
        <w:rPr>
          <w:rFonts w:ascii="Times New Roman" w:hAnsi="Times New Roman" w:cs="Times New Roman"/>
          <w:i/>
          <w:sz w:val="24"/>
          <w:szCs w:val="24"/>
        </w:rPr>
        <w:t>payback</w:t>
      </w:r>
      <w:proofErr w:type="spellEnd"/>
      <w:r w:rsidR="00584DE7" w:rsidRPr="00136506">
        <w:rPr>
          <w:rFonts w:ascii="Times New Roman" w:hAnsi="Times New Roman" w:cs="Times New Roman"/>
          <w:sz w:val="24"/>
          <w:szCs w:val="24"/>
        </w:rPr>
        <w:t>, tempo de retorno do capital investido</w:t>
      </w:r>
      <w:r w:rsidR="001D78CC" w:rsidRPr="00136506">
        <w:rPr>
          <w:rFonts w:ascii="Times New Roman" w:hAnsi="Times New Roman" w:cs="Times New Roman"/>
          <w:sz w:val="24"/>
          <w:szCs w:val="24"/>
        </w:rPr>
        <w:t>.</w:t>
      </w:r>
    </w:p>
    <w:p w:rsidR="00112A5D" w:rsidRPr="00136506" w:rsidRDefault="00112A5D"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Foram criados três cenários para avaliar </w:t>
      </w:r>
      <w:r w:rsidR="009A5195" w:rsidRPr="00136506">
        <w:rPr>
          <w:rFonts w:ascii="Times New Roman" w:hAnsi="Times New Roman" w:cs="Times New Roman"/>
          <w:sz w:val="24"/>
          <w:szCs w:val="24"/>
        </w:rPr>
        <w:t>a viabilidade</w:t>
      </w:r>
      <w:r w:rsidRPr="00136506">
        <w:rPr>
          <w:rFonts w:ascii="Times New Roman" w:hAnsi="Times New Roman" w:cs="Times New Roman"/>
          <w:sz w:val="24"/>
          <w:szCs w:val="24"/>
        </w:rPr>
        <w:t xml:space="preserve"> do investimento: indiferente, normal e otimista, considerando eventuais aumentos e quedas no preço de venda do produto, conforme demonstra a Tabela </w:t>
      </w:r>
      <w:r w:rsidR="002153D4" w:rsidRPr="00136506">
        <w:rPr>
          <w:rFonts w:ascii="Times New Roman" w:hAnsi="Times New Roman" w:cs="Times New Roman"/>
          <w:sz w:val="24"/>
          <w:szCs w:val="24"/>
        </w:rPr>
        <w:t>1</w:t>
      </w:r>
      <w:r w:rsidRPr="00136506">
        <w:rPr>
          <w:rFonts w:ascii="Times New Roman" w:hAnsi="Times New Roman" w:cs="Times New Roman"/>
          <w:sz w:val="24"/>
          <w:szCs w:val="24"/>
        </w:rPr>
        <w:t>.</w:t>
      </w:r>
    </w:p>
    <w:p w:rsidR="00685048" w:rsidRPr="00136506" w:rsidRDefault="00685048" w:rsidP="00136506">
      <w:pPr>
        <w:spacing w:after="0" w:line="240" w:lineRule="auto"/>
        <w:ind w:firstLine="709"/>
        <w:jc w:val="both"/>
        <w:rPr>
          <w:rFonts w:ascii="Times New Roman" w:hAnsi="Times New Roman" w:cs="Times New Roman"/>
          <w:b/>
          <w:sz w:val="24"/>
          <w:szCs w:val="24"/>
        </w:rPr>
      </w:pPr>
    </w:p>
    <w:p w:rsidR="00685048" w:rsidRPr="00136506" w:rsidRDefault="00685048" w:rsidP="00136506">
      <w:pPr>
        <w:spacing w:after="0" w:line="240" w:lineRule="auto"/>
        <w:ind w:firstLine="709"/>
        <w:jc w:val="both"/>
        <w:rPr>
          <w:rFonts w:ascii="Times New Roman" w:hAnsi="Times New Roman" w:cs="Times New Roman"/>
          <w:b/>
          <w:sz w:val="24"/>
          <w:szCs w:val="24"/>
        </w:rPr>
      </w:pPr>
    </w:p>
    <w:p w:rsidR="00685048" w:rsidRPr="00136506" w:rsidRDefault="00685048" w:rsidP="00136506">
      <w:pPr>
        <w:spacing w:after="0" w:line="240" w:lineRule="auto"/>
        <w:ind w:firstLine="709"/>
        <w:jc w:val="both"/>
        <w:rPr>
          <w:rFonts w:ascii="Times New Roman" w:hAnsi="Times New Roman" w:cs="Times New Roman"/>
          <w:b/>
          <w:sz w:val="24"/>
          <w:szCs w:val="24"/>
        </w:rPr>
      </w:pPr>
    </w:p>
    <w:p w:rsidR="00112A5D" w:rsidRPr="00136506" w:rsidRDefault="00112A5D"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b/>
          <w:sz w:val="24"/>
          <w:szCs w:val="24"/>
        </w:rPr>
        <w:t xml:space="preserve">Tabela </w:t>
      </w:r>
      <w:r w:rsidR="002153D4" w:rsidRPr="00136506">
        <w:rPr>
          <w:rFonts w:ascii="Times New Roman" w:hAnsi="Times New Roman" w:cs="Times New Roman"/>
          <w:b/>
          <w:sz w:val="24"/>
          <w:szCs w:val="24"/>
        </w:rPr>
        <w:t>1</w:t>
      </w:r>
      <w:r w:rsidRPr="00136506">
        <w:rPr>
          <w:rFonts w:ascii="Times New Roman" w:hAnsi="Times New Roman" w:cs="Times New Roman"/>
          <w:b/>
          <w:sz w:val="24"/>
          <w:szCs w:val="24"/>
        </w:rPr>
        <w:t>.</w:t>
      </w:r>
      <w:r w:rsidRPr="00136506">
        <w:rPr>
          <w:rFonts w:ascii="Times New Roman" w:hAnsi="Times New Roman" w:cs="Times New Roman"/>
          <w:sz w:val="24"/>
          <w:szCs w:val="24"/>
        </w:rPr>
        <w:t xml:space="preserve"> Preço de venda dos palitos e do produto em cada cenário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701"/>
        <w:gridCol w:w="1701"/>
        <w:gridCol w:w="1590"/>
      </w:tblGrid>
      <w:tr w:rsidR="00112A5D" w:rsidRPr="00136506" w:rsidTr="00216F8E">
        <w:tc>
          <w:tcPr>
            <w:tcW w:w="8644" w:type="dxa"/>
            <w:gridSpan w:val="4"/>
            <w:tcBorders>
              <w:top w:val="single" w:sz="4" w:space="0" w:color="auto"/>
            </w:tcBorders>
            <w:shd w:val="clear" w:color="auto" w:fill="auto"/>
          </w:tcPr>
          <w:p w:rsidR="00112A5D" w:rsidRPr="00136506" w:rsidRDefault="00112A5D" w:rsidP="00136506">
            <w:pPr>
              <w:jc w:val="center"/>
              <w:rPr>
                <w:rFonts w:ascii="Times New Roman" w:hAnsi="Times New Roman" w:cs="Times New Roman"/>
                <w:b/>
                <w:sz w:val="24"/>
                <w:szCs w:val="24"/>
              </w:rPr>
            </w:pPr>
            <w:r w:rsidRPr="00136506">
              <w:rPr>
                <w:rFonts w:ascii="Times New Roman" w:hAnsi="Times New Roman" w:cs="Times New Roman"/>
                <w:b/>
                <w:sz w:val="24"/>
                <w:szCs w:val="24"/>
                <w:lang w:val="en-US"/>
              </w:rPr>
              <w:lastRenderedPageBreak/>
              <w:t xml:space="preserve">                                                       </w:t>
            </w:r>
            <w:r w:rsidRPr="00136506">
              <w:rPr>
                <w:rFonts w:ascii="Times New Roman" w:hAnsi="Times New Roman" w:cs="Times New Roman"/>
                <w:b/>
                <w:sz w:val="24"/>
                <w:szCs w:val="24"/>
              </w:rPr>
              <w:t>Condições dos cenários</w:t>
            </w:r>
          </w:p>
        </w:tc>
      </w:tr>
      <w:tr w:rsidR="00112A5D" w:rsidRPr="00136506" w:rsidTr="00216F8E">
        <w:tc>
          <w:tcPr>
            <w:tcW w:w="3652" w:type="dxa"/>
            <w:tcBorders>
              <w:bottom w:val="single" w:sz="4" w:space="0" w:color="auto"/>
            </w:tcBorders>
            <w:shd w:val="clear" w:color="auto" w:fill="auto"/>
          </w:tcPr>
          <w:p w:rsidR="00112A5D" w:rsidRPr="00136506" w:rsidRDefault="00112A5D" w:rsidP="00136506">
            <w:pPr>
              <w:jc w:val="center"/>
              <w:rPr>
                <w:rFonts w:ascii="Times New Roman" w:hAnsi="Times New Roman" w:cs="Times New Roman"/>
                <w:b/>
                <w:sz w:val="24"/>
                <w:szCs w:val="24"/>
              </w:rPr>
            </w:pPr>
          </w:p>
        </w:tc>
        <w:tc>
          <w:tcPr>
            <w:tcW w:w="1701" w:type="dxa"/>
            <w:tcBorders>
              <w:top w:val="single" w:sz="4" w:space="0" w:color="auto"/>
              <w:bottom w:val="single" w:sz="4" w:space="0" w:color="auto"/>
            </w:tcBorders>
            <w:shd w:val="clear" w:color="auto" w:fill="auto"/>
          </w:tcPr>
          <w:p w:rsidR="00112A5D" w:rsidRPr="00136506" w:rsidRDefault="00112A5D" w:rsidP="00136506">
            <w:pPr>
              <w:jc w:val="center"/>
              <w:rPr>
                <w:rFonts w:ascii="Times New Roman" w:hAnsi="Times New Roman" w:cs="Times New Roman"/>
                <w:b/>
                <w:sz w:val="24"/>
                <w:szCs w:val="24"/>
              </w:rPr>
            </w:pPr>
            <w:r w:rsidRPr="00136506">
              <w:rPr>
                <w:rFonts w:ascii="Times New Roman" w:hAnsi="Times New Roman" w:cs="Times New Roman"/>
                <w:b/>
                <w:sz w:val="24"/>
                <w:szCs w:val="24"/>
              </w:rPr>
              <w:t>Indiferente</w:t>
            </w:r>
          </w:p>
          <w:p w:rsidR="00112A5D" w:rsidRPr="00136506" w:rsidRDefault="00112A5D" w:rsidP="00136506">
            <w:pPr>
              <w:jc w:val="center"/>
              <w:rPr>
                <w:rFonts w:ascii="Times New Roman" w:hAnsi="Times New Roman" w:cs="Times New Roman"/>
                <w:b/>
                <w:sz w:val="24"/>
                <w:szCs w:val="24"/>
              </w:rPr>
            </w:pPr>
            <w:r w:rsidRPr="00136506">
              <w:rPr>
                <w:rFonts w:ascii="Times New Roman" w:hAnsi="Times New Roman" w:cs="Times New Roman"/>
                <w:b/>
                <w:sz w:val="24"/>
                <w:szCs w:val="24"/>
              </w:rPr>
              <w:t>(91,4%)</w:t>
            </w:r>
          </w:p>
        </w:tc>
        <w:tc>
          <w:tcPr>
            <w:tcW w:w="1701" w:type="dxa"/>
            <w:tcBorders>
              <w:top w:val="single" w:sz="4" w:space="0" w:color="auto"/>
              <w:bottom w:val="single" w:sz="4" w:space="0" w:color="auto"/>
            </w:tcBorders>
            <w:shd w:val="clear" w:color="auto" w:fill="auto"/>
          </w:tcPr>
          <w:p w:rsidR="00112A5D" w:rsidRPr="00136506" w:rsidRDefault="00112A5D" w:rsidP="00136506">
            <w:pPr>
              <w:jc w:val="center"/>
              <w:rPr>
                <w:rFonts w:ascii="Times New Roman" w:hAnsi="Times New Roman" w:cs="Times New Roman"/>
                <w:b/>
                <w:sz w:val="24"/>
                <w:szCs w:val="24"/>
              </w:rPr>
            </w:pPr>
            <w:r w:rsidRPr="00136506">
              <w:rPr>
                <w:rFonts w:ascii="Times New Roman" w:hAnsi="Times New Roman" w:cs="Times New Roman"/>
                <w:b/>
                <w:sz w:val="24"/>
                <w:szCs w:val="24"/>
              </w:rPr>
              <w:t>Normal</w:t>
            </w:r>
          </w:p>
          <w:p w:rsidR="00112A5D" w:rsidRPr="00136506" w:rsidRDefault="00112A5D" w:rsidP="00136506">
            <w:pPr>
              <w:jc w:val="center"/>
              <w:rPr>
                <w:rFonts w:ascii="Times New Roman" w:hAnsi="Times New Roman" w:cs="Times New Roman"/>
                <w:b/>
                <w:sz w:val="24"/>
                <w:szCs w:val="24"/>
              </w:rPr>
            </w:pPr>
            <w:r w:rsidRPr="00136506">
              <w:rPr>
                <w:rFonts w:ascii="Times New Roman" w:hAnsi="Times New Roman" w:cs="Times New Roman"/>
                <w:b/>
                <w:sz w:val="24"/>
                <w:szCs w:val="24"/>
              </w:rPr>
              <w:t>(100%)</w:t>
            </w:r>
          </w:p>
        </w:tc>
        <w:tc>
          <w:tcPr>
            <w:tcW w:w="1590" w:type="dxa"/>
            <w:tcBorders>
              <w:top w:val="single" w:sz="4" w:space="0" w:color="auto"/>
              <w:bottom w:val="single" w:sz="4" w:space="0" w:color="auto"/>
            </w:tcBorders>
            <w:shd w:val="clear" w:color="auto" w:fill="auto"/>
          </w:tcPr>
          <w:p w:rsidR="00112A5D" w:rsidRPr="00136506" w:rsidRDefault="00112A5D" w:rsidP="00136506">
            <w:pPr>
              <w:jc w:val="center"/>
              <w:rPr>
                <w:rFonts w:ascii="Times New Roman" w:hAnsi="Times New Roman" w:cs="Times New Roman"/>
                <w:b/>
                <w:sz w:val="24"/>
                <w:szCs w:val="24"/>
              </w:rPr>
            </w:pPr>
            <w:r w:rsidRPr="00136506">
              <w:rPr>
                <w:rFonts w:ascii="Times New Roman" w:hAnsi="Times New Roman" w:cs="Times New Roman"/>
                <w:b/>
                <w:sz w:val="24"/>
                <w:szCs w:val="24"/>
              </w:rPr>
              <w:t>Otimista</w:t>
            </w:r>
          </w:p>
          <w:p w:rsidR="00112A5D" w:rsidRPr="00136506" w:rsidRDefault="00112A5D" w:rsidP="00136506">
            <w:pPr>
              <w:jc w:val="center"/>
              <w:rPr>
                <w:rFonts w:ascii="Times New Roman" w:hAnsi="Times New Roman" w:cs="Times New Roman"/>
                <w:b/>
                <w:sz w:val="24"/>
                <w:szCs w:val="24"/>
              </w:rPr>
            </w:pPr>
            <w:r w:rsidRPr="00136506">
              <w:rPr>
                <w:rFonts w:ascii="Times New Roman" w:hAnsi="Times New Roman" w:cs="Times New Roman"/>
                <w:b/>
                <w:sz w:val="24"/>
                <w:szCs w:val="24"/>
              </w:rPr>
              <w:t>(130%)</w:t>
            </w:r>
          </w:p>
        </w:tc>
      </w:tr>
      <w:tr w:rsidR="00112A5D" w:rsidRPr="00136506" w:rsidTr="00813530">
        <w:tc>
          <w:tcPr>
            <w:tcW w:w="3652" w:type="dxa"/>
            <w:tcBorders>
              <w:top w:val="single" w:sz="4" w:space="0" w:color="auto"/>
            </w:tcBorders>
          </w:tcPr>
          <w:p w:rsidR="00112A5D" w:rsidRPr="00136506" w:rsidRDefault="00112A5D" w:rsidP="00136506">
            <w:pPr>
              <w:jc w:val="both"/>
              <w:rPr>
                <w:rFonts w:ascii="Times New Roman" w:hAnsi="Times New Roman" w:cs="Times New Roman"/>
                <w:sz w:val="24"/>
                <w:szCs w:val="24"/>
              </w:rPr>
            </w:pPr>
            <w:r w:rsidRPr="00136506">
              <w:rPr>
                <w:rFonts w:ascii="Times New Roman" w:hAnsi="Times New Roman" w:cs="Times New Roman"/>
                <w:sz w:val="24"/>
                <w:szCs w:val="24"/>
              </w:rPr>
              <w:t>Preço dos palitos (R$)</w:t>
            </w:r>
          </w:p>
        </w:tc>
        <w:tc>
          <w:tcPr>
            <w:tcW w:w="1701" w:type="dxa"/>
            <w:tcBorders>
              <w:top w:val="single" w:sz="4" w:space="0" w:color="auto"/>
            </w:tcBorders>
          </w:tcPr>
          <w:p w:rsidR="00112A5D" w:rsidRPr="00136506" w:rsidRDefault="00112A5D" w:rsidP="00136506">
            <w:pPr>
              <w:jc w:val="center"/>
              <w:rPr>
                <w:rFonts w:ascii="Times New Roman" w:hAnsi="Times New Roman" w:cs="Times New Roman"/>
                <w:sz w:val="24"/>
                <w:szCs w:val="24"/>
              </w:rPr>
            </w:pPr>
            <w:r w:rsidRPr="00136506">
              <w:rPr>
                <w:rFonts w:ascii="Times New Roman" w:hAnsi="Times New Roman" w:cs="Times New Roman"/>
                <w:sz w:val="24"/>
                <w:szCs w:val="24"/>
              </w:rPr>
              <w:t>0,46</w:t>
            </w:r>
          </w:p>
        </w:tc>
        <w:tc>
          <w:tcPr>
            <w:tcW w:w="1701" w:type="dxa"/>
            <w:tcBorders>
              <w:top w:val="single" w:sz="4" w:space="0" w:color="auto"/>
            </w:tcBorders>
          </w:tcPr>
          <w:p w:rsidR="00112A5D" w:rsidRPr="00136506" w:rsidRDefault="00112A5D" w:rsidP="00136506">
            <w:pPr>
              <w:jc w:val="center"/>
              <w:rPr>
                <w:rFonts w:ascii="Times New Roman" w:hAnsi="Times New Roman" w:cs="Times New Roman"/>
                <w:sz w:val="24"/>
                <w:szCs w:val="24"/>
              </w:rPr>
            </w:pPr>
            <w:r w:rsidRPr="00136506">
              <w:rPr>
                <w:rFonts w:ascii="Times New Roman" w:hAnsi="Times New Roman" w:cs="Times New Roman"/>
                <w:sz w:val="24"/>
                <w:szCs w:val="24"/>
              </w:rPr>
              <w:t>0,50</w:t>
            </w:r>
          </w:p>
        </w:tc>
        <w:tc>
          <w:tcPr>
            <w:tcW w:w="1590" w:type="dxa"/>
            <w:tcBorders>
              <w:top w:val="single" w:sz="4" w:space="0" w:color="auto"/>
            </w:tcBorders>
          </w:tcPr>
          <w:p w:rsidR="00112A5D" w:rsidRPr="00136506" w:rsidRDefault="00112A5D" w:rsidP="00136506">
            <w:pPr>
              <w:jc w:val="center"/>
              <w:rPr>
                <w:rFonts w:ascii="Times New Roman" w:hAnsi="Times New Roman" w:cs="Times New Roman"/>
                <w:sz w:val="24"/>
                <w:szCs w:val="24"/>
              </w:rPr>
            </w:pPr>
            <w:r w:rsidRPr="00136506">
              <w:rPr>
                <w:rFonts w:ascii="Times New Roman" w:hAnsi="Times New Roman" w:cs="Times New Roman"/>
                <w:sz w:val="24"/>
                <w:szCs w:val="24"/>
              </w:rPr>
              <w:t>0,65</w:t>
            </w:r>
          </w:p>
        </w:tc>
      </w:tr>
      <w:tr w:rsidR="00112A5D" w:rsidRPr="00136506" w:rsidTr="00813530">
        <w:tc>
          <w:tcPr>
            <w:tcW w:w="3652" w:type="dxa"/>
          </w:tcPr>
          <w:p w:rsidR="00112A5D" w:rsidRPr="00136506" w:rsidRDefault="00112A5D" w:rsidP="00136506">
            <w:pPr>
              <w:jc w:val="both"/>
              <w:rPr>
                <w:rFonts w:ascii="Times New Roman" w:hAnsi="Times New Roman" w:cs="Times New Roman"/>
                <w:sz w:val="24"/>
                <w:szCs w:val="24"/>
              </w:rPr>
            </w:pPr>
            <w:r w:rsidRPr="00136506">
              <w:rPr>
                <w:rFonts w:ascii="Times New Roman" w:hAnsi="Times New Roman" w:cs="Times New Roman"/>
                <w:sz w:val="24"/>
                <w:szCs w:val="24"/>
              </w:rPr>
              <w:t>Preço do produto (R$)</w:t>
            </w:r>
          </w:p>
        </w:tc>
        <w:tc>
          <w:tcPr>
            <w:tcW w:w="1701" w:type="dxa"/>
          </w:tcPr>
          <w:p w:rsidR="00112A5D" w:rsidRPr="00136506" w:rsidRDefault="00112A5D" w:rsidP="00136506">
            <w:pPr>
              <w:jc w:val="center"/>
              <w:rPr>
                <w:rFonts w:ascii="Times New Roman" w:hAnsi="Times New Roman" w:cs="Times New Roman"/>
                <w:sz w:val="24"/>
                <w:szCs w:val="24"/>
              </w:rPr>
            </w:pPr>
            <w:r w:rsidRPr="00136506">
              <w:rPr>
                <w:rFonts w:ascii="Times New Roman" w:hAnsi="Times New Roman" w:cs="Times New Roman"/>
                <w:sz w:val="24"/>
                <w:szCs w:val="24"/>
              </w:rPr>
              <w:t>4,16</w:t>
            </w:r>
          </w:p>
        </w:tc>
        <w:tc>
          <w:tcPr>
            <w:tcW w:w="1701" w:type="dxa"/>
          </w:tcPr>
          <w:p w:rsidR="00112A5D" w:rsidRPr="00136506" w:rsidRDefault="00112A5D" w:rsidP="00136506">
            <w:pPr>
              <w:jc w:val="center"/>
              <w:rPr>
                <w:rFonts w:ascii="Times New Roman" w:hAnsi="Times New Roman" w:cs="Times New Roman"/>
                <w:sz w:val="24"/>
                <w:szCs w:val="24"/>
              </w:rPr>
            </w:pPr>
            <w:r w:rsidRPr="00136506">
              <w:rPr>
                <w:rFonts w:ascii="Times New Roman" w:hAnsi="Times New Roman" w:cs="Times New Roman"/>
                <w:sz w:val="24"/>
                <w:szCs w:val="24"/>
              </w:rPr>
              <w:t>4,55</w:t>
            </w:r>
          </w:p>
        </w:tc>
        <w:tc>
          <w:tcPr>
            <w:tcW w:w="1590" w:type="dxa"/>
          </w:tcPr>
          <w:p w:rsidR="00112A5D" w:rsidRPr="00136506" w:rsidRDefault="00112A5D" w:rsidP="00136506">
            <w:pPr>
              <w:jc w:val="center"/>
              <w:rPr>
                <w:rFonts w:ascii="Times New Roman" w:hAnsi="Times New Roman" w:cs="Times New Roman"/>
                <w:sz w:val="24"/>
                <w:szCs w:val="24"/>
              </w:rPr>
            </w:pPr>
            <w:r w:rsidRPr="00136506">
              <w:rPr>
                <w:rFonts w:ascii="Times New Roman" w:hAnsi="Times New Roman" w:cs="Times New Roman"/>
                <w:sz w:val="24"/>
                <w:szCs w:val="24"/>
              </w:rPr>
              <w:t>5,92</w:t>
            </w:r>
          </w:p>
        </w:tc>
      </w:tr>
      <w:tr w:rsidR="00112A5D" w:rsidRPr="00136506" w:rsidTr="00813530">
        <w:tc>
          <w:tcPr>
            <w:tcW w:w="3652" w:type="dxa"/>
            <w:tcBorders>
              <w:bottom w:val="single" w:sz="4" w:space="0" w:color="auto"/>
            </w:tcBorders>
          </w:tcPr>
          <w:p w:rsidR="00112A5D" w:rsidRPr="00136506" w:rsidRDefault="00112A5D" w:rsidP="00136506">
            <w:pPr>
              <w:jc w:val="both"/>
              <w:rPr>
                <w:rFonts w:ascii="Times New Roman" w:hAnsi="Times New Roman" w:cs="Times New Roman"/>
                <w:sz w:val="24"/>
                <w:szCs w:val="24"/>
              </w:rPr>
            </w:pPr>
            <w:r w:rsidRPr="00136506">
              <w:rPr>
                <w:rFonts w:ascii="Times New Roman" w:hAnsi="Times New Roman" w:cs="Times New Roman"/>
                <w:sz w:val="24"/>
                <w:szCs w:val="24"/>
              </w:rPr>
              <w:t>Preço do produto no comércio (R$)</w:t>
            </w:r>
          </w:p>
        </w:tc>
        <w:tc>
          <w:tcPr>
            <w:tcW w:w="1701" w:type="dxa"/>
            <w:tcBorders>
              <w:bottom w:val="single" w:sz="4" w:space="0" w:color="auto"/>
            </w:tcBorders>
          </w:tcPr>
          <w:p w:rsidR="00112A5D" w:rsidRPr="00136506" w:rsidRDefault="00112A5D" w:rsidP="00136506">
            <w:pPr>
              <w:jc w:val="center"/>
              <w:rPr>
                <w:rFonts w:ascii="Times New Roman" w:hAnsi="Times New Roman" w:cs="Times New Roman"/>
                <w:sz w:val="24"/>
                <w:szCs w:val="24"/>
              </w:rPr>
            </w:pPr>
            <w:r w:rsidRPr="00136506">
              <w:rPr>
                <w:rFonts w:ascii="Times New Roman" w:hAnsi="Times New Roman" w:cs="Times New Roman"/>
                <w:sz w:val="24"/>
                <w:szCs w:val="24"/>
              </w:rPr>
              <w:t>5,91</w:t>
            </w:r>
          </w:p>
        </w:tc>
        <w:tc>
          <w:tcPr>
            <w:tcW w:w="1701" w:type="dxa"/>
            <w:tcBorders>
              <w:bottom w:val="single" w:sz="4" w:space="0" w:color="auto"/>
            </w:tcBorders>
          </w:tcPr>
          <w:p w:rsidR="00112A5D" w:rsidRPr="00136506" w:rsidRDefault="00112A5D" w:rsidP="00136506">
            <w:pPr>
              <w:jc w:val="center"/>
              <w:rPr>
                <w:rFonts w:ascii="Times New Roman" w:hAnsi="Times New Roman" w:cs="Times New Roman"/>
                <w:sz w:val="24"/>
                <w:szCs w:val="24"/>
              </w:rPr>
            </w:pPr>
            <w:r w:rsidRPr="00136506">
              <w:rPr>
                <w:rFonts w:ascii="Times New Roman" w:hAnsi="Times New Roman" w:cs="Times New Roman"/>
                <w:sz w:val="24"/>
                <w:szCs w:val="24"/>
              </w:rPr>
              <w:t>6,42</w:t>
            </w:r>
          </w:p>
        </w:tc>
        <w:tc>
          <w:tcPr>
            <w:tcW w:w="1590" w:type="dxa"/>
            <w:tcBorders>
              <w:bottom w:val="single" w:sz="4" w:space="0" w:color="auto"/>
            </w:tcBorders>
          </w:tcPr>
          <w:p w:rsidR="00112A5D" w:rsidRPr="00136506" w:rsidRDefault="00112A5D" w:rsidP="00136506">
            <w:pPr>
              <w:jc w:val="center"/>
              <w:rPr>
                <w:rFonts w:ascii="Times New Roman" w:hAnsi="Times New Roman" w:cs="Times New Roman"/>
                <w:sz w:val="24"/>
                <w:szCs w:val="24"/>
              </w:rPr>
            </w:pPr>
            <w:r w:rsidRPr="00136506">
              <w:rPr>
                <w:rFonts w:ascii="Times New Roman" w:hAnsi="Times New Roman" w:cs="Times New Roman"/>
                <w:sz w:val="24"/>
                <w:szCs w:val="24"/>
              </w:rPr>
              <w:t>8,19</w:t>
            </w:r>
          </w:p>
        </w:tc>
      </w:tr>
    </w:tbl>
    <w:p w:rsidR="00112A5D" w:rsidRPr="00136506" w:rsidRDefault="00112A5D" w:rsidP="00136506">
      <w:pPr>
        <w:spacing w:after="0" w:line="240" w:lineRule="auto"/>
        <w:ind w:firstLine="709"/>
        <w:jc w:val="both"/>
        <w:rPr>
          <w:rFonts w:ascii="Times New Roman" w:hAnsi="Times New Roman" w:cs="Times New Roman"/>
          <w:sz w:val="24"/>
          <w:szCs w:val="24"/>
        </w:rPr>
      </w:pPr>
    </w:p>
    <w:p w:rsidR="008021C3" w:rsidRPr="00136506" w:rsidRDefault="00C52F2A" w:rsidP="00136506">
      <w:pPr>
        <w:spacing w:after="0" w:line="240" w:lineRule="auto"/>
        <w:ind w:firstLine="709"/>
        <w:jc w:val="both"/>
        <w:rPr>
          <w:rFonts w:ascii="Times New Roman" w:hAnsi="Times New Roman" w:cs="Times New Roman"/>
          <w:b/>
          <w:sz w:val="24"/>
          <w:szCs w:val="24"/>
        </w:rPr>
      </w:pPr>
      <w:proofErr w:type="gramStart"/>
      <w:r w:rsidRPr="00136506">
        <w:rPr>
          <w:rFonts w:ascii="Times New Roman" w:hAnsi="Times New Roman" w:cs="Times New Roman"/>
          <w:b/>
          <w:sz w:val="24"/>
          <w:szCs w:val="24"/>
        </w:rPr>
        <w:t>3.</w:t>
      </w:r>
      <w:proofErr w:type="gramEnd"/>
      <w:r w:rsidRPr="00136506">
        <w:rPr>
          <w:rFonts w:ascii="Times New Roman" w:hAnsi="Times New Roman" w:cs="Times New Roman"/>
          <w:b/>
          <w:sz w:val="24"/>
          <w:szCs w:val="24"/>
        </w:rPr>
        <w:t>RESULTADOS E DISCUSSÃO</w:t>
      </w:r>
    </w:p>
    <w:p w:rsidR="00DB2BB5" w:rsidRPr="00136506" w:rsidRDefault="006563BB" w:rsidP="00136506">
      <w:pPr>
        <w:pStyle w:val="PargrafodaLista"/>
        <w:spacing w:after="0" w:line="240" w:lineRule="auto"/>
        <w:ind w:left="0" w:firstLine="709"/>
        <w:jc w:val="both"/>
        <w:rPr>
          <w:rFonts w:ascii="Times New Roman" w:hAnsi="Times New Roman" w:cs="Times New Roman"/>
          <w:sz w:val="24"/>
          <w:szCs w:val="24"/>
        </w:rPr>
      </w:pPr>
      <w:r w:rsidRPr="00136506">
        <w:rPr>
          <w:rFonts w:ascii="Times New Roman" w:hAnsi="Times New Roman" w:cs="Times New Roman"/>
          <w:sz w:val="24"/>
          <w:szCs w:val="24"/>
        </w:rPr>
        <w:tab/>
        <w:t>A</w:t>
      </w:r>
      <w:r w:rsidR="00DB2BB5" w:rsidRPr="00136506">
        <w:rPr>
          <w:rFonts w:ascii="Times New Roman" w:hAnsi="Times New Roman" w:cs="Times New Roman"/>
          <w:sz w:val="24"/>
          <w:szCs w:val="24"/>
        </w:rPr>
        <w:t xml:space="preserve"> produção inicial</w:t>
      </w:r>
      <w:r w:rsidR="008021C3" w:rsidRPr="00136506">
        <w:rPr>
          <w:rFonts w:ascii="Times New Roman" w:hAnsi="Times New Roman" w:cs="Times New Roman"/>
          <w:sz w:val="24"/>
          <w:szCs w:val="24"/>
        </w:rPr>
        <w:t xml:space="preserve"> </w:t>
      </w:r>
      <w:r w:rsidRPr="00136506">
        <w:rPr>
          <w:rFonts w:ascii="Times New Roman" w:hAnsi="Times New Roman" w:cs="Times New Roman"/>
          <w:sz w:val="24"/>
          <w:szCs w:val="24"/>
        </w:rPr>
        <w:t>proposta é</w:t>
      </w:r>
      <w:r w:rsidR="00DB2BB5" w:rsidRPr="00136506">
        <w:rPr>
          <w:rFonts w:ascii="Times New Roman" w:hAnsi="Times New Roman" w:cs="Times New Roman"/>
          <w:sz w:val="24"/>
          <w:szCs w:val="24"/>
        </w:rPr>
        <w:t xml:space="preserve"> de 288 t.ano</w:t>
      </w:r>
      <w:r w:rsidR="00DB2BB5" w:rsidRPr="00136506">
        <w:rPr>
          <w:rFonts w:ascii="Times New Roman" w:hAnsi="Times New Roman" w:cs="Times New Roman"/>
          <w:sz w:val="24"/>
          <w:szCs w:val="24"/>
          <w:vertAlign w:val="superscript"/>
        </w:rPr>
        <w:t>-1</w:t>
      </w:r>
      <w:r w:rsidR="00DB2BB5" w:rsidRPr="00136506">
        <w:rPr>
          <w:rFonts w:ascii="Times New Roman" w:hAnsi="Times New Roman" w:cs="Times New Roman"/>
          <w:sz w:val="24"/>
          <w:szCs w:val="24"/>
        </w:rPr>
        <w:t>, perfazendo 0,24% do total produzido no Rio Grande do Sul, com a perspectiva de expansão subsequentemente para 575 t.ano</w:t>
      </w:r>
      <w:r w:rsidR="00DB2BB5" w:rsidRPr="00136506">
        <w:rPr>
          <w:rFonts w:ascii="Times New Roman" w:hAnsi="Times New Roman" w:cs="Times New Roman"/>
          <w:sz w:val="24"/>
          <w:szCs w:val="24"/>
          <w:vertAlign w:val="superscript"/>
        </w:rPr>
        <w:t>-1</w:t>
      </w:r>
      <w:r w:rsidR="00DB2BB5" w:rsidRPr="00136506">
        <w:rPr>
          <w:rFonts w:ascii="Times New Roman" w:hAnsi="Times New Roman" w:cs="Times New Roman"/>
          <w:sz w:val="24"/>
          <w:szCs w:val="24"/>
        </w:rPr>
        <w:t>, correspondente a 0,49% do total produzido no Rio Grande do Sul.</w:t>
      </w:r>
    </w:p>
    <w:p w:rsidR="00FD0A05" w:rsidRPr="00136506" w:rsidRDefault="006563BB" w:rsidP="00136506">
      <w:pPr>
        <w:pStyle w:val="PargrafodaLista"/>
        <w:spacing w:after="0" w:line="240" w:lineRule="auto"/>
        <w:ind w:left="0" w:firstLine="709"/>
        <w:jc w:val="both"/>
        <w:rPr>
          <w:rFonts w:ascii="Times New Roman" w:hAnsi="Times New Roman" w:cs="Times New Roman"/>
          <w:b/>
          <w:sz w:val="24"/>
          <w:szCs w:val="24"/>
        </w:rPr>
      </w:pPr>
      <w:r w:rsidRPr="00136506">
        <w:rPr>
          <w:rFonts w:ascii="Times New Roman" w:hAnsi="Times New Roman" w:cs="Times New Roman"/>
          <w:sz w:val="24"/>
          <w:szCs w:val="24"/>
        </w:rPr>
        <w:tab/>
      </w:r>
      <w:r w:rsidR="00DB2BB5" w:rsidRPr="00136506">
        <w:rPr>
          <w:rFonts w:ascii="Times New Roman" w:hAnsi="Times New Roman" w:cs="Times New Roman"/>
          <w:sz w:val="24"/>
          <w:szCs w:val="24"/>
        </w:rPr>
        <w:t>Para a produção total estabelecida seria</w:t>
      </w:r>
      <w:r w:rsidR="008021C3" w:rsidRPr="00136506">
        <w:rPr>
          <w:rFonts w:ascii="Times New Roman" w:hAnsi="Times New Roman" w:cs="Times New Roman"/>
          <w:sz w:val="24"/>
          <w:szCs w:val="24"/>
        </w:rPr>
        <w:t>m</w:t>
      </w:r>
      <w:r w:rsidR="00DB2BB5" w:rsidRPr="00136506">
        <w:rPr>
          <w:rFonts w:ascii="Times New Roman" w:hAnsi="Times New Roman" w:cs="Times New Roman"/>
          <w:sz w:val="24"/>
          <w:szCs w:val="24"/>
        </w:rPr>
        <w:t xml:space="preserve"> recebido</w:t>
      </w:r>
      <w:r w:rsidR="008021C3" w:rsidRPr="00136506">
        <w:rPr>
          <w:rFonts w:ascii="Times New Roman" w:hAnsi="Times New Roman" w:cs="Times New Roman"/>
          <w:sz w:val="24"/>
          <w:szCs w:val="24"/>
        </w:rPr>
        <w:t>s</w:t>
      </w:r>
      <w:r w:rsidR="00DB2BB5" w:rsidRPr="00136506">
        <w:rPr>
          <w:rFonts w:ascii="Times New Roman" w:hAnsi="Times New Roman" w:cs="Times New Roman"/>
          <w:sz w:val="24"/>
          <w:szCs w:val="24"/>
        </w:rPr>
        <w:t xml:space="preserve"> 5.660 kg.dia</w:t>
      </w:r>
      <w:r w:rsidR="00DB2BB5" w:rsidRPr="00136506">
        <w:rPr>
          <w:rFonts w:ascii="Times New Roman" w:hAnsi="Times New Roman" w:cs="Times New Roman"/>
          <w:sz w:val="24"/>
          <w:szCs w:val="24"/>
          <w:vertAlign w:val="superscript"/>
        </w:rPr>
        <w:t>-1</w:t>
      </w:r>
      <w:r w:rsidR="00DB2BB5" w:rsidRPr="00136506">
        <w:rPr>
          <w:rFonts w:ascii="Times New Roman" w:hAnsi="Times New Roman" w:cs="Times New Roman"/>
          <w:sz w:val="24"/>
          <w:szCs w:val="24"/>
        </w:rPr>
        <w:t xml:space="preserve"> de erva-mate folha verde a ser </w:t>
      </w:r>
      <w:proofErr w:type="gramStart"/>
      <w:r w:rsidR="00DB2BB5" w:rsidRPr="00136506">
        <w:rPr>
          <w:rFonts w:ascii="Times New Roman" w:hAnsi="Times New Roman" w:cs="Times New Roman"/>
          <w:sz w:val="24"/>
          <w:szCs w:val="24"/>
        </w:rPr>
        <w:t xml:space="preserve">processada </w:t>
      </w:r>
      <w:r w:rsidR="008021C3" w:rsidRPr="00136506">
        <w:rPr>
          <w:rFonts w:ascii="Times New Roman" w:hAnsi="Times New Roman" w:cs="Times New Roman"/>
          <w:sz w:val="24"/>
          <w:szCs w:val="24"/>
        </w:rPr>
        <w:t>de</w:t>
      </w:r>
      <w:r w:rsidR="00DB2BB5" w:rsidRPr="00136506">
        <w:rPr>
          <w:rFonts w:ascii="Times New Roman" w:hAnsi="Times New Roman" w:cs="Times New Roman"/>
          <w:sz w:val="24"/>
          <w:szCs w:val="24"/>
        </w:rPr>
        <w:t xml:space="preserve"> diferentes formas, </w:t>
      </w:r>
      <w:r w:rsidR="00112A5D" w:rsidRPr="00136506">
        <w:rPr>
          <w:rFonts w:ascii="Times New Roman" w:hAnsi="Times New Roman" w:cs="Times New Roman"/>
          <w:sz w:val="24"/>
          <w:szCs w:val="24"/>
        </w:rPr>
        <w:t>consistindo as</w:t>
      </w:r>
      <w:r w:rsidR="00DB2BB5" w:rsidRPr="00136506">
        <w:rPr>
          <w:rFonts w:ascii="Times New Roman" w:hAnsi="Times New Roman" w:cs="Times New Roman"/>
          <w:sz w:val="24"/>
          <w:szCs w:val="24"/>
        </w:rPr>
        <w:t xml:space="preserve"> </w:t>
      </w:r>
      <w:r w:rsidR="00112A5D" w:rsidRPr="00136506">
        <w:rPr>
          <w:rFonts w:ascii="Times New Roman" w:hAnsi="Times New Roman" w:cs="Times New Roman"/>
          <w:sz w:val="24"/>
          <w:szCs w:val="24"/>
        </w:rPr>
        <w:t xml:space="preserve">quatro </w:t>
      </w:r>
      <w:r w:rsidR="00DB2BB5" w:rsidRPr="00136506">
        <w:rPr>
          <w:rFonts w:ascii="Times New Roman" w:hAnsi="Times New Roman" w:cs="Times New Roman"/>
          <w:sz w:val="24"/>
          <w:szCs w:val="24"/>
        </w:rPr>
        <w:t>linha</w:t>
      </w:r>
      <w:r w:rsidR="00112A5D" w:rsidRPr="00136506">
        <w:rPr>
          <w:rFonts w:ascii="Times New Roman" w:hAnsi="Times New Roman" w:cs="Times New Roman"/>
          <w:sz w:val="24"/>
          <w:szCs w:val="24"/>
        </w:rPr>
        <w:t>s</w:t>
      </w:r>
      <w:r w:rsidR="00DB2BB5" w:rsidRPr="00136506">
        <w:rPr>
          <w:rFonts w:ascii="Times New Roman" w:hAnsi="Times New Roman" w:cs="Times New Roman"/>
          <w:sz w:val="24"/>
          <w:szCs w:val="24"/>
        </w:rPr>
        <w:t xml:space="preserve"> d</w:t>
      </w:r>
      <w:r w:rsidR="00112A5D" w:rsidRPr="00136506">
        <w:rPr>
          <w:rFonts w:ascii="Times New Roman" w:hAnsi="Times New Roman" w:cs="Times New Roman"/>
          <w:sz w:val="24"/>
          <w:szCs w:val="24"/>
        </w:rPr>
        <w:t>e</w:t>
      </w:r>
      <w:r w:rsidR="00DB2BB5" w:rsidRPr="00136506">
        <w:rPr>
          <w:rFonts w:ascii="Times New Roman" w:hAnsi="Times New Roman" w:cs="Times New Roman"/>
          <w:sz w:val="24"/>
          <w:szCs w:val="24"/>
        </w:rPr>
        <w:t xml:space="preserve"> produto</w:t>
      </w:r>
      <w:proofErr w:type="gramEnd"/>
      <w:r w:rsidR="00DB2BB5" w:rsidRPr="00136506">
        <w:rPr>
          <w:rFonts w:ascii="Times New Roman" w:hAnsi="Times New Roman" w:cs="Times New Roman"/>
          <w:sz w:val="24"/>
          <w:szCs w:val="24"/>
        </w:rPr>
        <w:t xml:space="preserve">. As </w:t>
      </w:r>
      <w:r w:rsidR="00216B3D" w:rsidRPr="00136506">
        <w:rPr>
          <w:rFonts w:ascii="Times New Roman" w:hAnsi="Times New Roman" w:cs="Times New Roman"/>
          <w:sz w:val="24"/>
          <w:szCs w:val="24"/>
        </w:rPr>
        <w:t xml:space="preserve">quantidades para as </w:t>
      </w:r>
      <w:r w:rsidR="00DB2BB5" w:rsidRPr="00136506">
        <w:rPr>
          <w:rFonts w:ascii="Times New Roman" w:hAnsi="Times New Roman" w:cs="Times New Roman"/>
          <w:sz w:val="24"/>
          <w:szCs w:val="24"/>
        </w:rPr>
        <w:t>linhas de erva-mate são: erva-mate tradicional</w:t>
      </w:r>
      <w:r w:rsidR="00216B3D" w:rsidRPr="00136506">
        <w:rPr>
          <w:rFonts w:ascii="Times New Roman" w:hAnsi="Times New Roman" w:cs="Times New Roman"/>
          <w:sz w:val="24"/>
          <w:szCs w:val="24"/>
        </w:rPr>
        <w:t xml:space="preserve"> (49%)</w:t>
      </w:r>
      <w:r w:rsidR="00DB2BB5" w:rsidRPr="00136506">
        <w:rPr>
          <w:rFonts w:ascii="Times New Roman" w:hAnsi="Times New Roman" w:cs="Times New Roman"/>
          <w:sz w:val="24"/>
          <w:szCs w:val="24"/>
        </w:rPr>
        <w:t>, moída grossa</w:t>
      </w:r>
      <w:r w:rsidR="00216B3D" w:rsidRPr="00136506">
        <w:rPr>
          <w:rFonts w:ascii="Times New Roman" w:hAnsi="Times New Roman" w:cs="Times New Roman"/>
          <w:sz w:val="24"/>
          <w:szCs w:val="24"/>
        </w:rPr>
        <w:t xml:space="preserve"> (25,5%)</w:t>
      </w:r>
      <w:r w:rsidR="00DB2BB5" w:rsidRPr="00136506">
        <w:rPr>
          <w:rFonts w:ascii="Times New Roman" w:hAnsi="Times New Roman" w:cs="Times New Roman"/>
          <w:sz w:val="24"/>
          <w:szCs w:val="24"/>
        </w:rPr>
        <w:t xml:space="preserve">, suave </w:t>
      </w:r>
      <w:r w:rsidR="00216B3D" w:rsidRPr="00136506">
        <w:rPr>
          <w:rFonts w:ascii="Times New Roman" w:hAnsi="Times New Roman" w:cs="Times New Roman"/>
          <w:sz w:val="24"/>
          <w:szCs w:val="24"/>
        </w:rPr>
        <w:t xml:space="preserve">(14,5%) </w:t>
      </w:r>
      <w:r w:rsidR="00DB2BB5" w:rsidRPr="00136506">
        <w:rPr>
          <w:rFonts w:ascii="Times New Roman" w:hAnsi="Times New Roman" w:cs="Times New Roman"/>
          <w:sz w:val="24"/>
          <w:szCs w:val="24"/>
        </w:rPr>
        <w:t>e nativa</w:t>
      </w:r>
      <w:r w:rsidR="00216B3D" w:rsidRPr="00136506">
        <w:rPr>
          <w:rFonts w:ascii="Times New Roman" w:hAnsi="Times New Roman" w:cs="Times New Roman"/>
          <w:sz w:val="24"/>
          <w:szCs w:val="24"/>
        </w:rPr>
        <w:t xml:space="preserve"> (11%), de acordo com os resultados obtidos na enquete</w:t>
      </w:r>
      <w:r w:rsidR="00DB2BB5" w:rsidRPr="00136506">
        <w:rPr>
          <w:rFonts w:ascii="Times New Roman" w:hAnsi="Times New Roman" w:cs="Times New Roman"/>
          <w:sz w:val="24"/>
          <w:szCs w:val="24"/>
        </w:rPr>
        <w:t>. Após o processo de produção</w:t>
      </w:r>
      <w:r w:rsidR="00112A5D" w:rsidRPr="00136506">
        <w:rPr>
          <w:rFonts w:ascii="Times New Roman" w:hAnsi="Times New Roman" w:cs="Times New Roman"/>
          <w:sz w:val="24"/>
          <w:szCs w:val="24"/>
        </w:rPr>
        <w:t>,</w:t>
      </w:r>
      <w:r w:rsidR="00DB2BB5" w:rsidRPr="00136506">
        <w:rPr>
          <w:rFonts w:ascii="Times New Roman" w:hAnsi="Times New Roman" w:cs="Times New Roman"/>
          <w:sz w:val="24"/>
          <w:szCs w:val="24"/>
        </w:rPr>
        <w:t xml:space="preserve"> a agroindústria renderia aproximadamente 2.178 kg.dia</w:t>
      </w:r>
      <w:r w:rsidR="00DB2BB5" w:rsidRPr="00136506">
        <w:rPr>
          <w:rFonts w:ascii="Times New Roman" w:hAnsi="Times New Roman" w:cs="Times New Roman"/>
          <w:sz w:val="24"/>
          <w:szCs w:val="24"/>
          <w:vertAlign w:val="superscript"/>
        </w:rPr>
        <w:t>-1</w:t>
      </w:r>
      <w:r w:rsidR="00DB2BB5" w:rsidRPr="00136506">
        <w:rPr>
          <w:rFonts w:ascii="Times New Roman" w:hAnsi="Times New Roman" w:cs="Times New Roman"/>
          <w:sz w:val="24"/>
          <w:szCs w:val="24"/>
        </w:rPr>
        <w:t xml:space="preserve"> de erva-mate, o qu</w:t>
      </w:r>
      <w:r w:rsidR="00112A5D" w:rsidRPr="00136506">
        <w:rPr>
          <w:rFonts w:ascii="Times New Roman" w:hAnsi="Times New Roman" w:cs="Times New Roman"/>
          <w:sz w:val="24"/>
          <w:szCs w:val="24"/>
        </w:rPr>
        <w:t>e</w:t>
      </w:r>
      <w:r w:rsidR="00DB2BB5" w:rsidRPr="00136506">
        <w:rPr>
          <w:rFonts w:ascii="Times New Roman" w:hAnsi="Times New Roman" w:cs="Times New Roman"/>
          <w:sz w:val="24"/>
          <w:szCs w:val="24"/>
        </w:rPr>
        <w:t xml:space="preserve"> completa um total de 217 fardos, cada um com 10 pacotes de 1 kg cada. A Figura</w:t>
      </w:r>
      <w:r w:rsidR="009B57F3" w:rsidRPr="00136506">
        <w:rPr>
          <w:rFonts w:ascii="Times New Roman" w:hAnsi="Times New Roman" w:cs="Times New Roman"/>
          <w:sz w:val="24"/>
          <w:szCs w:val="24"/>
        </w:rPr>
        <w:t xml:space="preserve"> 1</w:t>
      </w:r>
      <w:r w:rsidR="00DB2BB5" w:rsidRPr="00136506">
        <w:rPr>
          <w:rFonts w:ascii="Times New Roman" w:hAnsi="Times New Roman" w:cs="Times New Roman"/>
          <w:sz w:val="24"/>
          <w:szCs w:val="24"/>
        </w:rPr>
        <w:t xml:space="preserve"> apresenta o fluxograma e </w:t>
      </w:r>
      <w:r w:rsidR="00216B3D" w:rsidRPr="00136506">
        <w:rPr>
          <w:rFonts w:ascii="Times New Roman" w:hAnsi="Times New Roman" w:cs="Times New Roman"/>
          <w:sz w:val="24"/>
          <w:szCs w:val="24"/>
        </w:rPr>
        <w:t xml:space="preserve">o </w:t>
      </w:r>
      <w:r w:rsidR="00DB2BB5" w:rsidRPr="00136506">
        <w:rPr>
          <w:rFonts w:ascii="Times New Roman" w:hAnsi="Times New Roman" w:cs="Times New Roman"/>
          <w:sz w:val="24"/>
          <w:szCs w:val="24"/>
        </w:rPr>
        <w:t>balanço de massa da agroindústria estudada.</w:t>
      </w:r>
      <w:r w:rsidR="00FD0A05" w:rsidRPr="00136506">
        <w:rPr>
          <w:rFonts w:ascii="Times New Roman" w:hAnsi="Times New Roman" w:cs="Times New Roman"/>
          <w:b/>
          <w:sz w:val="24"/>
          <w:szCs w:val="24"/>
        </w:rPr>
        <w:t xml:space="preserve"> </w:t>
      </w:r>
    </w:p>
    <w:p w:rsidR="006727A9" w:rsidRPr="00136506" w:rsidRDefault="005464CB"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b/>
          <w:sz w:val="24"/>
          <w:szCs w:val="24"/>
        </w:rPr>
        <w:tab/>
      </w:r>
      <w:r w:rsidRPr="00136506">
        <w:rPr>
          <w:rFonts w:ascii="Times New Roman" w:hAnsi="Times New Roman" w:cs="Times New Roman"/>
          <w:sz w:val="24"/>
          <w:szCs w:val="24"/>
        </w:rPr>
        <w:t xml:space="preserve">Na recepção, as folhas e caules de erva-mate recém-colhida chegam por volta dos 55% de umidade e são recebidos em feixes amarrados </w:t>
      </w:r>
      <w:r w:rsidR="00216F8E" w:rsidRPr="00136506">
        <w:rPr>
          <w:rFonts w:ascii="Times New Roman" w:hAnsi="Times New Roman" w:cs="Times New Roman"/>
          <w:sz w:val="24"/>
          <w:szCs w:val="24"/>
        </w:rPr>
        <w:t xml:space="preserve">contendo aproximadamente </w:t>
      </w:r>
      <w:proofErr w:type="gramStart"/>
      <w:r w:rsidR="00216F8E" w:rsidRPr="00136506">
        <w:rPr>
          <w:rFonts w:ascii="Times New Roman" w:hAnsi="Times New Roman" w:cs="Times New Roman"/>
          <w:sz w:val="24"/>
          <w:szCs w:val="24"/>
        </w:rPr>
        <w:t>15kg</w:t>
      </w:r>
      <w:proofErr w:type="gramEnd"/>
      <w:r w:rsidR="00216F8E" w:rsidRPr="00136506">
        <w:rPr>
          <w:rFonts w:ascii="Times New Roman" w:hAnsi="Times New Roman" w:cs="Times New Roman"/>
          <w:sz w:val="24"/>
          <w:szCs w:val="24"/>
        </w:rPr>
        <w:t xml:space="preserve"> (</w:t>
      </w:r>
      <w:r w:rsidR="002153D4" w:rsidRPr="00136506">
        <w:rPr>
          <w:rFonts w:ascii="Times New Roman" w:hAnsi="Times New Roman" w:cs="Times New Roman"/>
          <w:sz w:val="24"/>
          <w:szCs w:val="24"/>
        </w:rPr>
        <w:t>@</w:t>
      </w:r>
      <w:r w:rsidRPr="00136506">
        <w:rPr>
          <w:rFonts w:ascii="Times New Roman" w:hAnsi="Times New Roman" w:cs="Times New Roman"/>
          <w:sz w:val="24"/>
          <w:szCs w:val="24"/>
        </w:rPr>
        <w:t>), ou mesmo soltos na carroceria do caminhão. Ao chegar à indústria, a matéria-prima é pesada e, em seguida, descarregada na esteira dosadora, com o auxílio de um trator com garfos</w:t>
      </w:r>
      <w:r w:rsidR="0008251F" w:rsidRPr="00136506">
        <w:rPr>
          <w:rFonts w:ascii="Times New Roman" w:hAnsi="Times New Roman" w:cs="Times New Roman"/>
          <w:sz w:val="24"/>
          <w:szCs w:val="24"/>
        </w:rPr>
        <w:t>,</w:t>
      </w:r>
      <w:r w:rsidRPr="00136506">
        <w:rPr>
          <w:rFonts w:ascii="Times New Roman" w:hAnsi="Times New Roman" w:cs="Times New Roman"/>
          <w:sz w:val="24"/>
          <w:szCs w:val="24"/>
        </w:rPr>
        <w:t xml:space="preserve"> </w:t>
      </w:r>
      <w:r w:rsidR="0008251F" w:rsidRPr="00136506">
        <w:rPr>
          <w:rFonts w:ascii="Times New Roman" w:hAnsi="Times New Roman" w:cs="Times New Roman"/>
          <w:sz w:val="24"/>
          <w:szCs w:val="24"/>
        </w:rPr>
        <w:t xml:space="preserve">sendo esta uma medida de segurança sanitária, a fim de evitar o contato da matéria-prima com o piso da fábrica e, assim, possuir um diferencial em relação à concorrência: higiene na produção. </w:t>
      </w:r>
      <w:r w:rsidR="006727A9" w:rsidRPr="00136506">
        <w:rPr>
          <w:rFonts w:ascii="Times New Roman" w:hAnsi="Times New Roman" w:cs="Times New Roman"/>
          <w:sz w:val="24"/>
          <w:szCs w:val="24"/>
        </w:rPr>
        <w:t xml:space="preserve">Pelo fato de a </w:t>
      </w:r>
      <w:r w:rsidR="00314FC1" w:rsidRPr="00136506">
        <w:rPr>
          <w:rFonts w:ascii="Times New Roman" w:hAnsi="Times New Roman" w:cs="Times New Roman"/>
          <w:sz w:val="24"/>
          <w:szCs w:val="24"/>
        </w:rPr>
        <w:t xml:space="preserve">linha de </w:t>
      </w:r>
      <w:r w:rsidR="006727A9" w:rsidRPr="00136506">
        <w:rPr>
          <w:rFonts w:ascii="Times New Roman" w:hAnsi="Times New Roman" w:cs="Times New Roman"/>
          <w:sz w:val="24"/>
          <w:szCs w:val="24"/>
        </w:rPr>
        <w:t xml:space="preserve">erva-mate </w:t>
      </w:r>
      <w:r w:rsidR="00216F8E" w:rsidRPr="00136506">
        <w:rPr>
          <w:rFonts w:ascii="Times New Roman" w:hAnsi="Times New Roman" w:cs="Times New Roman"/>
          <w:sz w:val="24"/>
          <w:szCs w:val="24"/>
        </w:rPr>
        <w:t>cultiv</w:t>
      </w:r>
      <w:r w:rsidR="006727A9" w:rsidRPr="00136506">
        <w:rPr>
          <w:rFonts w:ascii="Times New Roman" w:hAnsi="Times New Roman" w:cs="Times New Roman"/>
          <w:sz w:val="24"/>
          <w:szCs w:val="24"/>
        </w:rPr>
        <w:t xml:space="preserve">ada </w:t>
      </w:r>
      <w:r w:rsidR="00314FC1" w:rsidRPr="00136506">
        <w:rPr>
          <w:rFonts w:ascii="Times New Roman" w:hAnsi="Times New Roman" w:cs="Times New Roman"/>
          <w:sz w:val="24"/>
          <w:szCs w:val="24"/>
        </w:rPr>
        <w:t>t</w:t>
      </w:r>
      <w:r w:rsidR="006727A9" w:rsidRPr="00136506">
        <w:rPr>
          <w:rFonts w:ascii="Times New Roman" w:hAnsi="Times New Roman" w:cs="Times New Roman"/>
          <w:sz w:val="24"/>
          <w:szCs w:val="24"/>
        </w:rPr>
        <w:t>er uma quantidade muito maior (89%)</w:t>
      </w:r>
      <w:r w:rsidR="00314FC1" w:rsidRPr="00136506">
        <w:rPr>
          <w:rFonts w:ascii="Times New Roman" w:hAnsi="Times New Roman" w:cs="Times New Roman"/>
          <w:sz w:val="24"/>
          <w:szCs w:val="24"/>
        </w:rPr>
        <w:t>,</w:t>
      </w:r>
      <w:r w:rsidR="006727A9" w:rsidRPr="00136506">
        <w:rPr>
          <w:rFonts w:ascii="Times New Roman" w:hAnsi="Times New Roman" w:cs="Times New Roman"/>
          <w:sz w:val="24"/>
          <w:szCs w:val="24"/>
        </w:rPr>
        <w:t xml:space="preserve"> devido à demanda em relação à nativa (11%), a recepção priorizará esta, para que perca o mínimo de qualidade possível e, a nativa será recebida posteriormente. Para que isto ocorra, a orientação aos produtores, através do técnico em agropecuária, será para que a entrega da erva-mate </w:t>
      </w:r>
      <w:r w:rsidR="00216F8E" w:rsidRPr="00136506">
        <w:rPr>
          <w:rFonts w:ascii="Times New Roman" w:hAnsi="Times New Roman" w:cs="Times New Roman"/>
          <w:sz w:val="24"/>
          <w:szCs w:val="24"/>
        </w:rPr>
        <w:t>cultiv</w:t>
      </w:r>
      <w:r w:rsidR="006727A9" w:rsidRPr="00136506">
        <w:rPr>
          <w:rFonts w:ascii="Times New Roman" w:hAnsi="Times New Roman" w:cs="Times New Roman"/>
          <w:sz w:val="24"/>
          <w:szCs w:val="24"/>
        </w:rPr>
        <w:t>ada seja realizada no início da tarde</w:t>
      </w:r>
      <w:r w:rsidR="00314FC1" w:rsidRPr="00136506">
        <w:rPr>
          <w:rFonts w:ascii="Times New Roman" w:hAnsi="Times New Roman" w:cs="Times New Roman"/>
          <w:sz w:val="24"/>
          <w:szCs w:val="24"/>
        </w:rPr>
        <w:t xml:space="preserve"> e</w:t>
      </w:r>
      <w:r w:rsidR="006727A9" w:rsidRPr="00136506">
        <w:rPr>
          <w:rFonts w:ascii="Times New Roman" w:hAnsi="Times New Roman" w:cs="Times New Roman"/>
          <w:sz w:val="24"/>
          <w:szCs w:val="24"/>
        </w:rPr>
        <w:t xml:space="preserve"> a erva-mate nativa deverá ser entregue na metade da tarde. Caso isto não ocorra, o produtor que chegar com erva-mate nativa antes do término do recebimento da erva-mate plantada, será orientado a aguardar.</w:t>
      </w:r>
    </w:p>
    <w:p w:rsidR="00791D91" w:rsidRPr="00136506" w:rsidRDefault="005464CB"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A seguir, é conduzida até a esteira dosadora de erva verde, responsável pelo transporte e dosagem de erva-mate à etapa do sapeco, onde há redução de 70% da umidade da matéria-prima. </w:t>
      </w:r>
      <w:r w:rsidR="00314FC1" w:rsidRPr="00136506">
        <w:rPr>
          <w:rFonts w:ascii="Times New Roman" w:hAnsi="Times New Roman" w:cs="Times New Roman"/>
          <w:sz w:val="24"/>
          <w:szCs w:val="24"/>
        </w:rPr>
        <w:t>E</w:t>
      </w:r>
      <w:r w:rsidRPr="00136506">
        <w:rPr>
          <w:rFonts w:ascii="Times New Roman" w:hAnsi="Times New Roman" w:cs="Times New Roman"/>
          <w:spacing w:val="-1"/>
          <w:sz w:val="24"/>
          <w:szCs w:val="24"/>
        </w:rPr>
        <w:t>st</w:t>
      </w:r>
      <w:r w:rsidRPr="00136506">
        <w:rPr>
          <w:rFonts w:ascii="Times New Roman" w:hAnsi="Times New Roman" w:cs="Times New Roman"/>
          <w:sz w:val="24"/>
          <w:szCs w:val="24"/>
        </w:rPr>
        <w:t>a</w:t>
      </w:r>
      <w:r w:rsidRPr="00136506">
        <w:rPr>
          <w:rFonts w:ascii="Times New Roman" w:hAnsi="Times New Roman" w:cs="Times New Roman"/>
          <w:spacing w:val="45"/>
          <w:sz w:val="24"/>
          <w:szCs w:val="24"/>
        </w:rPr>
        <w:t xml:space="preserve"> </w:t>
      </w:r>
      <w:r w:rsidRPr="00136506">
        <w:rPr>
          <w:rFonts w:ascii="Times New Roman" w:hAnsi="Times New Roman" w:cs="Times New Roman"/>
          <w:sz w:val="24"/>
          <w:szCs w:val="24"/>
        </w:rPr>
        <w:t xml:space="preserve">é uma das etapas mais importantes do processamento de erva-mate, por ter como o principal objetivo a inativação das enzimas </w:t>
      </w:r>
      <w:proofErr w:type="spellStart"/>
      <w:r w:rsidRPr="00136506">
        <w:rPr>
          <w:rFonts w:ascii="Times New Roman" w:hAnsi="Times New Roman" w:cs="Times New Roman"/>
          <w:sz w:val="24"/>
          <w:szCs w:val="24"/>
        </w:rPr>
        <w:t>peroxidases</w:t>
      </w:r>
      <w:proofErr w:type="spellEnd"/>
      <w:r w:rsidRPr="00136506">
        <w:rPr>
          <w:rFonts w:ascii="Times New Roman" w:hAnsi="Times New Roman" w:cs="Times New Roman"/>
          <w:sz w:val="24"/>
          <w:szCs w:val="24"/>
        </w:rPr>
        <w:t xml:space="preserve"> e </w:t>
      </w:r>
      <w:proofErr w:type="spellStart"/>
      <w:r w:rsidRPr="00136506">
        <w:rPr>
          <w:rFonts w:ascii="Times New Roman" w:hAnsi="Times New Roman" w:cs="Times New Roman"/>
          <w:sz w:val="24"/>
          <w:szCs w:val="24"/>
        </w:rPr>
        <w:t>polifenoloxidases</w:t>
      </w:r>
      <w:proofErr w:type="spellEnd"/>
      <w:r w:rsidRPr="00136506">
        <w:rPr>
          <w:rFonts w:ascii="Times New Roman" w:hAnsi="Times New Roman" w:cs="Times New Roman"/>
          <w:sz w:val="24"/>
          <w:szCs w:val="24"/>
        </w:rPr>
        <w:t xml:space="preserve">, que </w:t>
      </w:r>
      <w:r w:rsidR="00314FC1" w:rsidRPr="00136506">
        <w:rPr>
          <w:rFonts w:ascii="Times New Roman" w:hAnsi="Times New Roman" w:cs="Times New Roman"/>
          <w:sz w:val="24"/>
          <w:szCs w:val="24"/>
        </w:rPr>
        <w:t>causam</w:t>
      </w:r>
      <w:r w:rsidRPr="00136506">
        <w:rPr>
          <w:rFonts w:ascii="Times New Roman" w:hAnsi="Times New Roman" w:cs="Times New Roman"/>
          <w:sz w:val="24"/>
          <w:szCs w:val="24"/>
        </w:rPr>
        <w:t xml:space="preserve"> escurecimento enzimático, impedindo que ocorram alterações no sabor, cor e aroma da erva-mate (VIEIRA, 2009</w:t>
      </w:r>
      <w:r w:rsidR="009A5195" w:rsidRPr="00136506">
        <w:rPr>
          <w:rFonts w:ascii="Times New Roman" w:hAnsi="Times New Roman" w:cs="Times New Roman"/>
          <w:sz w:val="24"/>
          <w:szCs w:val="24"/>
        </w:rPr>
        <w:t>; COLPO, 2012</w:t>
      </w:r>
      <w:r w:rsidRPr="00136506">
        <w:rPr>
          <w:rFonts w:ascii="Times New Roman" w:hAnsi="Times New Roman" w:cs="Times New Roman"/>
          <w:sz w:val="24"/>
          <w:szCs w:val="24"/>
        </w:rPr>
        <w:t>).</w:t>
      </w:r>
    </w:p>
    <w:p w:rsidR="005464CB" w:rsidRPr="00136506" w:rsidRDefault="002E0536"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O </w:t>
      </w:r>
      <w:proofErr w:type="spellStart"/>
      <w:r w:rsidRPr="00136506">
        <w:rPr>
          <w:rFonts w:ascii="Times New Roman" w:hAnsi="Times New Roman" w:cs="Times New Roman"/>
          <w:sz w:val="24"/>
          <w:szCs w:val="24"/>
        </w:rPr>
        <w:t>cancheamento</w:t>
      </w:r>
      <w:proofErr w:type="spellEnd"/>
      <w:r w:rsidRPr="00136506">
        <w:rPr>
          <w:rFonts w:ascii="Times New Roman" w:hAnsi="Times New Roman" w:cs="Times New Roman"/>
          <w:sz w:val="24"/>
          <w:szCs w:val="24"/>
        </w:rPr>
        <w:t xml:space="preserve"> levará 3h 40 min por dia e produzirá 1.550,68 k</w:t>
      </w:r>
      <w:r w:rsidR="00216F8E" w:rsidRPr="00136506">
        <w:rPr>
          <w:rFonts w:ascii="Times New Roman" w:hAnsi="Times New Roman" w:cs="Times New Roman"/>
          <w:sz w:val="24"/>
          <w:szCs w:val="24"/>
        </w:rPr>
        <w:t>g</w:t>
      </w:r>
      <w:r w:rsidRPr="00136506">
        <w:rPr>
          <w:rFonts w:ascii="Times New Roman" w:hAnsi="Times New Roman" w:cs="Times New Roman"/>
          <w:sz w:val="24"/>
          <w:szCs w:val="24"/>
        </w:rPr>
        <w:t>.h</w:t>
      </w:r>
      <w:r w:rsidRPr="00136506">
        <w:rPr>
          <w:rFonts w:ascii="Times New Roman" w:hAnsi="Times New Roman" w:cs="Times New Roman"/>
          <w:sz w:val="24"/>
          <w:szCs w:val="24"/>
          <w:vertAlign w:val="superscript"/>
        </w:rPr>
        <w:t>-1</w:t>
      </w:r>
      <w:r w:rsidRPr="00136506">
        <w:rPr>
          <w:rFonts w:ascii="Times New Roman" w:hAnsi="Times New Roman" w:cs="Times New Roman"/>
          <w:sz w:val="24"/>
          <w:szCs w:val="24"/>
        </w:rPr>
        <w:t xml:space="preserve"> de erva-mate cancheada.</w:t>
      </w:r>
    </w:p>
    <w:p w:rsidR="005464CB" w:rsidRPr="00136506" w:rsidRDefault="005464CB"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O sapeco é realizado através de um cilindro rotativo metálico, inclinado, ligado à sua extremidade inicial a uma fornalha, com pás internas que conduzem a matéria-prima pelo seu interior </w:t>
      </w:r>
      <w:r w:rsidR="009A5195" w:rsidRPr="00136506">
        <w:rPr>
          <w:rFonts w:ascii="Times New Roman" w:hAnsi="Times New Roman" w:cs="Times New Roman"/>
          <w:sz w:val="24"/>
          <w:szCs w:val="24"/>
        </w:rPr>
        <w:t>que entram em contato com as chamas. A</w:t>
      </w:r>
      <w:r w:rsidR="009C1A98" w:rsidRPr="00136506">
        <w:rPr>
          <w:rFonts w:ascii="Times New Roman" w:hAnsi="Times New Roman" w:cs="Times New Roman"/>
          <w:sz w:val="24"/>
          <w:szCs w:val="24"/>
        </w:rPr>
        <w:t xml:space="preserve"> erva-mate</w:t>
      </w:r>
      <w:r w:rsidRPr="00136506">
        <w:rPr>
          <w:rFonts w:ascii="Times New Roman" w:hAnsi="Times New Roman" w:cs="Times New Roman"/>
          <w:sz w:val="24"/>
          <w:szCs w:val="24"/>
        </w:rPr>
        <w:t xml:space="preserve"> recebe ar em torno de </w:t>
      </w:r>
      <w:proofErr w:type="gramStart"/>
      <w:r w:rsidRPr="00136506">
        <w:rPr>
          <w:rFonts w:ascii="Times New Roman" w:hAnsi="Times New Roman" w:cs="Times New Roman"/>
          <w:sz w:val="24"/>
          <w:szCs w:val="24"/>
        </w:rPr>
        <w:t>400</w:t>
      </w:r>
      <w:r w:rsidRPr="00136506">
        <w:rPr>
          <w:rFonts w:ascii="Times New Roman" w:hAnsi="Times New Roman" w:cs="Times New Roman"/>
          <w:sz w:val="24"/>
          <w:szCs w:val="24"/>
          <w:vertAlign w:val="superscript"/>
        </w:rPr>
        <w:t>o</w:t>
      </w:r>
      <w:r w:rsidRPr="00136506">
        <w:rPr>
          <w:rFonts w:ascii="Times New Roman" w:hAnsi="Times New Roman" w:cs="Times New Roman"/>
          <w:sz w:val="24"/>
          <w:szCs w:val="24"/>
        </w:rPr>
        <w:t>C</w:t>
      </w:r>
      <w:proofErr w:type="gramEnd"/>
      <w:r w:rsidRPr="00136506">
        <w:rPr>
          <w:rFonts w:ascii="Times New Roman" w:hAnsi="Times New Roman" w:cs="Times New Roman"/>
          <w:sz w:val="24"/>
          <w:szCs w:val="24"/>
        </w:rPr>
        <w:t>, enquanto que, na superfície das folhas a temperatura se apresenta em torno de 120</w:t>
      </w:r>
      <w:r w:rsidRPr="00136506">
        <w:rPr>
          <w:rFonts w:ascii="Times New Roman" w:hAnsi="Times New Roman" w:cs="Times New Roman"/>
          <w:sz w:val="24"/>
          <w:szCs w:val="24"/>
          <w:vertAlign w:val="superscript"/>
        </w:rPr>
        <w:t>o</w:t>
      </w:r>
      <w:r w:rsidRPr="00136506">
        <w:rPr>
          <w:rFonts w:ascii="Times New Roman" w:hAnsi="Times New Roman" w:cs="Times New Roman"/>
          <w:sz w:val="24"/>
          <w:szCs w:val="24"/>
        </w:rPr>
        <w:t>C</w:t>
      </w:r>
      <w:r w:rsidR="009C1A98" w:rsidRPr="00136506">
        <w:rPr>
          <w:rFonts w:ascii="Times New Roman" w:hAnsi="Times New Roman" w:cs="Times New Roman"/>
          <w:sz w:val="24"/>
          <w:szCs w:val="24"/>
        </w:rPr>
        <w:t>, saindo com 65</w:t>
      </w:r>
      <w:r w:rsidR="009C1A98" w:rsidRPr="00136506">
        <w:rPr>
          <w:rFonts w:ascii="Times New Roman" w:hAnsi="Times New Roman" w:cs="Times New Roman"/>
          <w:sz w:val="24"/>
          <w:szCs w:val="24"/>
          <w:vertAlign w:val="superscript"/>
        </w:rPr>
        <w:t>o</w:t>
      </w:r>
      <w:r w:rsidR="009C1A98" w:rsidRPr="00136506">
        <w:rPr>
          <w:rFonts w:ascii="Times New Roman" w:hAnsi="Times New Roman" w:cs="Times New Roman"/>
          <w:sz w:val="24"/>
          <w:szCs w:val="24"/>
        </w:rPr>
        <w:t>C</w:t>
      </w:r>
      <w:r w:rsidRPr="00136506">
        <w:rPr>
          <w:rFonts w:ascii="Times New Roman" w:hAnsi="Times New Roman" w:cs="Times New Roman"/>
          <w:sz w:val="24"/>
          <w:szCs w:val="24"/>
        </w:rPr>
        <w:t>. A permanência da mat</w:t>
      </w:r>
      <w:r w:rsidR="009C1A98" w:rsidRPr="00136506">
        <w:rPr>
          <w:rFonts w:ascii="Times New Roman" w:hAnsi="Times New Roman" w:cs="Times New Roman"/>
          <w:sz w:val="24"/>
          <w:szCs w:val="24"/>
        </w:rPr>
        <w:t xml:space="preserve">éria-prima nesta etapa perdura cerca de </w:t>
      </w:r>
      <w:r w:rsidRPr="00136506">
        <w:rPr>
          <w:rFonts w:ascii="Times New Roman" w:hAnsi="Times New Roman" w:cs="Times New Roman"/>
          <w:sz w:val="24"/>
          <w:szCs w:val="24"/>
        </w:rPr>
        <w:t>90 segundos (VIEIRA, 2009</w:t>
      </w:r>
      <w:r w:rsidR="009C1A98" w:rsidRPr="00136506">
        <w:rPr>
          <w:rFonts w:ascii="Times New Roman" w:hAnsi="Times New Roman" w:cs="Times New Roman"/>
          <w:sz w:val="24"/>
          <w:szCs w:val="24"/>
        </w:rPr>
        <w:t>; COLPO, 2012</w:t>
      </w:r>
      <w:r w:rsidRPr="00136506">
        <w:rPr>
          <w:rFonts w:ascii="Times New Roman" w:hAnsi="Times New Roman" w:cs="Times New Roman"/>
          <w:sz w:val="24"/>
          <w:szCs w:val="24"/>
        </w:rPr>
        <w:t xml:space="preserve">). </w:t>
      </w:r>
    </w:p>
    <w:p w:rsidR="00791D91" w:rsidRPr="00136506" w:rsidRDefault="005464CB"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lastRenderedPageBreak/>
        <w:t>Após o sapeco, a erva-mate é conduzida por meio de correia transportadora até um equipamento denominado “picador”, que consiste em um triturador dotado de roscas-sem-fim, que tritura a erva-mate de acordo com a rotação das roscas, a fim de reduzir seu tamanho para facilitar a secagem. Ao sair do picador, a erva-mate, com tamanho reduzido, cai pela força da gravidade dentro do secador</w:t>
      </w:r>
      <w:r w:rsidR="00791D91" w:rsidRPr="00136506">
        <w:rPr>
          <w:rFonts w:ascii="Times New Roman" w:hAnsi="Times New Roman" w:cs="Times New Roman"/>
          <w:sz w:val="24"/>
          <w:szCs w:val="24"/>
        </w:rPr>
        <w:t xml:space="preserve"> a lenha</w:t>
      </w:r>
      <w:r w:rsidRPr="00136506">
        <w:rPr>
          <w:rFonts w:ascii="Times New Roman" w:hAnsi="Times New Roman" w:cs="Times New Roman"/>
          <w:sz w:val="24"/>
          <w:szCs w:val="24"/>
        </w:rPr>
        <w:t xml:space="preserve">, que é um cilindro rotativo, semelhante ao utilizado na etapa de sapeco, no entanto aqui, a velocidade de passagem da erva-mate é mais amena, perdurando entre </w:t>
      </w:r>
      <w:proofErr w:type="gramStart"/>
      <w:r w:rsidRPr="00136506">
        <w:rPr>
          <w:rFonts w:ascii="Times New Roman" w:hAnsi="Times New Roman" w:cs="Times New Roman"/>
          <w:sz w:val="24"/>
          <w:szCs w:val="24"/>
        </w:rPr>
        <w:t>6</w:t>
      </w:r>
      <w:proofErr w:type="gramEnd"/>
      <w:r w:rsidRPr="00136506">
        <w:rPr>
          <w:rFonts w:ascii="Times New Roman" w:hAnsi="Times New Roman" w:cs="Times New Roman"/>
          <w:sz w:val="24"/>
          <w:szCs w:val="24"/>
        </w:rPr>
        <w:t xml:space="preserve"> e 8 minutos, com temperaturas</w:t>
      </w:r>
      <w:r w:rsidR="00791D91" w:rsidRPr="00136506">
        <w:rPr>
          <w:rFonts w:ascii="Times New Roman" w:hAnsi="Times New Roman" w:cs="Times New Roman"/>
          <w:sz w:val="24"/>
          <w:szCs w:val="24"/>
        </w:rPr>
        <w:t xml:space="preserve"> de 115</w:t>
      </w:r>
      <w:r w:rsidR="00CB0204" w:rsidRPr="00136506">
        <w:rPr>
          <w:rFonts w:ascii="Times New Roman" w:hAnsi="Times New Roman" w:cs="Times New Roman"/>
          <w:sz w:val="24"/>
          <w:szCs w:val="24"/>
          <w:vertAlign w:val="superscript"/>
        </w:rPr>
        <w:t>o</w:t>
      </w:r>
      <w:r w:rsidRPr="00136506">
        <w:rPr>
          <w:rFonts w:ascii="Times New Roman" w:hAnsi="Times New Roman" w:cs="Times New Roman"/>
          <w:sz w:val="24"/>
          <w:szCs w:val="24"/>
        </w:rPr>
        <w:t>C (ZANOELO, 2005). Esta operação tem como objetivo desidratar a erva-mate, deixando-a com um teor de umidade de aproximadamente 5%</w:t>
      </w:r>
      <w:r w:rsidR="009C1A98" w:rsidRPr="00136506">
        <w:rPr>
          <w:rFonts w:ascii="Times New Roman" w:hAnsi="Times New Roman" w:cs="Times New Roman"/>
          <w:sz w:val="24"/>
          <w:szCs w:val="24"/>
        </w:rPr>
        <w:t>, tornando-a quebradiça e crespa.</w:t>
      </w:r>
      <w:r w:rsidR="00D54A48" w:rsidRPr="00136506">
        <w:rPr>
          <w:rFonts w:ascii="Times New Roman" w:hAnsi="Times New Roman" w:cs="Times New Roman"/>
          <w:sz w:val="24"/>
          <w:szCs w:val="24"/>
        </w:rPr>
        <w:t xml:space="preserve"> Na saída do secador existe um ciclone r</w:t>
      </w:r>
      <w:r w:rsidR="00D54A48" w:rsidRPr="00136506">
        <w:rPr>
          <w:rFonts w:ascii="Times New Roman" w:eastAsia="Times New Roman" w:hAnsi="Times New Roman" w:cs="Times New Roman"/>
          <w:sz w:val="24"/>
          <w:szCs w:val="24"/>
          <w:lang w:eastAsia="pt-BR"/>
        </w:rPr>
        <w:t xml:space="preserve">esponsável pela retirada da erva-mate do secador. A erva-mate é arrastada juntamente com ar aquecido da secagem e no ciclone este ar sai através de tubulações separando desta forma da erva-mate, </w:t>
      </w:r>
      <w:r w:rsidR="00791D91" w:rsidRPr="00136506">
        <w:rPr>
          <w:rFonts w:ascii="Times New Roman" w:eastAsia="Times New Roman" w:hAnsi="Times New Roman" w:cs="Times New Roman"/>
          <w:sz w:val="24"/>
          <w:szCs w:val="24"/>
          <w:lang w:eastAsia="pt-BR"/>
        </w:rPr>
        <w:t>que</w:t>
      </w:r>
      <w:r w:rsidR="00D54A48" w:rsidRPr="00136506">
        <w:rPr>
          <w:rFonts w:ascii="Times New Roman" w:eastAsia="Times New Roman" w:hAnsi="Times New Roman" w:cs="Times New Roman"/>
          <w:sz w:val="24"/>
          <w:szCs w:val="24"/>
          <w:lang w:eastAsia="pt-BR"/>
        </w:rPr>
        <w:t xml:space="preserve"> cai em um recipiente contendo um transportador helicoidal que a encaminhará ao separador de palitos, </w:t>
      </w:r>
      <w:r w:rsidR="00D54A48" w:rsidRPr="00136506">
        <w:rPr>
          <w:rFonts w:ascii="Times New Roman" w:hAnsi="Times New Roman" w:cs="Times New Roman"/>
          <w:sz w:val="24"/>
          <w:szCs w:val="24"/>
        </w:rPr>
        <w:t>tornando possível gerar uma proporção precisa de palitos no produto final</w:t>
      </w:r>
      <w:r w:rsidR="00736879" w:rsidRPr="00136506">
        <w:rPr>
          <w:rFonts w:ascii="Times New Roman" w:hAnsi="Times New Roman" w:cs="Times New Roman"/>
          <w:sz w:val="24"/>
          <w:szCs w:val="24"/>
        </w:rPr>
        <w:t xml:space="preserve">. Os palitos a serem incorporados correspondem a 20% da composição da erva-mate final e os palitos restantes serão encaminhados à venda. </w:t>
      </w:r>
      <w:r w:rsidR="00D54A48" w:rsidRPr="00136506">
        <w:rPr>
          <w:rFonts w:ascii="Times New Roman" w:hAnsi="Times New Roman" w:cs="Times New Roman"/>
          <w:sz w:val="24"/>
          <w:szCs w:val="24"/>
        </w:rPr>
        <w:t>Os palitos destinados à composição da erva-mate são armazenados em sacos até serem encaminhados para o soque através de um dosador de palitos. As folhas separadas dos palitos ficarão armazenadas em uma tulha de quatro repartições, que consiste simplesmente em uma caixa de armazenamento, com a entrada do produto na parte superior e a saída do mesmo, na parte inferior.</w:t>
      </w:r>
      <w:r w:rsidR="00791D91" w:rsidRPr="00136506">
        <w:rPr>
          <w:rFonts w:ascii="Times New Roman" w:hAnsi="Times New Roman" w:cs="Times New Roman"/>
          <w:sz w:val="24"/>
          <w:szCs w:val="24"/>
        </w:rPr>
        <w:t xml:space="preserve"> Esta t</w:t>
      </w:r>
      <w:r w:rsidR="002844E5" w:rsidRPr="00136506">
        <w:rPr>
          <w:rFonts w:ascii="Times New Roman" w:hAnsi="Times New Roman" w:cs="Times New Roman"/>
          <w:sz w:val="24"/>
          <w:szCs w:val="24"/>
        </w:rPr>
        <w:t>ulha</w:t>
      </w:r>
      <w:r w:rsidR="00791D91" w:rsidRPr="00136506">
        <w:rPr>
          <w:rFonts w:ascii="Times New Roman" w:hAnsi="Times New Roman" w:cs="Times New Roman"/>
          <w:sz w:val="24"/>
          <w:szCs w:val="24"/>
        </w:rPr>
        <w:t xml:space="preserve"> (I) é responsável pelo armazenamento da erva-mate separada dos palitos (pura folha), e para seu dimensionamento foi considerada a quantidade de pura folha advinda de erval </w:t>
      </w:r>
      <w:r w:rsidR="00216F8E" w:rsidRPr="00136506">
        <w:rPr>
          <w:rFonts w:ascii="Times New Roman" w:hAnsi="Times New Roman" w:cs="Times New Roman"/>
          <w:sz w:val="24"/>
          <w:szCs w:val="24"/>
        </w:rPr>
        <w:t>cultiv</w:t>
      </w:r>
      <w:r w:rsidR="00791D91" w:rsidRPr="00136506">
        <w:rPr>
          <w:rFonts w:ascii="Times New Roman" w:hAnsi="Times New Roman" w:cs="Times New Roman"/>
          <w:sz w:val="24"/>
          <w:szCs w:val="24"/>
        </w:rPr>
        <w:t>ado (1.545,92 kg.dia</w:t>
      </w:r>
      <w:r w:rsidR="00791D91" w:rsidRPr="00136506">
        <w:rPr>
          <w:rFonts w:ascii="Times New Roman" w:hAnsi="Times New Roman" w:cs="Times New Roman"/>
          <w:sz w:val="24"/>
          <w:szCs w:val="24"/>
          <w:vertAlign w:val="superscript"/>
        </w:rPr>
        <w:t>-1</w:t>
      </w:r>
      <w:r w:rsidR="00791D91" w:rsidRPr="00136506">
        <w:rPr>
          <w:rFonts w:ascii="Times New Roman" w:hAnsi="Times New Roman" w:cs="Times New Roman"/>
          <w:sz w:val="24"/>
          <w:szCs w:val="24"/>
        </w:rPr>
        <w:t>) e de erval nativo (191,07 kg.dia</w:t>
      </w:r>
      <w:r w:rsidR="00791D91" w:rsidRPr="00136506">
        <w:rPr>
          <w:rFonts w:ascii="Times New Roman" w:hAnsi="Times New Roman" w:cs="Times New Roman"/>
          <w:sz w:val="24"/>
          <w:szCs w:val="24"/>
          <w:vertAlign w:val="superscript"/>
        </w:rPr>
        <w:t>-1</w:t>
      </w:r>
      <w:r w:rsidR="00791D91" w:rsidRPr="00136506">
        <w:rPr>
          <w:rFonts w:ascii="Times New Roman" w:hAnsi="Times New Roman" w:cs="Times New Roman"/>
          <w:sz w:val="24"/>
          <w:szCs w:val="24"/>
        </w:rPr>
        <w:t>). Por serem somente dois tipos de matéria-prima, adotou-se uma t</w:t>
      </w:r>
      <w:r w:rsidR="002844E5" w:rsidRPr="00136506">
        <w:rPr>
          <w:rFonts w:ascii="Times New Roman" w:hAnsi="Times New Roman" w:cs="Times New Roman"/>
          <w:sz w:val="24"/>
          <w:szCs w:val="24"/>
        </w:rPr>
        <w:t>ulha</w:t>
      </w:r>
      <w:r w:rsidR="00791D91" w:rsidRPr="00136506">
        <w:rPr>
          <w:rFonts w:ascii="Times New Roman" w:hAnsi="Times New Roman" w:cs="Times New Roman"/>
          <w:sz w:val="24"/>
          <w:szCs w:val="24"/>
        </w:rPr>
        <w:t xml:space="preserve"> com dois compartimentos, um</w:t>
      </w:r>
      <w:r w:rsidR="002844E5" w:rsidRPr="00136506">
        <w:rPr>
          <w:rFonts w:ascii="Times New Roman" w:hAnsi="Times New Roman" w:cs="Times New Roman"/>
          <w:sz w:val="24"/>
          <w:szCs w:val="24"/>
        </w:rPr>
        <w:t>a</w:t>
      </w:r>
      <w:r w:rsidR="00791D91" w:rsidRPr="00136506">
        <w:rPr>
          <w:rFonts w:ascii="Times New Roman" w:hAnsi="Times New Roman" w:cs="Times New Roman"/>
          <w:sz w:val="24"/>
          <w:szCs w:val="24"/>
        </w:rPr>
        <w:t xml:space="preserve"> com capacidade de 1.600 kg e outr</w:t>
      </w:r>
      <w:r w:rsidR="002844E5" w:rsidRPr="00136506">
        <w:rPr>
          <w:rFonts w:ascii="Times New Roman" w:hAnsi="Times New Roman" w:cs="Times New Roman"/>
          <w:sz w:val="24"/>
          <w:szCs w:val="24"/>
        </w:rPr>
        <w:t>a</w:t>
      </w:r>
      <w:r w:rsidR="00791D91" w:rsidRPr="00136506">
        <w:rPr>
          <w:rFonts w:ascii="Times New Roman" w:hAnsi="Times New Roman" w:cs="Times New Roman"/>
          <w:sz w:val="24"/>
          <w:szCs w:val="24"/>
        </w:rPr>
        <w:t xml:space="preserve"> com capacidade de 800 kg</w:t>
      </w:r>
      <w:r w:rsidR="00C035F3" w:rsidRPr="00136506">
        <w:rPr>
          <w:rFonts w:ascii="Times New Roman" w:hAnsi="Times New Roman" w:cs="Times New Roman"/>
          <w:sz w:val="24"/>
          <w:szCs w:val="24"/>
        </w:rPr>
        <w:t xml:space="preserve"> de produto cancheado</w:t>
      </w:r>
      <w:r w:rsidR="00791D91" w:rsidRPr="00136506">
        <w:rPr>
          <w:rFonts w:ascii="Times New Roman" w:hAnsi="Times New Roman" w:cs="Times New Roman"/>
          <w:sz w:val="24"/>
          <w:szCs w:val="24"/>
        </w:rPr>
        <w:t>.</w:t>
      </w:r>
    </w:p>
    <w:p w:rsidR="00475A17" w:rsidRPr="00136506" w:rsidRDefault="00D54A48"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O</w:t>
      </w:r>
      <w:r w:rsidRPr="00136506">
        <w:rPr>
          <w:rFonts w:ascii="Times New Roman" w:hAnsi="Times New Roman" w:cs="Times New Roman"/>
          <w:spacing w:val="19"/>
          <w:sz w:val="24"/>
          <w:szCs w:val="24"/>
        </w:rPr>
        <w:t xml:space="preserve"> </w:t>
      </w:r>
      <w:r w:rsidRPr="00136506">
        <w:rPr>
          <w:rFonts w:ascii="Times New Roman" w:hAnsi="Times New Roman" w:cs="Times New Roman"/>
          <w:spacing w:val="-1"/>
          <w:sz w:val="24"/>
          <w:szCs w:val="24"/>
        </w:rPr>
        <w:t>soqu</w:t>
      </w:r>
      <w:r w:rsidRPr="00136506">
        <w:rPr>
          <w:rFonts w:ascii="Times New Roman" w:hAnsi="Times New Roman" w:cs="Times New Roman"/>
          <w:sz w:val="24"/>
          <w:szCs w:val="24"/>
        </w:rPr>
        <w:t>e</w:t>
      </w:r>
      <w:r w:rsidRPr="00136506">
        <w:rPr>
          <w:rFonts w:ascii="Times New Roman" w:hAnsi="Times New Roman" w:cs="Times New Roman"/>
          <w:spacing w:val="19"/>
          <w:sz w:val="24"/>
          <w:szCs w:val="24"/>
        </w:rPr>
        <w:t xml:space="preserve"> </w:t>
      </w:r>
      <w:r w:rsidRPr="00136506">
        <w:rPr>
          <w:rFonts w:ascii="Times New Roman" w:hAnsi="Times New Roman" w:cs="Times New Roman"/>
          <w:spacing w:val="1"/>
          <w:sz w:val="24"/>
          <w:szCs w:val="24"/>
        </w:rPr>
        <w:t>c</w:t>
      </w:r>
      <w:r w:rsidRPr="00136506">
        <w:rPr>
          <w:rFonts w:ascii="Times New Roman" w:hAnsi="Times New Roman" w:cs="Times New Roman"/>
          <w:spacing w:val="-1"/>
          <w:sz w:val="24"/>
          <w:szCs w:val="24"/>
        </w:rPr>
        <w:t>onsist</w:t>
      </w:r>
      <w:r w:rsidRPr="00136506">
        <w:rPr>
          <w:rFonts w:ascii="Times New Roman" w:hAnsi="Times New Roman" w:cs="Times New Roman"/>
          <w:sz w:val="24"/>
          <w:szCs w:val="24"/>
        </w:rPr>
        <w:t>e</w:t>
      </w:r>
      <w:r w:rsidRPr="00136506">
        <w:rPr>
          <w:rFonts w:ascii="Times New Roman" w:hAnsi="Times New Roman" w:cs="Times New Roman"/>
          <w:spacing w:val="19"/>
          <w:sz w:val="24"/>
          <w:szCs w:val="24"/>
        </w:rPr>
        <w:t xml:space="preserve"> </w:t>
      </w:r>
      <w:r w:rsidRPr="00136506">
        <w:rPr>
          <w:rFonts w:ascii="Times New Roman" w:hAnsi="Times New Roman" w:cs="Times New Roman"/>
          <w:spacing w:val="-1"/>
          <w:sz w:val="24"/>
          <w:szCs w:val="24"/>
        </w:rPr>
        <w:t>e</w:t>
      </w:r>
      <w:r w:rsidRPr="00136506">
        <w:rPr>
          <w:rFonts w:ascii="Times New Roman" w:hAnsi="Times New Roman" w:cs="Times New Roman"/>
          <w:sz w:val="24"/>
          <w:szCs w:val="24"/>
        </w:rPr>
        <w:t>m</w:t>
      </w:r>
      <w:r w:rsidRPr="00136506">
        <w:rPr>
          <w:rFonts w:ascii="Times New Roman" w:hAnsi="Times New Roman" w:cs="Times New Roman"/>
          <w:spacing w:val="21"/>
          <w:sz w:val="24"/>
          <w:szCs w:val="24"/>
        </w:rPr>
        <w:t xml:space="preserve"> </w:t>
      </w:r>
      <w:r w:rsidRPr="00136506">
        <w:rPr>
          <w:rFonts w:ascii="Times New Roman" w:hAnsi="Times New Roman" w:cs="Times New Roman"/>
          <w:spacing w:val="-1"/>
          <w:sz w:val="24"/>
          <w:szCs w:val="24"/>
        </w:rPr>
        <w:t>um</w:t>
      </w:r>
      <w:r w:rsidRPr="00136506">
        <w:rPr>
          <w:rFonts w:ascii="Times New Roman" w:hAnsi="Times New Roman" w:cs="Times New Roman"/>
          <w:sz w:val="24"/>
          <w:szCs w:val="24"/>
        </w:rPr>
        <w:t>a</w:t>
      </w:r>
      <w:r w:rsidRPr="00136506">
        <w:rPr>
          <w:rFonts w:ascii="Times New Roman" w:hAnsi="Times New Roman" w:cs="Times New Roman"/>
          <w:spacing w:val="19"/>
          <w:sz w:val="24"/>
          <w:szCs w:val="24"/>
        </w:rPr>
        <w:t xml:space="preserve"> </w:t>
      </w:r>
      <w:r w:rsidRPr="00136506">
        <w:rPr>
          <w:rFonts w:ascii="Times New Roman" w:hAnsi="Times New Roman" w:cs="Times New Roman"/>
          <w:spacing w:val="-1"/>
          <w:sz w:val="24"/>
          <w:szCs w:val="24"/>
        </w:rPr>
        <w:t>bate</w:t>
      </w:r>
      <w:r w:rsidRPr="00136506">
        <w:rPr>
          <w:rFonts w:ascii="Times New Roman" w:hAnsi="Times New Roman" w:cs="Times New Roman"/>
          <w:spacing w:val="1"/>
          <w:sz w:val="24"/>
          <w:szCs w:val="24"/>
        </w:rPr>
        <w:t>r</w:t>
      </w:r>
      <w:r w:rsidRPr="00136506">
        <w:rPr>
          <w:rFonts w:ascii="Times New Roman" w:hAnsi="Times New Roman" w:cs="Times New Roman"/>
          <w:spacing w:val="-1"/>
          <w:sz w:val="24"/>
          <w:szCs w:val="24"/>
        </w:rPr>
        <w:t>i</w:t>
      </w:r>
      <w:r w:rsidRPr="00136506">
        <w:rPr>
          <w:rFonts w:ascii="Times New Roman" w:hAnsi="Times New Roman" w:cs="Times New Roman"/>
          <w:sz w:val="24"/>
          <w:szCs w:val="24"/>
        </w:rPr>
        <w:t>a</w:t>
      </w:r>
      <w:r w:rsidRPr="00136506">
        <w:rPr>
          <w:rFonts w:ascii="Times New Roman" w:hAnsi="Times New Roman" w:cs="Times New Roman"/>
          <w:spacing w:val="19"/>
          <w:sz w:val="24"/>
          <w:szCs w:val="24"/>
        </w:rPr>
        <w:t xml:space="preserve"> </w:t>
      </w:r>
      <w:r w:rsidRPr="00136506">
        <w:rPr>
          <w:rFonts w:ascii="Times New Roman" w:hAnsi="Times New Roman" w:cs="Times New Roman"/>
          <w:spacing w:val="-1"/>
          <w:sz w:val="24"/>
          <w:szCs w:val="24"/>
        </w:rPr>
        <w:t>d</w:t>
      </w:r>
      <w:r w:rsidRPr="00136506">
        <w:rPr>
          <w:rFonts w:ascii="Times New Roman" w:hAnsi="Times New Roman" w:cs="Times New Roman"/>
          <w:sz w:val="24"/>
          <w:szCs w:val="24"/>
        </w:rPr>
        <w:t>e</w:t>
      </w:r>
      <w:r w:rsidRPr="00136506">
        <w:rPr>
          <w:rFonts w:ascii="Times New Roman" w:hAnsi="Times New Roman" w:cs="Times New Roman"/>
          <w:spacing w:val="19"/>
          <w:sz w:val="24"/>
          <w:szCs w:val="24"/>
        </w:rPr>
        <w:t xml:space="preserve"> </w:t>
      </w:r>
      <w:r w:rsidRPr="00136506">
        <w:rPr>
          <w:rFonts w:ascii="Times New Roman" w:hAnsi="Times New Roman" w:cs="Times New Roman"/>
          <w:spacing w:val="-1"/>
          <w:sz w:val="24"/>
          <w:szCs w:val="24"/>
        </w:rPr>
        <w:t>pilõe</w:t>
      </w:r>
      <w:r w:rsidRPr="00136506">
        <w:rPr>
          <w:rFonts w:ascii="Times New Roman" w:hAnsi="Times New Roman" w:cs="Times New Roman"/>
          <w:sz w:val="24"/>
          <w:szCs w:val="24"/>
        </w:rPr>
        <w:t>s</w:t>
      </w:r>
      <w:r w:rsidRPr="00136506">
        <w:rPr>
          <w:rFonts w:ascii="Times New Roman" w:hAnsi="Times New Roman" w:cs="Times New Roman"/>
          <w:spacing w:val="19"/>
          <w:sz w:val="24"/>
          <w:szCs w:val="24"/>
        </w:rPr>
        <w:t xml:space="preserve"> </w:t>
      </w:r>
      <w:r w:rsidRPr="00136506">
        <w:rPr>
          <w:rFonts w:ascii="Times New Roman" w:hAnsi="Times New Roman" w:cs="Times New Roman"/>
          <w:spacing w:val="-1"/>
          <w:sz w:val="24"/>
          <w:szCs w:val="24"/>
        </w:rPr>
        <w:t>mecâni</w:t>
      </w:r>
      <w:r w:rsidRPr="00136506">
        <w:rPr>
          <w:rFonts w:ascii="Times New Roman" w:hAnsi="Times New Roman" w:cs="Times New Roman"/>
          <w:spacing w:val="1"/>
          <w:sz w:val="24"/>
          <w:szCs w:val="24"/>
        </w:rPr>
        <w:t>c</w:t>
      </w:r>
      <w:r w:rsidRPr="00136506">
        <w:rPr>
          <w:rFonts w:ascii="Times New Roman" w:hAnsi="Times New Roman" w:cs="Times New Roman"/>
          <w:spacing w:val="-1"/>
          <w:sz w:val="24"/>
          <w:szCs w:val="24"/>
        </w:rPr>
        <w:t>o</w:t>
      </w:r>
      <w:r w:rsidRPr="00136506">
        <w:rPr>
          <w:rFonts w:ascii="Times New Roman" w:hAnsi="Times New Roman" w:cs="Times New Roman"/>
          <w:sz w:val="24"/>
          <w:szCs w:val="24"/>
        </w:rPr>
        <w:t>s, alimentados automaticamente,</w:t>
      </w:r>
      <w:r w:rsidRPr="00136506">
        <w:rPr>
          <w:rFonts w:ascii="Times New Roman" w:hAnsi="Times New Roman" w:cs="Times New Roman"/>
          <w:spacing w:val="19"/>
          <w:sz w:val="24"/>
          <w:szCs w:val="24"/>
        </w:rPr>
        <w:t xml:space="preserve"> </w:t>
      </w:r>
      <w:r w:rsidRPr="00136506">
        <w:rPr>
          <w:rFonts w:ascii="Times New Roman" w:hAnsi="Times New Roman" w:cs="Times New Roman"/>
          <w:spacing w:val="-1"/>
          <w:sz w:val="24"/>
          <w:szCs w:val="24"/>
        </w:rPr>
        <w:t>ond</w:t>
      </w:r>
      <w:r w:rsidRPr="00136506">
        <w:rPr>
          <w:rFonts w:ascii="Times New Roman" w:hAnsi="Times New Roman" w:cs="Times New Roman"/>
          <w:sz w:val="24"/>
          <w:szCs w:val="24"/>
        </w:rPr>
        <w:t>e</w:t>
      </w:r>
      <w:r w:rsidRPr="00136506">
        <w:rPr>
          <w:rFonts w:ascii="Times New Roman" w:hAnsi="Times New Roman" w:cs="Times New Roman"/>
          <w:spacing w:val="19"/>
          <w:sz w:val="24"/>
          <w:szCs w:val="24"/>
        </w:rPr>
        <w:t xml:space="preserve"> </w:t>
      </w:r>
      <w:r w:rsidRPr="00136506">
        <w:rPr>
          <w:rFonts w:ascii="Times New Roman" w:hAnsi="Times New Roman" w:cs="Times New Roman"/>
          <w:sz w:val="24"/>
          <w:szCs w:val="24"/>
        </w:rPr>
        <w:t>a</w:t>
      </w:r>
      <w:r w:rsidRPr="00136506">
        <w:rPr>
          <w:rFonts w:ascii="Times New Roman" w:hAnsi="Times New Roman" w:cs="Times New Roman"/>
          <w:spacing w:val="19"/>
          <w:sz w:val="24"/>
          <w:szCs w:val="24"/>
        </w:rPr>
        <w:t xml:space="preserve"> </w:t>
      </w:r>
      <w:r w:rsidRPr="00136506">
        <w:rPr>
          <w:rFonts w:ascii="Times New Roman" w:hAnsi="Times New Roman" w:cs="Times New Roman"/>
          <w:spacing w:val="-1"/>
          <w:sz w:val="24"/>
          <w:szCs w:val="24"/>
        </w:rPr>
        <w:t>erva-mat</w:t>
      </w:r>
      <w:r w:rsidRPr="00136506">
        <w:rPr>
          <w:rFonts w:ascii="Times New Roman" w:hAnsi="Times New Roman" w:cs="Times New Roman"/>
          <w:sz w:val="24"/>
          <w:szCs w:val="24"/>
        </w:rPr>
        <w:t>e</w:t>
      </w:r>
      <w:r w:rsidRPr="00136506">
        <w:rPr>
          <w:rFonts w:ascii="Times New Roman" w:hAnsi="Times New Roman" w:cs="Times New Roman"/>
          <w:spacing w:val="19"/>
          <w:sz w:val="24"/>
          <w:szCs w:val="24"/>
        </w:rPr>
        <w:t xml:space="preserve"> </w:t>
      </w:r>
      <w:r w:rsidRPr="00136506">
        <w:rPr>
          <w:rFonts w:ascii="Times New Roman" w:hAnsi="Times New Roman" w:cs="Times New Roman"/>
          <w:sz w:val="24"/>
          <w:szCs w:val="24"/>
        </w:rPr>
        <w:t xml:space="preserve">é </w:t>
      </w:r>
      <w:r w:rsidRPr="00136506">
        <w:rPr>
          <w:rFonts w:ascii="Times New Roman" w:hAnsi="Times New Roman" w:cs="Times New Roman"/>
          <w:spacing w:val="-1"/>
          <w:sz w:val="24"/>
          <w:szCs w:val="24"/>
        </w:rPr>
        <w:t>socad</w:t>
      </w:r>
      <w:r w:rsidRPr="00136506">
        <w:rPr>
          <w:rFonts w:ascii="Times New Roman" w:hAnsi="Times New Roman" w:cs="Times New Roman"/>
          <w:sz w:val="24"/>
          <w:szCs w:val="24"/>
        </w:rPr>
        <w:t>a</w:t>
      </w:r>
      <w:r w:rsidRPr="00136506">
        <w:rPr>
          <w:rFonts w:ascii="Times New Roman" w:hAnsi="Times New Roman" w:cs="Times New Roman"/>
          <w:spacing w:val="17"/>
          <w:sz w:val="24"/>
          <w:szCs w:val="24"/>
        </w:rPr>
        <w:t xml:space="preserve"> </w:t>
      </w:r>
      <w:r w:rsidRPr="00136506">
        <w:rPr>
          <w:rFonts w:ascii="Times New Roman" w:hAnsi="Times New Roman" w:cs="Times New Roman"/>
          <w:spacing w:val="-1"/>
          <w:sz w:val="24"/>
          <w:szCs w:val="24"/>
        </w:rPr>
        <w:t>at</w:t>
      </w:r>
      <w:r w:rsidRPr="00136506">
        <w:rPr>
          <w:rFonts w:ascii="Times New Roman" w:hAnsi="Times New Roman" w:cs="Times New Roman"/>
          <w:sz w:val="24"/>
          <w:szCs w:val="24"/>
        </w:rPr>
        <w:t>é</w:t>
      </w:r>
      <w:r w:rsidRPr="00136506">
        <w:rPr>
          <w:rFonts w:ascii="Times New Roman" w:hAnsi="Times New Roman" w:cs="Times New Roman"/>
          <w:spacing w:val="17"/>
          <w:sz w:val="24"/>
          <w:szCs w:val="24"/>
        </w:rPr>
        <w:t xml:space="preserve"> </w:t>
      </w:r>
      <w:r w:rsidRPr="00136506">
        <w:rPr>
          <w:rFonts w:ascii="Times New Roman" w:hAnsi="Times New Roman" w:cs="Times New Roman"/>
          <w:spacing w:val="-1"/>
          <w:sz w:val="24"/>
          <w:szCs w:val="24"/>
        </w:rPr>
        <w:t>atingi</w:t>
      </w:r>
      <w:r w:rsidRPr="00136506">
        <w:rPr>
          <w:rFonts w:ascii="Times New Roman" w:hAnsi="Times New Roman" w:cs="Times New Roman"/>
          <w:sz w:val="24"/>
          <w:szCs w:val="24"/>
        </w:rPr>
        <w:t>r</w:t>
      </w:r>
      <w:r w:rsidRPr="00136506">
        <w:rPr>
          <w:rFonts w:ascii="Times New Roman" w:hAnsi="Times New Roman" w:cs="Times New Roman"/>
          <w:spacing w:val="17"/>
          <w:sz w:val="24"/>
          <w:szCs w:val="24"/>
        </w:rPr>
        <w:t xml:space="preserve"> </w:t>
      </w:r>
      <w:r w:rsidRPr="00136506">
        <w:rPr>
          <w:rFonts w:ascii="Times New Roman" w:hAnsi="Times New Roman" w:cs="Times New Roman"/>
          <w:sz w:val="24"/>
          <w:szCs w:val="24"/>
        </w:rPr>
        <w:t>a</w:t>
      </w:r>
      <w:r w:rsidRPr="00136506">
        <w:rPr>
          <w:rFonts w:ascii="Times New Roman" w:hAnsi="Times New Roman" w:cs="Times New Roman"/>
          <w:spacing w:val="17"/>
          <w:sz w:val="24"/>
          <w:szCs w:val="24"/>
        </w:rPr>
        <w:t xml:space="preserve"> </w:t>
      </w:r>
      <w:r w:rsidRPr="00136506">
        <w:rPr>
          <w:rFonts w:ascii="Times New Roman" w:hAnsi="Times New Roman" w:cs="Times New Roman"/>
          <w:spacing w:val="-1"/>
          <w:sz w:val="24"/>
          <w:szCs w:val="24"/>
        </w:rPr>
        <w:t>granulo</w:t>
      </w:r>
      <w:r w:rsidRPr="00136506">
        <w:rPr>
          <w:rFonts w:ascii="Times New Roman" w:hAnsi="Times New Roman" w:cs="Times New Roman"/>
          <w:sz w:val="24"/>
          <w:szCs w:val="24"/>
        </w:rPr>
        <w:t>metria</w:t>
      </w:r>
      <w:r w:rsidRPr="00136506">
        <w:rPr>
          <w:rFonts w:ascii="Times New Roman" w:hAnsi="Times New Roman" w:cs="Times New Roman"/>
          <w:spacing w:val="17"/>
          <w:sz w:val="24"/>
          <w:szCs w:val="24"/>
        </w:rPr>
        <w:t xml:space="preserve"> </w:t>
      </w:r>
      <w:r w:rsidRPr="00136506">
        <w:rPr>
          <w:rFonts w:ascii="Times New Roman" w:hAnsi="Times New Roman" w:cs="Times New Roman"/>
          <w:sz w:val="24"/>
          <w:szCs w:val="24"/>
        </w:rPr>
        <w:t>desejada.</w:t>
      </w:r>
      <w:r w:rsidR="00EF68D5" w:rsidRPr="00136506">
        <w:rPr>
          <w:rFonts w:ascii="Times New Roman" w:hAnsi="Times New Roman" w:cs="Times New Roman"/>
          <w:sz w:val="24"/>
          <w:szCs w:val="24"/>
        </w:rPr>
        <w:t xml:space="preserve"> Será realizado no turno da manhã.</w:t>
      </w:r>
      <w:r w:rsidRPr="00136506">
        <w:rPr>
          <w:rFonts w:ascii="Times New Roman" w:hAnsi="Times New Roman" w:cs="Times New Roman"/>
          <w:sz w:val="24"/>
          <w:szCs w:val="24"/>
        </w:rPr>
        <w:t xml:space="preserve"> O equipamento possui quatro opções de velocidade, quanto menor a velocidade, mais fina ficará a granulometria e mais verde tornar-se-á o produto.</w:t>
      </w:r>
      <w:r w:rsidR="00250C39" w:rsidRPr="00136506">
        <w:rPr>
          <w:rFonts w:ascii="Times New Roman" w:hAnsi="Times New Roman" w:cs="Times New Roman"/>
          <w:sz w:val="24"/>
          <w:szCs w:val="24"/>
        </w:rPr>
        <w:t xml:space="preserve"> Após, o produto vai para a t</w:t>
      </w:r>
      <w:r w:rsidR="002844E5" w:rsidRPr="00136506">
        <w:rPr>
          <w:rFonts w:ascii="Times New Roman" w:hAnsi="Times New Roman" w:cs="Times New Roman"/>
          <w:sz w:val="24"/>
          <w:szCs w:val="24"/>
        </w:rPr>
        <w:t xml:space="preserve">ulha </w:t>
      </w:r>
      <w:r w:rsidR="00475A17" w:rsidRPr="00136506">
        <w:rPr>
          <w:rFonts w:ascii="Times New Roman" w:hAnsi="Times New Roman" w:cs="Times New Roman"/>
          <w:sz w:val="24"/>
          <w:szCs w:val="24"/>
        </w:rPr>
        <w:t>II</w:t>
      </w:r>
      <w:r w:rsidR="00250C39" w:rsidRPr="00136506">
        <w:rPr>
          <w:rFonts w:ascii="Times New Roman" w:hAnsi="Times New Roman" w:cs="Times New Roman"/>
          <w:sz w:val="24"/>
          <w:szCs w:val="24"/>
        </w:rPr>
        <w:t>,</w:t>
      </w:r>
      <w:r w:rsidR="00475A17" w:rsidRPr="00136506">
        <w:rPr>
          <w:rFonts w:ascii="Times New Roman" w:hAnsi="Times New Roman" w:cs="Times New Roman"/>
          <w:sz w:val="24"/>
          <w:szCs w:val="24"/>
        </w:rPr>
        <w:t xml:space="preserve"> dimensionada para armazenar três diferentes tipos de erva-mate, a Moída grossa (553,66 kg), a Nativa (238,84 kg) e a Tradicional junto à erva-mate destinada à linha Suave (1.378,77 kg). Cada um destes tipos ficará separado no interior da </w:t>
      </w:r>
      <w:r w:rsidR="002844E5" w:rsidRPr="00136506">
        <w:rPr>
          <w:rFonts w:ascii="Times New Roman" w:hAnsi="Times New Roman" w:cs="Times New Roman"/>
          <w:sz w:val="24"/>
          <w:szCs w:val="24"/>
        </w:rPr>
        <w:t>tulha</w:t>
      </w:r>
      <w:r w:rsidR="00475A17" w:rsidRPr="00136506">
        <w:rPr>
          <w:rFonts w:ascii="Times New Roman" w:hAnsi="Times New Roman" w:cs="Times New Roman"/>
          <w:sz w:val="24"/>
          <w:szCs w:val="24"/>
        </w:rPr>
        <w:t xml:space="preserve">, adotando-se assim uma </w:t>
      </w:r>
      <w:r w:rsidR="002844E5" w:rsidRPr="00136506">
        <w:rPr>
          <w:rFonts w:ascii="Times New Roman" w:hAnsi="Times New Roman" w:cs="Times New Roman"/>
          <w:sz w:val="24"/>
          <w:szCs w:val="24"/>
        </w:rPr>
        <w:t>tulha</w:t>
      </w:r>
      <w:r w:rsidR="00475A17" w:rsidRPr="00136506">
        <w:rPr>
          <w:rFonts w:ascii="Times New Roman" w:hAnsi="Times New Roman" w:cs="Times New Roman"/>
          <w:sz w:val="24"/>
          <w:szCs w:val="24"/>
        </w:rPr>
        <w:t xml:space="preserve"> de três compartimentos, encontrada no mercado com o primeiro de capacidade de 1600 kg e o segundo e terceiro compartimento com capacidade de 800 kg cada.</w:t>
      </w:r>
    </w:p>
    <w:p w:rsidR="005464CB" w:rsidRPr="00136506" w:rsidRDefault="00736879" w:rsidP="00136506">
      <w:pPr>
        <w:spacing w:after="0" w:line="240" w:lineRule="auto"/>
        <w:ind w:firstLine="709"/>
        <w:jc w:val="both"/>
        <w:rPr>
          <w:rFonts w:ascii="Times New Roman" w:hAnsi="Times New Roman" w:cs="Times New Roman"/>
          <w:b/>
          <w:sz w:val="24"/>
          <w:szCs w:val="24"/>
        </w:rPr>
      </w:pPr>
      <w:r w:rsidRPr="00136506">
        <w:rPr>
          <w:rFonts w:ascii="Times New Roman" w:hAnsi="Times New Roman" w:cs="Times New Roman"/>
          <w:sz w:val="24"/>
          <w:szCs w:val="24"/>
        </w:rPr>
        <w:t>A erva-mate de granulometria moída fina é dividida em duas linhas, a Tradicional e a Suave, sendo que a linha Suave deve incorporar em sua composição 3% de açúcar. O</w:t>
      </w:r>
      <w:r w:rsidR="00D54A48" w:rsidRPr="00136506">
        <w:rPr>
          <w:rFonts w:ascii="Times New Roman" w:hAnsi="Times New Roman" w:cs="Times New Roman"/>
          <w:sz w:val="24"/>
          <w:szCs w:val="24"/>
        </w:rPr>
        <w:t xml:space="preserve"> produto é homogeneizado antes do empacotamento através de um misturador contendo pás rotativas e </w:t>
      </w:r>
      <w:r w:rsidRPr="00136506">
        <w:rPr>
          <w:rFonts w:ascii="Times New Roman" w:hAnsi="Times New Roman" w:cs="Times New Roman"/>
          <w:sz w:val="24"/>
          <w:szCs w:val="24"/>
        </w:rPr>
        <w:t>o</w:t>
      </w:r>
      <w:r w:rsidR="00D54A48" w:rsidRPr="00136506">
        <w:rPr>
          <w:rFonts w:ascii="Times New Roman" w:hAnsi="Times New Roman" w:cs="Times New Roman"/>
          <w:sz w:val="24"/>
          <w:szCs w:val="24"/>
        </w:rPr>
        <w:t xml:space="preserve"> dosador</w:t>
      </w:r>
      <w:r w:rsidRPr="00136506">
        <w:rPr>
          <w:rFonts w:ascii="Times New Roman" w:hAnsi="Times New Roman" w:cs="Times New Roman"/>
          <w:sz w:val="24"/>
          <w:szCs w:val="24"/>
        </w:rPr>
        <w:t xml:space="preserve"> de açúcar localiza-se</w:t>
      </w:r>
      <w:r w:rsidR="00D54A48" w:rsidRPr="00136506">
        <w:rPr>
          <w:rFonts w:ascii="Times New Roman" w:hAnsi="Times New Roman" w:cs="Times New Roman"/>
          <w:sz w:val="24"/>
          <w:szCs w:val="24"/>
        </w:rPr>
        <w:t xml:space="preserve"> na entrada do misturador.</w:t>
      </w:r>
    </w:p>
    <w:p w:rsidR="004546DC" w:rsidRPr="00136506" w:rsidRDefault="00D54A48"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b/>
          <w:sz w:val="24"/>
          <w:szCs w:val="24"/>
        </w:rPr>
        <w:tab/>
      </w:r>
      <w:r w:rsidRPr="00136506">
        <w:rPr>
          <w:rFonts w:ascii="Times New Roman" w:hAnsi="Times New Roman" w:cs="Times New Roman"/>
          <w:sz w:val="24"/>
          <w:szCs w:val="24"/>
        </w:rPr>
        <w:t>Por fim, o produto é</w:t>
      </w:r>
      <w:r w:rsidRPr="00136506">
        <w:rPr>
          <w:rFonts w:ascii="Times New Roman" w:hAnsi="Times New Roman" w:cs="Times New Roman"/>
          <w:b/>
          <w:sz w:val="24"/>
          <w:szCs w:val="24"/>
        </w:rPr>
        <w:t xml:space="preserve"> </w:t>
      </w:r>
      <w:r w:rsidRPr="00136506">
        <w:rPr>
          <w:rFonts w:ascii="Times New Roman" w:hAnsi="Times New Roman" w:cs="Times New Roman"/>
          <w:sz w:val="24"/>
          <w:szCs w:val="24"/>
        </w:rPr>
        <w:t xml:space="preserve">empacotado e pesado automaticamente e acondicionado em embalagens de 1 kg, que passa pela “seladora contínua para sacos”, </w:t>
      </w:r>
      <w:r w:rsidR="00250C39" w:rsidRPr="00136506">
        <w:rPr>
          <w:rFonts w:ascii="Times New Roman" w:hAnsi="Times New Roman" w:cs="Times New Roman"/>
          <w:sz w:val="24"/>
          <w:szCs w:val="24"/>
        </w:rPr>
        <w:t>que</w:t>
      </w:r>
      <w:r w:rsidRPr="00136506">
        <w:rPr>
          <w:rFonts w:ascii="Times New Roman" w:hAnsi="Times New Roman" w:cs="Times New Roman"/>
          <w:sz w:val="24"/>
          <w:szCs w:val="24"/>
        </w:rPr>
        <w:t xml:space="preserve"> é responsável por selar (soldar) de maneira contínua as embalagens de polietileno metalizadas “single </w:t>
      </w:r>
      <w:proofErr w:type="spellStart"/>
      <w:r w:rsidRPr="00136506">
        <w:rPr>
          <w:rFonts w:ascii="Times New Roman" w:hAnsi="Times New Roman" w:cs="Times New Roman"/>
          <w:sz w:val="24"/>
          <w:szCs w:val="24"/>
        </w:rPr>
        <w:t>wall</w:t>
      </w:r>
      <w:proofErr w:type="spellEnd"/>
      <w:r w:rsidRPr="00136506">
        <w:rPr>
          <w:rFonts w:ascii="Times New Roman" w:hAnsi="Times New Roman" w:cs="Times New Roman"/>
          <w:sz w:val="24"/>
          <w:szCs w:val="24"/>
        </w:rPr>
        <w:t xml:space="preserve">”. Para a erva-mate embalada </w:t>
      </w:r>
      <w:proofErr w:type="gramStart"/>
      <w:r w:rsidRPr="00136506">
        <w:rPr>
          <w:rFonts w:ascii="Times New Roman" w:hAnsi="Times New Roman" w:cs="Times New Roman"/>
          <w:sz w:val="24"/>
          <w:szCs w:val="24"/>
        </w:rPr>
        <w:t>à</w:t>
      </w:r>
      <w:proofErr w:type="gramEnd"/>
      <w:r w:rsidRPr="00136506">
        <w:rPr>
          <w:rFonts w:ascii="Times New Roman" w:hAnsi="Times New Roman" w:cs="Times New Roman"/>
          <w:sz w:val="24"/>
          <w:szCs w:val="24"/>
        </w:rPr>
        <w:t xml:space="preserve"> vácuo em embalagem de polietileno metalizadas “</w:t>
      </w:r>
      <w:proofErr w:type="spellStart"/>
      <w:r w:rsidRPr="00136506">
        <w:rPr>
          <w:rFonts w:ascii="Times New Roman" w:hAnsi="Times New Roman" w:cs="Times New Roman"/>
          <w:sz w:val="24"/>
          <w:szCs w:val="24"/>
        </w:rPr>
        <w:t>double</w:t>
      </w:r>
      <w:proofErr w:type="spellEnd"/>
      <w:r w:rsidRPr="00136506">
        <w:rPr>
          <w:rFonts w:ascii="Times New Roman" w:hAnsi="Times New Roman" w:cs="Times New Roman"/>
          <w:sz w:val="24"/>
          <w:szCs w:val="24"/>
        </w:rPr>
        <w:t xml:space="preserve"> </w:t>
      </w:r>
      <w:proofErr w:type="spellStart"/>
      <w:r w:rsidRPr="00136506">
        <w:rPr>
          <w:rFonts w:ascii="Times New Roman" w:hAnsi="Times New Roman" w:cs="Times New Roman"/>
          <w:sz w:val="24"/>
          <w:szCs w:val="24"/>
        </w:rPr>
        <w:t>wall</w:t>
      </w:r>
      <w:proofErr w:type="spellEnd"/>
      <w:r w:rsidRPr="00136506">
        <w:rPr>
          <w:rFonts w:ascii="Times New Roman" w:hAnsi="Times New Roman" w:cs="Times New Roman"/>
          <w:sz w:val="24"/>
          <w:szCs w:val="24"/>
        </w:rPr>
        <w:t>”, a selagem é executada com uma seladora a vácuo</w:t>
      </w:r>
      <w:r w:rsidR="00A33BF3" w:rsidRPr="00136506">
        <w:rPr>
          <w:rFonts w:ascii="Times New Roman" w:hAnsi="Times New Roman" w:cs="Times New Roman"/>
          <w:sz w:val="24"/>
          <w:szCs w:val="24"/>
        </w:rPr>
        <w:t>.</w:t>
      </w:r>
      <w:r w:rsidR="004546DC" w:rsidRPr="00136506">
        <w:rPr>
          <w:rFonts w:ascii="Times New Roman" w:hAnsi="Times New Roman" w:cs="Times New Roman"/>
          <w:sz w:val="24"/>
          <w:szCs w:val="24"/>
        </w:rPr>
        <w:t xml:space="preserve"> As embalagens de erva-mate são acondicionadas manualmente em fardos de plástico que comportam 10 unidades, os quais serão empilhados sobre </w:t>
      </w:r>
      <w:proofErr w:type="spellStart"/>
      <w:r w:rsidR="004546DC" w:rsidRPr="00136506">
        <w:rPr>
          <w:rFonts w:ascii="Times New Roman" w:hAnsi="Times New Roman" w:cs="Times New Roman"/>
          <w:sz w:val="24"/>
          <w:szCs w:val="24"/>
        </w:rPr>
        <w:t>paletes</w:t>
      </w:r>
      <w:proofErr w:type="spellEnd"/>
      <w:r w:rsidR="004546DC" w:rsidRPr="00136506">
        <w:rPr>
          <w:rFonts w:ascii="Times New Roman" w:hAnsi="Times New Roman" w:cs="Times New Roman"/>
          <w:sz w:val="24"/>
          <w:szCs w:val="24"/>
        </w:rPr>
        <w:t xml:space="preserve"> de </w:t>
      </w:r>
      <w:r w:rsidR="004546DC" w:rsidRPr="00136506">
        <w:rPr>
          <w:rFonts w:ascii="Times New Roman" w:hAnsi="Times New Roman" w:cs="Times New Roman"/>
          <w:sz w:val="24"/>
          <w:szCs w:val="24"/>
        </w:rPr>
        <w:lastRenderedPageBreak/>
        <w:t xml:space="preserve">madeira de modo que não fiquem em contato direto com o piso. Os fardos serão encaminhados para o setor de armazenamento por meio de um </w:t>
      </w:r>
      <w:proofErr w:type="spellStart"/>
      <w:r w:rsidR="004546DC" w:rsidRPr="00136506">
        <w:rPr>
          <w:rFonts w:ascii="Times New Roman" w:hAnsi="Times New Roman" w:cs="Times New Roman"/>
          <w:sz w:val="24"/>
          <w:szCs w:val="24"/>
        </w:rPr>
        <w:t>transpalete</w:t>
      </w:r>
      <w:proofErr w:type="spellEnd"/>
      <w:r w:rsidR="004546DC" w:rsidRPr="00136506">
        <w:rPr>
          <w:rFonts w:ascii="Times New Roman" w:hAnsi="Times New Roman" w:cs="Times New Roman"/>
          <w:sz w:val="24"/>
          <w:szCs w:val="24"/>
        </w:rPr>
        <w:t>. Este setor deve se manter seco, arejado e sem receber incidência direta de luz solar. É mantido um espaço entre a parede e os fardos empilhados em torno dos 50 cm, proporcionando uma ventilação adequada.</w:t>
      </w:r>
      <w:r w:rsidR="00314FC1" w:rsidRPr="00136506">
        <w:rPr>
          <w:rFonts w:ascii="Times New Roman" w:hAnsi="Times New Roman" w:cs="Times New Roman"/>
          <w:sz w:val="24"/>
          <w:szCs w:val="24"/>
        </w:rPr>
        <w:t xml:space="preserve"> A área para armazenamento do produto final foi dimensionada para uma produção de cinco dias.</w:t>
      </w:r>
    </w:p>
    <w:p w:rsidR="00DB2BB5" w:rsidRPr="00136506" w:rsidRDefault="00DB2BB5" w:rsidP="00136506">
      <w:pPr>
        <w:pStyle w:val="PargrafodaLista"/>
        <w:spacing w:after="0" w:line="240" w:lineRule="auto"/>
        <w:ind w:left="0" w:firstLine="709"/>
        <w:jc w:val="both"/>
        <w:rPr>
          <w:rFonts w:ascii="Times New Roman" w:hAnsi="Times New Roman" w:cs="Times New Roman"/>
          <w:sz w:val="24"/>
          <w:szCs w:val="24"/>
        </w:rPr>
      </w:pPr>
    </w:p>
    <w:p w:rsidR="00DB2BB5" w:rsidRPr="00136506" w:rsidRDefault="00DB2BB5" w:rsidP="00136506">
      <w:pPr>
        <w:pStyle w:val="PargrafodaLista"/>
        <w:spacing w:before="120" w:line="240" w:lineRule="auto"/>
        <w:ind w:left="0" w:firstLine="709"/>
        <w:jc w:val="center"/>
        <w:rPr>
          <w:rFonts w:ascii="Times New Roman" w:hAnsi="Times New Roman" w:cs="Times New Roman"/>
          <w:b/>
          <w:sz w:val="24"/>
          <w:szCs w:val="24"/>
        </w:rPr>
      </w:pPr>
      <w:r w:rsidRPr="00136506">
        <w:rPr>
          <w:rFonts w:ascii="Times New Roman" w:hAnsi="Times New Roman" w:cs="Times New Roman"/>
          <w:noProof/>
          <w:sz w:val="24"/>
          <w:szCs w:val="24"/>
          <w:lang w:eastAsia="pt-BR"/>
        </w:rPr>
        <w:drawing>
          <wp:inline distT="0" distB="0" distL="0" distR="0" wp14:anchorId="0B85FDB3" wp14:editId="2E626996">
            <wp:extent cx="4469083" cy="5574182"/>
            <wp:effectExtent l="19050" t="0" r="7667" b="0"/>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495288" cy="5606867"/>
                    </a:xfrm>
                    <a:prstGeom prst="rect">
                      <a:avLst/>
                    </a:prstGeom>
                    <a:noFill/>
                  </pic:spPr>
                </pic:pic>
              </a:graphicData>
            </a:graphic>
          </wp:inline>
        </w:drawing>
      </w:r>
    </w:p>
    <w:p w:rsidR="009B57F3" w:rsidRPr="00136506" w:rsidRDefault="009B57F3" w:rsidP="00136506">
      <w:pPr>
        <w:pStyle w:val="PargrafodaLista"/>
        <w:spacing w:after="0" w:line="240" w:lineRule="auto"/>
        <w:ind w:left="0" w:firstLine="709"/>
        <w:jc w:val="both"/>
        <w:rPr>
          <w:rFonts w:ascii="Times New Roman" w:hAnsi="Times New Roman" w:cs="Times New Roman"/>
          <w:sz w:val="24"/>
          <w:szCs w:val="24"/>
        </w:rPr>
      </w:pPr>
      <w:r w:rsidRPr="00136506">
        <w:rPr>
          <w:rFonts w:ascii="Times New Roman" w:hAnsi="Times New Roman" w:cs="Times New Roman"/>
          <w:b/>
          <w:sz w:val="24"/>
          <w:szCs w:val="24"/>
        </w:rPr>
        <w:t xml:space="preserve">Figura 1. </w:t>
      </w:r>
      <w:r w:rsidRPr="00136506">
        <w:rPr>
          <w:rFonts w:ascii="Times New Roman" w:hAnsi="Times New Roman" w:cs="Times New Roman"/>
          <w:sz w:val="24"/>
          <w:szCs w:val="24"/>
        </w:rPr>
        <w:t>Fluxograma e balanço de massa da agroindústria de fabricação de 5.660 kg de erva-mate por dia</w:t>
      </w:r>
    </w:p>
    <w:p w:rsidR="00FD0A05" w:rsidRPr="00136506" w:rsidRDefault="00DB2BB5" w:rsidP="00136506">
      <w:pPr>
        <w:pStyle w:val="PargrafodaLista"/>
        <w:spacing w:after="0" w:line="240" w:lineRule="auto"/>
        <w:ind w:left="0" w:firstLine="709"/>
        <w:jc w:val="both"/>
        <w:rPr>
          <w:rFonts w:ascii="Times New Roman" w:hAnsi="Times New Roman" w:cs="Times New Roman"/>
          <w:b/>
          <w:sz w:val="24"/>
          <w:szCs w:val="24"/>
        </w:rPr>
      </w:pPr>
      <w:r w:rsidRPr="00136506">
        <w:rPr>
          <w:rFonts w:ascii="Times New Roman" w:hAnsi="Times New Roman" w:cs="Times New Roman"/>
          <w:sz w:val="24"/>
          <w:szCs w:val="24"/>
        </w:rPr>
        <w:t>A matéria-prima ser</w:t>
      </w:r>
      <w:r w:rsidR="002844E5" w:rsidRPr="00136506">
        <w:rPr>
          <w:rFonts w:ascii="Times New Roman" w:hAnsi="Times New Roman" w:cs="Times New Roman"/>
          <w:sz w:val="24"/>
          <w:szCs w:val="24"/>
        </w:rPr>
        <w:t>á</w:t>
      </w:r>
      <w:r w:rsidRPr="00136506">
        <w:rPr>
          <w:rFonts w:ascii="Times New Roman" w:hAnsi="Times New Roman" w:cs="Times New Roman"/>
          <w:sz w:val="24"/>
          <w:szCs w:val="24"/>
        </w:rPr>
        <w:t xml:space="preserve"> recebida para o processamento no início do turno da tarde, sendo que neste é realizada a fase de </w:t>
      </w:r>
      <w:proofErr w:type="spellStart"/>
      <w:r w:rsidRPr="00136506">
        <w:rPr>
          <w:rFonts w:ascii="Times New Roman" w:hAnsi="Times New Roman" w:cs="Times New Roman"/>
          <w:sz w:val="24"/>
          <w:szCs w:val="24"/>
        </w:rPr>
        <w:t>cancheamento</w:t>
      </w:r>
      <w:proofErr w:type="spellEnd"/>
      <w:r w:rsidRPr="00136506">
        <w:rPr>
          <w:rFonts w:ascii="Times New Roman" w:hAnsi="Times New Roman" w:cs="Times New Roman"/>
          <w:sz w:val="24"/>
          <w:szCs w:val="24"/>
        </w:rPr>
        <w:t xml:space="preserve"> e separação de palitos. No turno da manhã do dia seguinte ser</w:t>
      </w:r>
      <w:r w:rsidR="002844E5" w:rsidRPr="00136506">
        <w:rPr>
          <w:rFonts w:ascii="Times New Roman" w:hAnsi="Times New Roman" w:cs="Times New Roman"/>
          <w:sz w:val="24"/>
          <w:szCs w:val="24"/>
        </w:rPr>
        <w:t>á</w:t>
      </w:r>
      <w:r w:rsidRPr="00136506">
        <w:rPr>
          <w:rFonts w:ascii="Times New Roman" w:hAnsi="Times New Roman" w:cs="Times New Roman"/>
          <w:sz w:val="24"/>
          <w:szCs w:val="24"/>
        </w:rPr>
        <w:t xml:space="preserve"> realizada a fase de beneficiamento do produto. </w:t>
      </w:r>
      <w:r w:rsidR="00216F8E" w:rsidRPr="00136506">
        <w:rPr>
          <w:rFonts w:ascii="Times New Roman" w:hAnsi="Times New Roman" w:cs="Times New Roman"/>
          <w:sz w:val="24"/>
          <w:szCs w:val="24"/>
        </w:rPr>
        <w:t>N</w:t>
      </w:r>
      <w:r w:rsidRPr="00136506">
        <w:rPr>
          <w:rFonts w:ascii="Times New Roman" w:hAnsi="Times New Roman" w:cs="Times New Roman"/>
          <w:sz w:val="24"/>
          <w:szCs w:val="24"/>
        </w:rPr>
        <w:t xml:space="preserve">a Figura </w:t>
      </w:r>
      <w:r w:rsidR="009B57F3" w:rsidRPr="00136506">
        <w:rPr>
          <w:rFonts w:ascii="Times New Roman" w:hAnsi="Times New Roman" w:cs="Times New Roman"/>
          <w:sz w:val="24"/>
          <w:szCs w:val="24"/>
        </w:rPr>
        <w:t>2</w:t>
      </w:r>
      <w:r w:rsidRPr="00136506">
        <w:rPr>
          <w:rFonts w:ascii="Times New Roman" w:hAnsi="Times New Roman" w:cs="Times New Roman"/>
          <w:sz w:val="24"/>
          <w:szCs w:val="24"/>
        </w:rPr>
        <w:t>, é apresentada a planta baixa e corte da agroindústria estudada.</w:t>
      </w:r>
      <w:r w:rsidR="00FD0A05" w:rsidRPr="00136506">
        <w:rPr>
          <w:rFonts w:ascii="Times New Roman" w:hAnsi="Times New Roman" w:cs="Times New Roman"/>
          <w:b/>
          <w:sz w:val="24"/>
          <w:szCs w:val="24"/>
        </w:rPr>
        <w:t xml:space="preserve"> </w:t>
      </w:r>
    </w:p>
    <w:p w:rsidR="00FD0A05" w:rsidRPr="00136506" w:rsidRDefault="001E63F2" w:rsidP="00136506">
      <w:pPr>
        <w:pStyle w:val="PargrafodaLista"/>
        <w:spacing w:after="0" w:line="240" w:lineRule="auto"/>
        <w:ind w:left="0"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Os funcionários dos serviços gerais, </w:t>
      </w:r>
      <w:proofErr w:type="spellStart"/>
      <w:r w:rsidRPr="00136506">
        <w:rPr>
          <w:rFonts w:ascii="Times New Roman" w:hAnsi="Times New Roman" w:cs="Times New Roman"/>
          <w:sz w:val="24"/>
          <w:szCs w:val="24"/>
        </w:rPr>
        <w:t>secadorista</w:t>
      </w:r>
      <w:proofErr w:type="spellEnd"/>
      <w:r w:rsidRPr="00136506">
        <w:rPr>
          <w:rFonts w:ascii="Times New Roman" w:hAnsi="Times New Roman" w:cs="Times New Roman"/>
          <w:sz w:val="24"/>
          <w:szCs w:val="24"/>
        </w:rPr>
        <w:t xml:space="preserve"> e tratorista, que trabalhar</w:t>
      </w:r>
      <w:r w:rsidR="002844E5" w:rsidRPr="00136506">
        <w:rPr>
          <w:rFonts w:ascii="Times New Roman" w:hAnsi="Times New Roman" w:cs="Times New Roman"/>
          <w:sz w:val="24"/>
          <w:szCs w:val="24"/>
        </w:rPr>
        <w:t>ão</w:t>
      </w:r>
      <w:r w:rsidRPr="00136506">
        <w:rPr>
          <w:rFonts w:ascii="Times New Roman" w:hAnsi="Times New Roman" w:cs="Times New Roman"/>
          <w:sz w:val="24"/>
          <w:szCs w:val="24"/>
        </w:rPr>
        <w:t xml:space="preserve"> durante o turno da tarde no </w:t>
      </w:r>
      <w:proofErr w:type="spellStart"/>
      <w:r w:rsidRPr="00136506">
        <w:rPr>
          <w:rFonts w:ascii="Times New Roman" w:hAnsi="Times New Roman" w:cs="Times New Roman"/>
          <w:sz w:val="24"/>
          <w:szCs w:val="24"/>
        </w:rPr>
        <w:t>cancheamento</w:t>
      </w:r>
      <w:proofErr w:type="spellEnd"/>
      <w:r w:rsidRPr="00136506">
        <w:rPr>
          <w:rFonts w:ascii="Times New Roman" w:hAnsi="Times New Roman" w:cs="Times New Roman"/>
          <w:sz w:val="24"/>
          <w:szCs w:val="24"/>
        </w:rPr>
        <w:t xml:space="preserve"> da erva-mate são escalados</w:t>
      </w:r>
      <w:r w:rsidR="00216F8E" w:rsidRPr="00136506">
        <w:rPr>
          <w:rFonts w:ascii="Times New Roman" w:hAnsi="Times New Roman" w:cs="Times New Roman"/>
          <w:sz w:val="24"/>
          <w:szCs w:val="24"/>
        </w:rPr>
        <w:t>,</w:t>
      </w:r>
      <w:r w:rsidRPr="00136506">
        <w:rPr>
          <w:rFonts w:ascii="Times New Roman" w:hAnsi="Times New Roman" w:cs="Times New Roman"/>
          <w:sz w:val="24"/>
          <w:szCs w:val="24"/>
        </w:rPr>
        <w:t xml:space="preserve"> também</w:t>
      </w:r>
      <w:r w:rsidR="00216F8E" w:rsidRPr="00136506">
        <w:rPr>
          <w:rFonts w:ascii="Times New Roman" w:hAnsi="Times New Roman" w:cs="Times New Roman"/>
          <w:sz w:val="24"/>
          <w:szCs w:val="24"/>
        </w:rPr>
        <w:t>,</w:t>
      </w:r>
      <w:r w:rsidRPr="00136506">
        <w:rPr>
          <w:rFonts w:ascii="Times New Roman" w:hAnsi="Times New Roman" w:cs="Times New Roman"/>
          <w:sz w:val="24"/>
          <w:szCs w:val="24"/>
        </w:rPr>
        <w:t xml:space="preserve"> para trabalhar no beneficiamento durante o turno da manhã, visto que o </w:t>
      </w:r>
      <w:proofErr w:type="spellStart"/>
      <w:r w:rsidRPr="00136506">
        <w:rPr>
          <w:rFonts w:ascii="Times New Roman" w:hAnsi="Times New Roman" w:cs="Times New Roman"/>
          <w:sz w:val="24"/>
          <w:szCs w:val="24"/>
        </w:rPr>
        <w:t>secadorista</w:t>
      </w:r>
      <w:proofErr w:type="spellEnd"/>
      <w:r w:rsidRPr="00136506">
        <w:rPr>
          <w:rFonts w:ascii="Times New Roman" w:hAnsi="Times New Roman" w:cs="Times New Roman"/>
          <w:sz w:val="24"/>
          <w:szCs w:val="24"/>
        </w:rPr>
        <w:t xml:space="preserve"> e o </w:t>
      </w:r>
      <w:r w:rsidRPr="00136506">
        <w:rPr>
          <w:rFonts w:ascii="Times New Roman" w:hAnsi="Times New Roman" w:cs="Times New Roman"/>
          <w:sz w:val="24"/>
          <w:szCs w:val="24"/>
        </w:rPr>
        <w:lastRenderedPageBreak/>
        <w:t>tratorista ocupar</w:t>
      </w:r>
      <w:r w:rsidR="002844E5" w:rsidRPr="00136506">
        <w:rPr>
          <w:rFonts w:ascii="Times New Roman" w:hAnsi="Times New Roman" w:cs="Times New Roman"/>
          <w:sz w:val="24"/>
          <w:szCs w:val="24"/>
        </w:rPr>
        <w:t>ão</w:t>
      </w:r>
      <w:r w:rsidRPr="00136506">
        <w:rPr>
          <w:rFonts w:ascii="Times New Roman" w:hAnsi="Times New Roman" w:cs="Times New Roman"/>
          <w:sz w:val="24"/>
          <w:szCs w:val="24"/>
        </w:rPr>
        <w:t xml:space="preserve"> outros cargos. O técnico em agropecuária, a secretária e o gerente manter</w:t>
      </w:r>
      <w:r w:rsidR="002844E5" w:rsidRPr="00136506">
        <w:rPr>
          <w:rFonts w:ascii="Times New Roman" w:hAnsi="Times New Roman" w:cs="Times New Roman"/>
          <w:sz w:val="24"/>
          <w:szCs w:val="24"/>
        </w:rPr>
        <w:t>ão</w:t>
      </w:r>
      <w:r w:rsidRPr="00136506">
        <w:rPr>
          <w:rFonts w:ascii="Times New Roman" w:hAnsi="Times New Roman" w:cs="Times New Roman"/>
          <w:sz w:val="24"/>
          <w:szCs w:val="24"/>
        </w:rPr>
        <w:t xml:space="preserve"> sempre a mesma atividade durante todo o dia.</w:t>
      </w:r>
    </w:p>
    <w:p w:rsidR="00216F8E" w:rsidRPr="00136506" w:rsidRDefault="00216F8E" w:rsidP="00136506">
      <w:pPr>
        <w:pStyle w:val="PargrafodaLista"/>
        <w:spacing w:after="0" w:line="240" w:lineRule="auto"/>
        <w:ind w:left="0" w:firstLine="709"/>
        <w:jc w:val="both"/>
        <w:rPr>
          <w:rFonts w:ascii="Times New Roman" w:hAnsi="Times New Roman" w:cs="Times New Roman"/>
          <w:b/>
          <w:sz w:val="24"/>
          <w:szCs w:val="24"/>
        </w:rPr>
      </w:pPr>
    </w:p>
    <w:p w:rsidR="00DB2BB5" w:rsidRPr="00136506" w:rsidRDefault="00791CBE" w:rsidP="00136506">
      <w:pPr>
        <w:pStyle w:val="PargrafodaLista"/>
        <w:spacing w:before="120" w:line="240" w:lineRule="auto"/>
        <w:ind w:left="0" w:firstLine="709"/>
        <w:jc w:val="center"/>
        <w:rPr>
          <w:rFonts w:ascii="Times New Roman" w:hAnsi="Times New Roman" w:cs="Times New Roman"/>
          <w:sz w:val="24"/>
          <w:szCs w:val="24"/>
        </w:rPr>
      </w:pPr>
      <w:r w:rsidRPr="00136506">
        <w:rPr>
          <w:rFonts w:ascii="Times New Roman" w:hAnsi="Times New Roman" w:cs="Times New Roman"/>
          <w:noProof/>
          <w:sz w:val="24"/>
          <w:szCs w:val="24"/>
          <w:lang w:eastAsia="pt-BR"/>
        </w:rPr>
        <w:drawing>
          <wp:inline distT="0" distB="0" distL="0" distR="0" wp14:anchorId="107963C1" wp14:editId="1BF4A8CD">
            <wp:extent cx="5332993" cy="4301338"/>
            <wp:effectExtent l="19050" t="0" r="1007"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blip>
                    <a:srcRect/>
                    <a:stretch>
                      <a:fillRect/>
                    </a:stretch>
                  </pic:blipFill>
                  <pic:spPr bwMode="auto">
                    <a:xfrm>
                      <a:off x="0" y="0"/>
                      <a:ext cx="5332730" cy="4301126"/>
                    </a:xfrm>
                    <a:prstGeom prst="rect">
                      <a:avLst/>
                    </a:prstGeom>
                    <a:noFill/>
                    <a:ln w="9525">
                      <a:noFill/>
                      <a:miter lim="800000"/>
                      <a:headEnd/>
                      <a:tailEnd/>
                    </a:ln>
                  </pic:spPr>
                </pic:pic>
              </a:graphicData>
            </a:graphic>
          </wp:inline>
        </w:drawing>
      </w:r>
    </w:p>
    <w:p w:rsidR="00F55709" w:rsidRPr="00136506" w:rsidRDefault="00F55709" w:rsidP="00136506">
      <w:pPr>
        <w:pStyle w:val="PargrafodaLista"/>
        <w:spacing w:after="0" w:line="240" w:lineRule="auto"/>
        <w:ind w:left="0" w:firstLine="709"/>
        <w:jc w:val="both"/>
        <w:rPr>
          <w:rFonts w:ascii="Times New Roman" w:hAnsi="Times New Roman" w:cs="Times New Roman"/>
          <w:sz w:val="24"/>
          <w:szCs w:val="24"/>
        </w:rPr>
      </w:pPr>
      <w:r w:rsidRPr="00136506">
        <w:rPr>
          <w:rFonts w:ascii="Times New Roman" w:hAnsi="Times New Roman" w:cs="Times New Roman"/>
          <w:b/>
          <w:sz w:val="24"/>
          <w:szCs w:val="24"/>
        </w:rPr>
        <w:t>Figura 2.</w:t>
      </w:r>
      <w:r w:rsidRPr="00136506">
        <w:rPr>
          <w:rFonts w:ascii="Times New Roman" w:hAnsi="Times New Roman" w:cs="Times New Roman"/>
          <w:sz w:val="24"/>
          <w:szCs w:val="24"/>
        </w:rPr>
        <w:t xml:space="preserve"> Planta baixa e corte da agroindústria de produção de erva-mate</w:t>
      </w:r>
    </w:p>
    <w:p w:rsidR="00F55709" w:rsidRPr="00136506" w:rsidRDefault="00F55709" w:rsidP="00136506">
      <w:pPr>
        <w:pStyle w:val="PargrafodaLista"/>
        <w:spacing w:after="0" w:line="240" w:lineRule="auto"/>
        <w:ind w:left="0" w:firstLine="709"/>
        <w:jc w:val="both"/>
        <w:rPr>
          <w:rFonts w:ascii="Times New Roman" w:hAnsi="Times New Roman" w:cs="Times New Roman"/>
          <w:sz w:val="24"/>
          <w:szCs w:val="24"/>
          <w:lang w:val="en-US"/>
        </w:rPr>
      </w:pPr>
    </w:p>
    <w:p w:rsidR="00FB33DD" w:rsidRPr="00136506" w:rsidRDefault="00FB33DD"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Para implantação da agroindústria é necessário um investimento da ordem de R$1.520.000,00, que inclui obra civil, equipamentos, veículo, mobiliário, computadores, licenças ambientais, custo do projeto, cursos de capacitação e imprevistos. </w:t>
      </w:r>
      <w:r w:rsidR="00CC4C34" w:rsidRPr="00136506">
        <w:rPr>
          <w:rFonts w:ascii="Times New Roman" w:hAnsi="Times New Roman" w:cs="Times New Roman"/>
          <w:sz w:val="24"/>
          <w:szCs w:val="24"/>
        </w:rPr>
        <w:t xml:space="preserve"> </w:t>
      </w:r>
      <w:r w:rsidRPr="00136506">
        <w:rPr>
          <w:rFonts w:ascii="Times New Roman" w:hAnsi="Times New Roman" w:cs="Times New Roman"/>
          <w:sz w:val="24"/>
          <w:szCs w:val="24"/>
        </w:rPr>
        <w:t xml:space="preserve">Será </w:t>
      </w:r>
      <w:r w:rsidR="00CC4C34" w:rsidRPr="00136506">
        <w:rPr>
          <w:rFonts w:ascii="Times New Roman" w:hAnsi="Times New Roman" w:cs="Times New Roman"/>
          <w:sz w:val="24"/>
          <w:szCs w:val="24"/>
        </w:rPr>
        <w:t xml:space="preserve">realizado um </w:t>
      </w:r>
      <w:r w:rsidRPr="00136506">
        <w:rPr>
          <w:rFonts w:ascii="Times New Roman" w:hAnsi="Times New Roman" w:cs="Times New Roman"/>
          <w:sz w:val="24"/>
          <w:szCs w:val="24"/>
        </w:rPr>
        <w:t>financia</w:t>
      </w:r>
      <w:r w:rsidR="00CC4C34" w:rsidRPr="00136506">
        <w:rPr>
          <w:rFonts w:ascii="Times New Roman" w:hAnsi="Times New Roman" w:cs="Times New Roman"/>
          <w:sz w:val="24"/>
          <w:szCs w:val="24"/>
        </w:rPr>
        <w:t>mento para</w:t>
      </w:r>
      <w:r w:rsidRPr="00136506">
        <w:rPr>
          <w:rFonts w:ascii="Times New Roman" w:hAnsi="Times New Roman" w:cs="Times New Roman"/>
          <w:sz w:val="24"/>
          <w:szCs w:val="24"/>
        </w:rPr>
        <w:t xml:space="preserve"> 50% deste valor, a uma taxa de juros de 3% </w:t>
      </w:r>
      <w:proofErr w:type="spellStart"/>
      <w:r w:rsidRPr="00136506">
        <w:rPr>
          <w:rFonts w:ascii="Times New Roman" w:hAnsi="Times New Roman" w:cs="Times New Roman"/>
          <w:sz w:val="24"/>
          <w:szCs w:val="24"/>
        </w:rPr>
        <w:t>a.a</w:t>
      </w:r>
      <w:proofErr w:type="spellEnd"/>
      <w:r w:rsidRPr="00136506">
        <w:rPr>
          <w:rFonts w:ascii="Times New Roman" w:hAnsi="Times New Roman" w:cs="Times New Roman"/>
          <w:sz w:val="24"/>
          <w:szCs w:val="24"/>
        </w:rPr>
        <w:t xml:space="preserve">, com carência de </w:t>
      </w:r>
      <w:proofErr w:type="gramStart"/>
      <w:r w:rsidRPr="00136506">
        <w:rPr>
          <w:rFonts w:ascii="Times New Roman" w:hAnsi="Times New Roman" w:cs="Times New Roman"/>
          <w:sz w:val="24"/>
          <w:szCs w:val="24"/>
        </w:rPr>
        <w:t>6</w:t>
      </w:r>
      <w:proofErr w:type="gramEnd"/>
      <w:r w:rsidRPr="00136506">
        <w:rPr>
          <w:rFonts w:ascii="Times New Roman" w:hAnsi="Times New Roman" w:cs="Times New Roman"/>
          <w:sz w:val="24"/>
          <w:szCs w:val="24"/>
        </w:rPr>
        <w:t xml:space="preserve"> meses e um prazo de 60 meses para quitar o financiamento, </w:t>
      </w:r>
      <w:r w:rsidR="00CC4C34" w:rsidRPr="00136506">
        <w:rPr>
          <w:rFonts w:ascii="Times New Roman" w:hAnsi="Times New Roman" w:cs="Times New Roman"/>
          <w:sz w:val="24"/>
          <w:szCs w:val="24"/>
        </w:rPr>
        <w:t>pelo Sistema de Amortização Constante (SAC). Os outros 50% serão investidos pelo próprio empreendedor.</w:t>
      </w:r>
    </w:p>
    <w:p w:rsidR="00E8001D" w:rsidRPr="00136506" w:rsidRDefault="00112A5D"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De acordo com os cenários estudados</w:t>
      </w:r>
      <w:r w:rsidR="005464CB" w:rsidRPr="00136506">
        <w:rPr>
          <w:rFonts w:ascii="Times New Roman" w:hAnsi="Times New Roman" w:cs="Times New Roman"/>
          <w:sz w:val="24"/>
          <w:szCs w:val="24"/>
        </w:rPr>
        <w:t xml:space="preserve"> (</w:t>
      </w:r>
      <w:r w:rsidR="00945E7C" w:rsidRPr="00136506">
        <w:rPr>
          <w:rFonts w:ascii="Times New Roman" w:hAnsi="Times New Roman" w:cs="Times New Roman"/>
          <w:sz w:val="24"/>
          <w:szCs w:val="24"/>
        </w:rPr>
        <w:t xml:space="preserve">Tabela </w:t>
      </w:r>
      <w:r w:rsidR="00342B60" w:rsidRPr="00136506">
        <w:rPr>
          <w:rFonts w:ascii="Times New Roman" w:hAnsi="Times New Roman" w:cs="Times New Roman"/>
          <w:sz w:val="24"/>
          <w:szCs w:val="24"/>
        </w:rPr>
        <w:t>2</w:t>
      </w:r>
      <w:r w:rsidR="005464CB" w:rsidRPr="00136506">
        <w:rPr>
          <w:rFonts w:ascii="Times New Roman" w:hAnsi="Times New Roman" w:cs="Times New Roman"/>
          <w:sz w:val="24"/>
          <w:szCs w:val="24"/>
        </w:rPr>
        <w:t>)</w:t>
      </w:r>
      <w:r w:rsidR="00945E7C" w:rsidRPr="00136506">
        <w:rPr>
          <w:rFonts w:ascii="Times New Roman" w:hAnsi="Times New Roman" w:cs="Times New Roman"/>
          <w:sz w:val="24"/>
          <w:szCs w:val="24"/>
        </w:rPr>
        <w:t>, n</w:t>
      </w:r>
      <w:r w:rsidR="00E8001D" w:rsidRPr="00136506">
        <w:rPr>
          <w:rFonts w:ascii="Times New Roman" w:hAnsi="Times New Roman" w:cs="Times New Roman"/>
          <w:sz w:val="24"/>
          <w:szCs w:val="24"/>
        </w:rPr>
        <w:t xml:space="preserve">ota-se que no cenário indiferente, o rendimento da agroindústria é igual ao rendimento deste investimento, caso seja aplicado em um fundo de investimentos em longo prazo com baixo risco (considerando o custo de oportunidade). Sendo assim, a opção entre investir o capital na agroindústria ou no banco, é indiferente, daí a denominação do cenário. No entanto, qualquer variação negativa nos preços de venda, é viável ao empreendedor a aplicação do capital em um fundo de investimento bancário, </w:t>
      </w:r>
      <w:proofErr w:type="gramStart"/>
      <w:r w:rsidR="00E8001D" w:rsidRPr="00136506">
        <w:rPr>
          <w:rFonts w:ascii="Times New Roman" w:hAnsi="Times New Roman" w:cs="Times New Roman"/>
          <w:sz w:val="24"/>
          <w:szCs w:val="24"/>
        </w:rPr>
        <w:t>a longo prazo</w:t>
      </w:r>
      <w:proofErr w:type="gramEnd"/>
      <w:r w:rsidR="00E8001D" w:rsidRPr="00136506">
        <w:rPr>
          <w:rFonts w:ascii="Times New Roman" w:hAnsi="Times New Roman" w:cs="Times New Roman"/>
          <w:sz w:val="24"/>
          <w:szCs w:val="24"/>
        </w:rPr>
        <w:t xml:space="preserve"> e baixo risco, ou seja, a implantação da agroindústria se torna inviável.</w:t>
      </w:r>
    </w:p>
    <w:p w:rsidR="00E8001D" w:rsidRPr="00136506" w:rsidRDefault="00401F6E"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No</w:t>
      </w:r>
      <w:r w:rsidR="00E8001D" w:rsidRPr="00136506">
        <w:rPr>
          <w:rFonts w:ascii="Times New Roman" w:hAnsi="Times New Roman" w:cs="Times New Roman"/>
          <w:sz w:val="24"/>
          <w:szCs w:val="24"/>
        </w:rPr>
        <w:t xml:space="preserve"> cenário normal os preços foram fixados durante as tomadas de decisão do projeto e serão</w:t>
      </w:r>
      <w:r w:rsidRPr="00136506">
        <w:rPr>
          <w:rFonts w:ascii="Times New Roman" w:hAnsi="Times New Roman" w:cs="Times New Roman"/>
          <w:sz w:val="24"/>
          <w:szCs w:val="24"/>
        </w:rPr>
        <w:t xml:space="preserve"> os valores</w:t>
      </w:r>
      <w:r w:rsidR="00E8001D" w:rsidRPr="00136506">
        <w:rPr>
          <w:rFonts w:ascii="Times New Roman" w:hAnsi="Times New Roman" w:cs="Times New Roman"/>
          <w:sz w:val="24"/>
          <w:szCs w:val="24"/>
        </w:rPr>
        <w:t xml:space="preserve"> aplicados.</w:t>
      </w:r>
    </w:p>
    <w:p w:rsidR="00E8001D" w:rsidRPr="00136506" w:rsidRDefault="00E8001D"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lastRenderedPageBreak/>
        <w:t>No cenário otimista foram avaliados os maiores preços de erva-mate da concorrência, encontrados no comércio, adquiridos na pesquisa de mercado e, elaborou-se este cenário buscando um preço similar a eles.</w:t>
      </w:r>
    </w:p>
    <w:p w:rsidR="00E8001D" w:rsidRPr="00136506" w:rsidRDefault="00A60210"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b/>
          <w:sz w:val="24"/>
          <w:szCs w:val="24"/>
        </w:rPr>
        <w:t xml:space="preserve">Tabela </w:t>
      </w:r>
      <w:r w:rsidR="00342B60" w:rsidRPr="00136506">
        <w:rPr>
          <w:rFonts w:ascii="Times New Roman" w:hAnsi="Times New Roman" w:cs="Times New Roman"/>
          <w:b/>
          <w:sz w:val="24"/>
          <w:szCs w:val="24"/>
        </w:rPr>
        <w:t>2</w:t>
      </w:r>
      <w:r w:rsidR="00E8001D" w:rsidRPr="00136506">
        <w:rPr>
          <w:rFonts w:ascii="Times New Roman" w:hAnsi="Times New Roman" w:cs="Times New Roman"/>
          <w:b/>
          <w:sz w:val="24"/>
          <w:szCs w:val="24"/>
        </w:rPr>
        <w:t>.</w:t>
      </w:r>
      <w:r w:rsidR="00E8001D" w:rsidRPr="00136506">
        <w:rPr>
          <w:rFonts w:ascii="Times New Roman" w:hAnsi="Times New Roman" w:cs="Times New Roman"/>
          <w:sz w:val="24"/>
          <w:szCs w:val="24"/>
        </w:rPr>
        <w:t xml:space="preserve"> Resultados </w:t>
      </w:r>
      <w:r w:rsidR="006563BB" w:rsidRPr="00136506">
        <w:rPr>
          <w:rFonts w:ascii="Times New Roman" w:hAnsi="Times New Roman" w:cs="Times New Roman"/>
          <w:sz w:val="24"/>
          <w:szCs w:val="24"/>
        </w:rPr>
        <w:t>dos índices econômico-financeiros dos cenários estudados</w:t>
      </w:r>
    </w:p>
    <w:p w:rsidR="00BF2FC0" w:rsidRPr="00136506" w:rsidRDefault="00BF2FC0" w:rsidP="00136506">
      <w:pPr>
        <w:spacing w:after="0" w:line="240" w:lineRule="auto"/>
        <w:ind w:firstLine="709"/>
        <w:jc w:val="both"/>
        <w:rPr>
          <w:rFonts w:ascii="Times New Roman" w:hAnsi="Times New Roman" w:cs="Times New Roman"/>
          <w:sz w:val="24"/>
          <w:szCs w:val="24"/>
          <w:lang w:val="en-US"/>
        </w:rPr>
      </w:pPr>
    </w:p>
    <w:tbl>
      <w:tblPr>
        <w:tblStyle w:val="Tabelacomgra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112A5D" w:rsidRPr="00136506" w:rsidTr="00401F6E">
        <w:tc>
          <w:tcPr>
            <w:tcW w:w="2161" w:type="dxa"/>
            <w:tcBorders>
              <w:left w:val="nil"/>
              <w:bottom w:val="nil"/>
              <w:right w:val="nil"/>
            </w:tcBorders>
            <w:shd w:val="clear" w:color="auto" w:fill="auto"/>
          </w:tcPr>
          <w:p w:rsidR="00112A5D" w:rsidRPr="00136506" w:rsidRDefault="00112A5D" w:rsidP="00136506">
            <w:pPr>
              <w:jc w:val="both"/>
              <w:rPr>
                <w:rFonts w:ascii="Times New Roman" w:hAnsi="Times New Roman" w:cs="Times New Roman"/>
                <w:sz w:val="24"/>
                <w:szCs w:val="24"/>
                <w:lang w:val="en-US"/>
              </w:rPr>
            </w:pPr>
          </w:p>
        </w:tc>
        <w:tc>
          <w:tcPr>
            <w:tcW w:w="6483" w:type="dxa"/>
            <w:gridSpan w:val="3"/>
            <w:tcBorders>
              <w:left w:val="nil"/>
              <w:right w:val="nil"/>
            </w:tcBorders>
            <w:shd w:val="clear" w:color="auto" w:fill="auto"/>
          </w:tcPr>
          <w:p w:rsidR="00112A5D" w:rsidRPr="00136506" w:rsidRDefault="00112A5D" w:rsidP="00136506">
            <w:pPr>
              <w:jc w:val="center"/>
              <w:rPr>
                <w:rFonts w:ascii="Times New Roman" w:hAnsi="Times New Roman" w:cs="Times New Roman"/>
                <w:b/>
                <w:sz w:val="24"/>
                <w:szCs w:val="24"/>
              </w:rPr>
            </w:pPr>
            <w:r w:rsidRPr="00136506">
              <w:rPr>
                <w:rFonts w:ascii="Times New Roman" w:hAnsi="Times New Roman" w:cs="Times New Roman"/>
                <w:b/>
                <w:sz w:val="24"/>
                <w:szCs w:val="24"/>
              </w:rPr>
              <w:t>Cenários de variação de preço</w:t>
            </w:r>
          </w:p>
        </w:tc>
      </w:tr>
      <w:tr w:rsidR="007C5237" w:rsidRPr="00136506" w:rsidTr="00401F6E">
        <w:tc>
          <w:tcPr>
            <w:tcW w:w="2161" w:type="dxa"/>
            <w:tcBorders>
              <w:top w:val="nil"/>
              <w:left w:val="nil"/>
              <w:bottom w:val="single" w:sz="4" w:space="0" w:color="auto"/>
              <w:right w:val="nil"/>
            </w:tcBorders>
            <w:shd w:val="clear" w:color="auto" w:fill="auto"/>
          </w:tcPr>
          <w:p w:rsidR="007C5237" w:rsidRPr="00136506" w:rsidRDefault="007C5237" w:rsidP="00136506">
            <w:pPr>
              <w:jc w:val="both"/>
              <w:rPr>
                <w:rFonts w:ascii="Times New Roman" w:hAnsi="Times New Roman" w:cs="Times New Roman"/>
                <w:sz w:val="24"/>
                <w:szCs w:val="24"/>
              </w:rPr>
            </w:pPr>
          </w:p>
        </w:tc>
        <w:tc>
          <w:tcPr>
            <w:tcW w:w="2161" w:type="dxa"/>
            <w:tcBorders>
              <w:left w:val="nil"/>
              <w:bottom w:val="single" w:sz="4" w:space="0" w:color="auto"/>
              <w:right w:val="nil"/>
            </w:tcBorders>
            <w:shd w:val="clear" w:color="auto" w:fill="auto"/>
          </w:tcPr>
          <w:p w:rsidR="007C5237" w:rsidRPr="00136506" w:rsidRDefault="007C5237" w:rsidP="00136506">
            <w:pPr>
              <w:jc w:val="center"/>
              <w:rPr>
                <w:rFonts w:ascii="Times New Roman" w:hAnsi="Times New Roman" w:cs="Times New Roman"/>
                <w:b/>
                <w:sz w:val="24"/>
                <w:szCs w:val="24"/>
              </w:rPr>
            </w:pPr>
            <w:r w:rsidRPr="00136506">
              <w:rPr>
                <w:rFonts w:ascii="Times New Roman" w:hAnsi="Times New Roman" w:cs="Times New Roman"/>
                <w:b/>
                <w:sz w:val="24"/>
                <w:szCs w:val="24"/>
              </w:rPr>
              <w:t>Indiferente</w:t>
            </w:r>
          </w:p>
        </w:tc>
        <w:tc>
          <w:tcPr>
            <w:tcW w:w="2161" w:type="dxa"/>
            <w:tcBorders>
              <w:left w:val="nil"/>
              <w:bottom w:val="single" w:sz="4" w:space="0" w:color="auto"/>
              <w:right w:val="nil"/>
            </w:tcBorders>
            <w:shd w:val="clear" w:color="auto" w:fill="auto"/>
          </w:tcPr>
          <w:p w:rsidR="007C5237" w:rsidRPr="00136506" w:rsidRDefault="007C5237" w:rsidP="00136506">
            <w:pPr>
              <w:jc w:val="center"/>
              <w:rPr>
                <w:rFonts w:ascii="Times New Roman" w:hAnsi="Times New Roman" w:cs="Times New Roman"/>
                <w:b/>
                <w:sz w:val="24"/>
                <w:szCs w:val="24"/>
              </w:rPr>
            </w:pPr>
            <w:r w:rsidRPr="00136506">
              <w:rPr>
                <w:rFonts w:ascii="Times New Roman" w:hAnsi="Times New Roman" w:cs="Times New Roman"/>
                <w:b/>
                <w:sz w:val="24"/>
                <w:szCs w:val="24"/>
              </w:rPr>
              <w:t>Normal</w:t>
            </w:r>
          </w:p>
        </w:tc>
        <w:tc>
          <w:tcPr>
            <w:tcW w:w="2161" w:type="dxa"/>
            <w:tcBorders>
              <w:left w:val="nil"/>
              <w:bottom w:val="single" w:sz="4" w:space="0" w:color="auto"/>
              <w:right w:val="nil"/>
            </w:tcBorders>
            <w:shd w:val="clear" w:color="auto" w:fill="auto"/>
          </w:tcPr>
          <w:p w:rsidR="007C5237" w:rsidRPr="00136506" w:rsidRDefault="007C5237" w:rsidP="00136506">
            <w:pPr>
              <w:jc w:val="center"/>
              <w:rPr>
                <w:rFonts w:ascii="Times New Roman" w:hAnsi="Times New Roman" w:cs="Times New Roman"/>
                <w:b/>
                <w:sz w:val="24"/>
                <w:szCs w:val="24"/>
              </w:rPr>
            </w:pPr>
            <w:r w:rsidRPr="00136506">
              <w:rPr>
                <w:rFonts w:ascii="Times New Roman" w:hAnsi="Times New Roman" w:cs="Times New Roman"/>
                <w:b/>
                <w:sz w:val="24"/>
                <w:szCs w:val="24"/>
              </w:rPr>
              <w:t>Otimista</w:t>
            </w:r>
          </w:p>
        </w:tc>
      </w:tr>
      <w:tr w:rsidR="007C5237" w:rsidRPr="00136506" w:rsidTr="00112A5D">
        <w:tc>
          <w:tcPr>
            <w:tcW w:w="2161" w:type="dxa"/>
            <w:tcBorders>
              <w:left w:val="nil"/>
              <w:bottom w:val="nil"/>
              <w:right w:val="nil"/>
            </w:tcBorders>
          </w:tcPr>
          <w:p w:rsidR="007C5237" w:rsidRPr="00136506" w:rsidRDefault="007C5237" w:rsidP="00136506">
            <w:pPr>
              <w:jc w:val="both"/>
              <w:rPr>
                <w:rFonts w:ascii="Times New Roman" w:hAnsi="Times New Roman" w:cs="Times New Roman"/>
                <w:sz w:val="24"/>
                <w:szCs w:val="24"/>
              </w:rPr>
            </w:pPr>
            <w:r w:rsidRPr="00136506">
              <w:rPr>
                <w:rFonts w:ascii="Times New Roman" w:hAnsi="Times New Roman" w:cs="Times New Roman"/>
                <w:sz w:val="24"/>
                <w:szCs w:val="24"/>
              </w:rPr>
              <w:t>VPL (R$)</w:t>
            </w:r>
          </w:p>
        </w:tc>
        <w:tc>
          <w:tcPr>
            <w:tcW w:w="2161" w:type="dxa"/>
            <w:tcBorders>
              <w:left w:val="nil"/>
              <w:bottom w:val="nil"/>
              <w:right w:val="nil"/>
            </w:tcBorders>
          </w:tcPr>
          <w:p w:rsidR="007C5237" w:rsidRPr="00136506" w:rsidRDefault="007C5237" w:rsidP="00136506">
            <w:pPr>
              <w:jc w:val="center"/>
              <w:rPr>
                <w:rFonts w:ascii="Times New Roman" w:hAnsi="Times New Roman" w:cs="Times New Roman"/>
                <w:sz w:val="24"/>
                <w:szCs w:val="24"/>
              </w:rPr>
            </w:pPr>
            <w:r w:rsidRPr="00136506">
              <w:rPr>
                <w:rFonts w:ascii="Times New Roman" w:hAnsi="Times New Roman" w:cs="Times New Roman"/>
                <w:sz w:val="24"/>
                <w:szCs w:val="24"/>
              </w:rPr>
              <w:t>0,00</w:t>
            </w:r>
          </w:p>
        </w:tc>
        <w:tc>
          <w:tcPr>
            <w:tcW w:w="2161" w:type="dxa"/>
            <w:tcBorders>
              <w:left w:val="nil"/>
              <w:bottom w:val="nil"/>
              <w:right w:val="nil"/>
            </w:tcBorders>
          </w:tcPr>
          <w:p w:rsidR="007C5237" w:rsidRPr="00136506" w:rsidRDefault="007C5237" w:rsidP="00136506">
            <w:pPr>
              <w:jc w:val="center"/>
              <w:rPr>
                <w:rFonts w:ascii="Times New Roman" w:hAnsi="Times New Roman" w:cs="Times New Roman"/>
                <w:sz w:val="24"/>
                <w:szCs w:val="24"/>
              </w:rPr>
            </w:pPr>
            <w:r w:rsidRPr="00136506">
              <w:rPr>
                <w:rFonts w:ascii="Times New Roman" w:hAnsi="Times New Roman" w:cs="Times New Roman"/>
                <w:sz w:val="24"/>
                <w:szCs w:val="24"/>
              </w:rPr>
              <w:t>565.276,00</w:t>
            </w:r>
          </w:p>
        </w:tc>
        <w:tc>
          <w:tcPr>
            <w:tcW w:w="2161" w:type="dxa"/>
            <w:tcBorders>
              <w:left w:val="nil"/>
              <w:bottom w:val="nil"/>
              <w:right w:val="nil"/>
            </w:tcBorders>
          </w:tcPr>
          <w:p w:rsidR="007C5237" w:rsidRPr="00136506" w:rsidRDefault="007C5237" w:rsidP="00136506">
            <w:pPr>
              <w:jc w:val="center"/>
              <w:rPr>
                <w:rFonts w:ascii="Times New Roman" w:hAnsi="Times New Roman" w:cs="Times New Roman"/>
                <w:sz w:val="24"/>
                <w:szCs w:val="24"/>
              </w:rPr>
            </w:pPr>
            <w:r w:rsidRPr="00136506">
              <w:rPr>
                <w:rFonts w:ascii="Times New Roman" w:hAnsi="Times New Roman" w:cs="Times New Roman"/>
                <w:sz w:val="24"/>
                <w:szCs w:val="24"/>
              </w:rPr>
              <w:t>2.381.642,19</w:t>
            </w:r>
          </w:p>
        </w:tc>
      </w:tr>
      <w:tr w:rsidR="007C5237" w:rsidRPr="00136506" w:rsidTr="00112A5D">
        <w:tc>
          <w:tcPr>
            <w:tcW w:w="2161" w:type="dxa"/>
            <w:tcBorders>
              <w:top w:val="nil"/>
              <w:left w:val="nil"/>
              <w:bottom w:val="nil"/>
              <w:right w:val="nil"/>
            </w:tcBorders>
          </w:tcPr>
          <w:p w:rsidR="007C5237" w:rsidRPr="00136506" w:rsidRDefault="007C5237" w:rsidP="00136506">
            <w:pPr>
              <w:jc w:val="both"/>
              <w:rPr>
                <w:rFonts w:ascii="Times New Roman" w:hAnsi="Times New Roman" w:cs="Times New Roman"/>
                <w:sz w:val="24"/>
                <w:szCs w:val="24"/>
              </w:rPr>
            </w:pPr>
            <w:r w:rsidRPr="00136506">
              <w:rPr>
                <w:rFonts w:ascii="Times New Roman" w:hAnsi="Times New Roman" w:cs="Times New Roman"/>
                <w:sz w:val="24"/>
                <w:szCs w:val="24"/>
              </w:rPr>
              <w:t>TMA (%)</w:t>
            </w:r>
          </w:p>
        </w:tc>
        <w:tc>
          <w:tcPr>
            <w:tcW w:w="2161" w:type="dxa"/>
            <w:tcBorders>
              <w:top w:val="nil"/>
              <w:left w:val="nil"/>
              <w:bottom w:val="nil"/>
              <w:right w:val="nil"/>
            </w:tcBorders>
          </w:tcPr>
          <w:p w:rsidR="007C5237" w:rsidRPr="00136506" w:rsidRDefault="007C5237" w:rsidP="00136506">
            <w:pPr>
              <w:jc w:val="center"/>
              <w:rPr>
                <w:rFonts w:ascii="Times New Roman" w:hAnsi="Times New Roman" w:cs="Times New Roman"/>
                <w:sz w:val="24"/>
                <w:szCs w:val="24"/>
              </w:rPr>
            </w:pPr>
            <w:r w:rsidRPr="00136506">
              <w:rPr>
                <w:rFonts w:ascii="Times New Roman" w:hAnsi="Times New Roman" w:cs="Times New Roman"/>
                <w:sz w:val="24"/>
                <w:szCs w:val="24"/>
              </w:rPr>
              <w:t>12,00</w:t>
            </w:r>
          </w:p>
        </w:tc>
        <w:tc>
          <w:tcPr>
            <w:tcW w:w="2161" w:type="dxa"/>
            <w:tcBorders>
              <w:top w:val="nil"/>
              <w:left w:val="nil"/>
              <w:bottom w:val="nil"/>
              <w:right w:val="nil"/>
            </w:tcBorders>
          </w:tcPr>
          <w:p w:rsidR="007C5237" w:rsidRPr="00136506" w:rsidRDefault="007C5237" w:rsidP="00136506">
            <w:pPr>
              <w:jc w:val="center"/>
              <w:rPr>
                <w:rFonts w:ascii="Times New Roman" w:hAnsi="Times New Roman" w:cs="Times New Roman"/>
                <w:sz w:val="24"/>
                <w:szCs w:val="24"/>
              </w:rPr>
            </w:pPr>
            <w:r w:rsidRPr="00136506">
              <w:rPr>
                <w:rFonts w:ascii="Times New Roman" w:hAnsi="Times New Roman" w:cs="Times New Roman"/>
                <w:sz w:val="24"/>
                <w:szCs w:val="24"/>
              </w:rPr>
              <w:t>12,00</w:t>
            </w:r>
          </w:p>
        </w:tc>
        <w:tc>
          <w:tcPr>
            <w:tcW w:w="2161" w:type="dxa"/>
            <w:tcBorders>
              <w:top w:val="nil"/>
              <w:left w:val="nil"/>
              <w:bottom w:val="nil"/>
              <w:right w:val="nil"/>
            </w:tcBorders>
          </w:tcPr>
          <w:p w:rsidR="007C5237" w:rsidRPr="00136506" w:rsidRDefault="007C5237" w:rsidP="00136506">
            <w:pPr>
              <w:jc w:val="center"/>
              <w:rPr>
                <w:rFonts w:ascii="Times New Roman" w:hAnsi="Times New Roman" w:cs="Times New Roman"/>
                <w:sz w:val="24"/>
                <w:szCs w:val="24"/>
              </w:rPr>
            </w:pPr>
            <w:r w:rsidRPr="00136506">
              <w:rPr>
                <w:rFonts w:ascii="Times New Roman" w:hAnsi="Times New Roman" w:cs="Times New Roman"/>
                <w:sz w:val="24"/>
                <w:szCs w:val="24"/>
              </w:rPr>
              <w:t>12,00</w:t>
            </w:r>
          </w:p>
        </w:tc>
      </w:tr>
      <w:tr w:rsidR="007C5237" w:rsidRPr="00136506" w:rsidTr="00112A5D">
        <w:tc>
          <w:tcPr>
            <w:tcW w:w="2161" w:type="dxa"/>
            <w:tcBorders>
              <w:top w:val="nil"/>
              <w:left w:val="nil"/>
              <w:bottom w:val="nil"/>
              <w:right w:val="nil"/>
            </w:tcBorders>
          </w:tcPr>
          <w:p w:rsidR="007C5237" w:rsidRPr="00136506" w:rsidRDefault="007C5237" w:rsidP="00136506">
            <w:pPr>
              <w:jc w:val="both"/>
              <w:rPr>
                <w:rFonts w:ascii="Times New Roman" w:hAnsi="Times New Roman" w:cs="Times New Roman"/>
                <w:sz w:val="24"/>
                <w:szCs w:val="24"/>
              </w:rPr>
            </w:pPr>
            <w:r w:rsidRPr="00136506">
              <w:rPr>
                <w:rFonts w:ascii="Times New Roman" w:hAnsi="Times New Roman" w:cs="Times New Roman"/>
                <w:sz w:val="24"/>
                <w:szCs w:val="24"/>
              </w:rPr>
              <w:t>TIR (%)</w:t>
            </w:r>
          </w:p>
        </w:tc>
        <w:tc>
          <w:tcPr>
            <w:tcW w:w="2161" w:type="dxa"/>
            <w:tcBorders>
              <w:top w:val="nil"/>
              <w:left w:val="nil"/>
              <w:bottom w:val="nil"/>
              <w:right w:val="nil"/>
            </w:tcBorders>
          </w:tcPr>
          <w:p w:rsidR="007C5237" w:rsidRPr="00136506" w:rsidRDefault="007C5237" w:rsidP="00136506">
            <w:pPr>
              <w:jc w:val="center"/>
              <w:rPr>
                <w:rFonts w:ascii="Times New Roman" w:hAnsi="Times New Roman" w:cs="Times New Roman"/>
                <w:sz w:val="24"/>
                <w:szCs w:val="24"/>
              </w:rPr>
            </w:pPr>
            <w:r w:rsidRPr="00136506">
              <w:rPr>
                <w:rFonts w:ascii="Times New Roman" w:hAnsi="Times New Roman" w:cs="Times New Roman"/>
                <w:sz w:val="24"/>
                <w:szCs w:val="24"/>
              </w:rPr>
              <w:t>12,00</w:t>
            </w:r>
          </w:p>
        </w:tc>
        <w:tc>
          <w:tcPr>
            <w:tcW w:w="2161" w:type="dxa"/>
            <w:tcBorders>
              <w:top w:val="nil"/>
              <w:left w:val="nil"/>
              <w:bottom w:val="nil"/>
              <w:right w:val="nil"/>
            </w:tcBorders>
          </w:tcPr>
          <w:p w:rsidR="007C5237" w:rsidRPr="00136506" w:rsidRDefault="007C5237" w:rsidP="00136506">
            <w:pPr>
              <w:jc w:val="center"/>
              <w:rPr>
                <w:rFonts w:ascii="Times New Roman" w:hAnsi="Times New Roman" w:cs="Times New Roman"/>
                <w:sz w:val="24"/>
                <w:szCs w:val="24"/>
              </w:rPr>
            </w:pPr>
            <w:r w:rsidRPr="00136506">
              <w:rPr>
                <w:rFonts w:ascii="Times New Roman" w:hAnsi="Times New Roman" w:cs="Times New Roman"/>
                <w:sz w:val="24"/>
                <w:szCs w:val="24"/>
              </w:rPr>
              <w:t>20,34</w:t>
            </w:r>
          </w:p>
        </w:tc>
        <w:tc>
          <w:tcPr>
            <w:tcW w:w="2161" w:type="dxa"/>
            <w:tcBorders>
              <w:top w:val="nil"/>
              <w:left w:val="nil"/>
              <w:bottom w:val="nil"/>
              <w:right w:val="nil"/>
            </w:tcBorders>
          </w:tcPr>
          <w:p w:rsidR="007C5237" w:rsidRPr="00136506" w:rsidRDefault="007C5237" w:rsidP="00136506">
            <w:pPr>
              <w:jc w:val="center"/>
              <w:rPr>
                <w:rFonts w:ascii="Times New Roman" w:hAnsi="Times New Roman" w:cs="Times New Roman"/>
                <w:sz w:val="24"/>
                <w:szCs w:val="24"/>
              </w:rPr>
            </w:pPr>
            <w:r w:rsidRPr="00136506">
              <w:rPr>
                <w:rFonts w:ascii="Times New Roman" w:hAnsi="Times New Roman" w:cs="Times New Roman"/>
                <w:sz w:val="24"/>
                <w:szCs w:val="24"/>
              </w:rPr>
              <w:t>44,69</w:t>
            </w:r>
          </w:p>
        </w:tc>
      </w:tr>
      <w:tr w:rsidR="007C5237" w:rsidRPr="00136506" w:rsidTr="00112A5D">
        <w:tc>
          <w:tcPr>
            <w:tcW w:w="2161" w:type="dxa"/>
            <w:tcBorders>
              <w:top w:val="nil"/>
              <w:left w:val="nil"/>
              <w:right w:val="nil"/>
            </w:tcBorders>
          </w:tcPr>
          <w:p w:rsidR="007C5237" w:rsidRPr="00136506" w:rsidRDefault="007C5237" w:rsidP="00136506">
            <w:pPr>
              <w:jc w:val="both"/>
              <w:rPr>
                <w:rFonts w:ascii="Times New Roman" w:hAnsi="Times New Roman" w:cs="Times New Roman"/>
                <w:sz w:val="24"/>
                <w:szCs w:val="24"/>
              </w:rPr>
            </w:pPr>
            <w:proofErr w:type="spellStart"/>
            <w:r w:rsidRPr="00136506">
              <w:rPr>
                <w:rFonts w:ascii="Times New Roman" w:hAnsi="Times New Roman" w:cs="Times New Roman"/>
                <w:i/>
                <w:sz w:val="24"/>
                <w:szCs w:val="24"/>
              </w:rPr>
              <w:t>Payback</w:t>
            </w:r>
            <w:proofErr w:type="spellEnd"/>
            <w:r w:rsidRPr="00136506">
              <w:rPr>
                <w:rFonts w:ascii="Times New Roman" w:hAnsi="Times New Roman" w:cs="Times New Roman"/>
                <w:sz w:val="24"/>
                <w:szCs w:val="24"/>
              </w:rPr>
              <w:t xml:space="preserve"> (anos)</w:t>
            </w:r>
          </w:p>
        </w:tc>
        <w:tc>
          <w:tcPr>
            <w:tcW w:w="2161" w:type="dxa"/>
            <w:tcBorders>
              <w:top w:val="nil"/>
              <w:left w:val="nil"/>
              <w:right w:val="nil"/>
            </w:tcBorders>
          </w:tcPr>
          <w:p w:rsidR="007C5237" w:rsidRPr="00136506" w:rsidRDefault="004F2C58" w:rsidP="00136506">
            <w:pPr>
              <w:jc w:val="center"/>
              <w:rPr>
                <w:rFonts w:ascii="Times New Roman" w:hAnsi="Times New Roman" w:cs="Times New Roman"/>
                <w:sz w:val="24"/>
                <w:szCs w:val="24"/>
              </w:rPr>
            </w:pPr>
            <w:proofErr w:type="gramStart"/>
            <w:r w:rsidRPr="00136506">
              <w:rPr>
                <w:rFonts w:ascii="Times New Roman" w:hAnsi="Times New Roman" w:cs="Times New Roman"/>
                <w:sz w:val="24"/>
                <w:szCs w:val="24"/>
              </w:rPr>
              <w:t>8</w:t>
            </w:r>
            <w:proofErr w:type="gramEnd"/>
          </w:p>
        </w:tc>
        <w:tc>
          <w:tcPr>
            <w:tcW w:w="2161" w:type="dxa"/>
            <w:tcBorders>
              <w:top w:val="nil"/>
              <w:left w:val="nil"/>
              <w:right w:val="nil"/>
            </w:tcBorders>
          </w:tcPr>
          <w:p w:rsidR="007C5237" w:rsidRPr="00136506" w:rsidRDefault="007C5237" w:rsidP="00136506">
            <w:pPr>
              <w:jc w:val="center"/>
              <w:rPr>
                <w:rFonts w:ascii="Times New Roman" w:hAnsi="Times New Roman" w:cs="Times New Roman"/>
                <w:sz w:val="24"/>
                <w:szCs w:val="24"/>
              </w:rPr>
            </w:pPr>
            <w:proofErr w:type="gramStart"/>
            <w:r w:rsidRPr="00136506">
              <w:rPr>
                <w:rFonts w:ascii="Times New Roman" w:hAnsi="Times New Roman" w:cs="Times New Roman"/>
                <w:sz w:val="24"/>
                <w:szCs w:val="24"/>
              </w:rPr>
              <w:t>6</w:t>
            </w:r>
            <w:proofErr w:type="gramEnd"/>
          </w:p>
        </w:tc>
        <w:tc>
          <w:tcPr>
            <w:tcW w:w="2161" w:type="dxa"/>
            <w:tcBorders>
              <w:top w:val="nil"/>
              <w:left w:val="nil"/>
              <w:right w:val="nil"/>
            </w:tcBorders>
          </w:tcPr>
          <w:p w:rsidR="007C5237" w:rsidRPr="00136506" w:rsidRDefault="004F2C58" w:rsidP="00136506">
            <w:pPr>
              <w:jc w:val="center"/>
              <w:rPr>
                <w:rFonts w:ascii="Times New Roman" w:hAnsi="Times New Roman" w:cs="Times New Roman"/>
                <w:sz w:val="24"/>
                <w:szCs w:val="24"/>
              </w:rPr>
            </w:pPr>
            <w:proofErr w:type="gramStart"/>
            <w:r w:rsidRPr="00136506">
              <w:rPr>
                <w:rFonts w:ascii="Times New Roman" w:hAnsi="Times New Roman" w:cs="Times New Roman"/>
                <w:sz w:val="24"/>
                <w:szCs w:val="24"/>
              </w:rPr>
              <w:t>4</w:t>
            </w:r>
            <w:proofErr w:type="gramEnd"/>
          </w:p>
        </w:tc>
      </w:tr>
    </w:tbl>
    <w:p w:rsidR="006563BB" w:rsidRPr="00136506" w:rsidRDefault="006563BB" w:rsidP="00136506">
      <w:pPr>
        <w:spacing w:after="0" w:line="240" w:lineRule="auto"/>
        <w:ind w:firstLine="709"/>
        <w:jc w:val="both"/>
        <w:rPr>
          <w:rFonts w:ascii="Times New Roman" w:hAnsi="Times New Roman" w:cs="Times New Roman"/>
          <w:sz w:val="24"/>
          <w:szCs w:val="24"/>
        </w:rPr>
      </w:pPr>
    </w:p>
    <w:p w:rsidR="00945E7C" w:rsidRPr="00136506" w:rsidRDefault="00945E7C"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O estudo econômico de implantação da agroindústria de erva-mate demonstra uma Taxa Interna de Retorno igual a 20,34%, o que significa que o empreendedor terá um retorno de 8,34% a mais, em relação à TMA. Sendo assim, a implantação da agroindústria se apresenta economicamente viável.</w:t>
      </w:r>
    </w:p>
    <w:p w:rsidR="00E8001D" w:rsidRPr="00136506" w:rsidRDefault="007C5237" w:rsidP="00136506">
      <w:pPr>
        <w:spacing w:after="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ab/>
      </w:r>
      <w:r w:rsidR="00945E7C" w:rsidRPr="00136506">
        <w:rPr>
          <w:rFonts w:ascii="Times New Roman" w:hAnsi="Times New Roman" w:cs="Times New Roman"/>
          <w:sz w:val="24"/>
          <w:szCs w:val="24"/>
        </w:rPr>
        <w:t>Em caso de oscilação de preços, um aumento de 30% no preço do produto, eleva a TIR de 20,34% para 44,69%, o que torna a atividade altamente rentável. No caso de uma oscilação negativa de preços, uma redução de 8,6% no preço do produto fará com que a TIR seja igual à TMA, tornando as opções de investir no empreendimento ou em um fundo de investimentos, indiferentes, pois o rendimento será praticamente o mesmo.</w:t>
      </w:r>
    </w:p>
    <w:p w:rsidR="00E8001D" w:rsidRPr="00136506" w:rsidRDefault="00C52F2A" w:rsidP="00136506">
      <w:pPr>
        <w:spacing w:before="240" w:after="120" w:line="240" w:lineRule="auto"/>
        <w:ind w:firstLine="709"/>
        <w:jc w:val="both"/>
        <w:rPr>
          <w:rFonts w:ascii="Times New Roman" w:hAnsi="Times New Roman" w:cs="Times New Roman"/>
          <w:b/>
          <w:sz w:val="24"/>
          <w:szCs w:val="24"/>
        </w:rPr>
      </w:pPr>
      <w:proofErr w:type="gramStart"/>
      <w:r w:rsidRPr="00136506">
        <w:rPr>
          <w:rFonts w:ascii="Times New Roman" w:hAnsi="Times New Roman" w:cs="Times New Roman"/>
          <w:b/>
          <w:sz w:val="24"/>
          <w:szCs w:val="24"/>
        </w:rPr>
        <w:t>4.</w:t>
      </w:r>
      <w:proofErr w:type="gramEnd"/>
      <w:r w:rsidRPr="00136506">
        <w:rPr>
          <w:rFonts w:ascii="Times New Roman" w:hAnsi="Times New Roman" w:cs="Times New Roman"/>
          <w:b/>
          <w:sz w:val="24"/>
          <w:szCs w:val="24"/>
        </w:rPr>
        <w:t>CONCLUSÕES</w:t>
      </w:r>
    </w:p>
    <w:p w:rsidR="007C5237" w:rsidRPr="00136506" w:rsidRDefault="00DB2BB5" w:rsidP="00136506">
      <w:pPr>
        <w:pStyle w:val="PargrafodaLista"/>
        <w:spacing w:after="0" w:line="240" w:lineRule="auto"/>
        <w:ind w:left="0" w:firstLine="709"/>
        <w:jc w:val="both"/>
        <w:rPr>
          <w:rFonts w:ascii="Times New Roman" w:hAnsi="Times New Roman" w:cs="Times New Roman"/>
          <w:sz w:val="24"/>
          <w:szCs w:val="24"/>
        </w:rPr>
      </w:pPr>
      <w:r w:rsidRPr="00136506">
        <w:rPr>
          <w:rFonts w:ascii="Times New Roman" w:hAnsi="Times New Roman" w:cs="Times New Roman"/>
          <w:sz w:val="24"/>
          <w:szCs w:val="24"/>
        </w:rPr>
        <w:tab/>
        <w:t xml:space="preserve">Através do estudo técnico de implantação da agroindústria, </w:t>
      </w:r>
      <w:r w:rsidR="002844E5" w:rsidRPr="00136506">
        <w:rPr>
          <w:rFonts w:ascii="Times New Roman" w:hAnsi="Times New Roman" w:cs="Times New Roman"/>
          <w:sz w:val="24"/>
          <w:szCs w:val="24"/>
        </w:rPr>
        <w:t xml:space="preserve">para os cenários normal e otimista, </w:t>
      </w:r>
      <w:r w:rsidRPr="00136506">
        <w:rPr>
          <w:rFonts w:ascii="Times New Roman" w:hAnsi="Times New Roman" w:cs="Times New Roman"/>
          <w:sz w:val="24"/>
          <w:szCs w:val="24"/>
        </w:rPr>
        <w:t xml:space="preserve">pode-se confirmar que a implantação desta, no município de </w:t>
      </w:r>
      <w:proofErr w:type="spellStart"/>
      <w:r w:rsidRPr="00136506">
        <w:rPr>
          <w:rFonts w:ascii="Times New Roman" w:hAnsi="Times New Roman" w:cs="Times New Roman"/>
          <w:sz w:val="24"/>
          <w:szCs w:val="24"/>
        </w:rPr>
        <w:t>Casca</w:t>
      </w:r>
      <w:r w:rsidR="00401F6E" w:rsidRPr="00136506">
        <w:rPr>
          <w:rFonts w:ascii="Times New Roman" w:hAnsi="Times New Roman" w:cs="Times New Roman"/>
          <w:sz w:val="24"/>
          <w:szCs w:val="24"/>
        </w:rPr>
        <w:t>-RS</w:t>
      </w:r>
      <w:proofErr w:type="spellEnd"/>
      <w:r w:rsidR="00401F6E" w:rsidRPr="00136506">
        <w:rPr>
          <w:rFonts w:ascii="Times New Roman" w:hAnsi="Times New Roman" w:cs="Times New Roman"/>
          <w:sz w:val="24"/>
          <w:szCs w:val="24"/>
        </w:rPr>
        <w:t>,</w:t>
      </w:r>
      <w:r w:rsidRPr="00136506">
        <w:rPr>
          <w:rFonts w:ascii="Times New Roman" w:hAnsi="Times New Roman" w:cs="Times New Roman"/>
          <w:sz w:val="24"/>
          <w:szCs w:val="24"/>
        </w:rPr>
        <w:t xml:space="preserve"> aumentaria a renda familiar dos agricultores que estarão envolvidos com a produção de erva-mate. Além disso, contribuirá com o município quanto à geração de empregos e arrecadação de impostos.</w:t>
      </w:r>
    </w:p>
    <w:p w:rsidR="00EF2497" w:rsidRPr="00136506" w:rsidRDefault="007C5237" w:rsidP="00136506">
      <w:pPr>
        <w:pStyle w:val="PargrafodaLista"/>
        <w:spacing w:after="0" w:line="240" w:lineRule="auto"/>
        <w:ind w:left="0" w:firstLine="709"/>
        <w:jc w:val="both"/>
        <w:rPr>
          <w:rFonts w:ascii="Times New Roman" w:hAnsi="Times New Roman" w:cs="Times New Roman"/>
          <w:sz w:val="24"/>
          <w:szCs w:val="24"/>
        </w:rPr>
      </w:pPr>
      <w:r w:rsidRPr="00136506">
        <w:rPr>
          <w:rFonts w:ascii="Times New Roman" w:hAnsi="Times New Roman" w:cs="Times New Roman"/>
          <w:sz w:val="24"/>
          <w:szCs w:val="24"/>
        </w:rPr>
        <w:tab/>
      </w:r>
      <w:r w:rsidR="00945E7C" w:rsidRPr="00136506">
        <w:rPr>
          <w:rFonts w:ascii="Times New Roman" w:hAnsi="Times New Roman" w:cs="Times New Roman"/>
          <w:sz w:val="24"/>
          <w:szCs w:val="24"/>
        </w:rPr>
        <w:t>Conclui-se, através dos cenários econômicos estudados que</w:t>
      </w:r>
      <w:r w:rsidR="00EF2497" w:rsidRPr="00136506">
        <w:rPr>
          <w:rFonts w:ascii="Times New Roman" w:hAnsi="Times New Roman" w:cs="Times New Roman"/>
          <w:sz w:val="24"/>
          <w:szCs w:val="24"/>
        </w:rPr>
        <w:t xml:space="preserve"> qualquer redução </w:t>
      </w:r>
      <w:r w:rsidR="00945E7C" w:rsidRPr="00136506">
        <w:rPr>
          <w:rFonts w:ascii="Times New Roman" w:hAnsi="Times New Roman" w:cs="Times New Roman"/>
          <w:sz w:val="24"/>
          <w:szCs w:val="24"/>
        </w:rPr>
        <w:t xml:space="preserve">no preço da erva-mate </w:t>
      </w:r>
      <w:r w:rsidR="00EF2497" w:rsidRPr="00136506">
        <w:rPr>
          <w:rFonts w:ascii="Times New Roman" w:hAnsi="Times New Roman" w:cs="Times New Roman"/>
          <w:sz w:val="24"/>
          <w:szCs w:val="24"/>
        </w:rPr>
        <w:t>superior a 8,6% no preço do produto tornará a atividade economicamente inviável. Portanto, o menor preço aceitável na venda dos palitos é R$</w:t>
      </w:r>
      <w:r w:rsidR="00535538" w:rsidRPr="00136506">
        <w:rPr>
          <w:rFonts w:ascii="Times New Roman" w:hAnsi="Times New Roman" w:cs="Times New Roman"/>
          <w:sz w:val="24"/>
          <w:szCs w:val="24"/>
        </w:rPr>
        <w:t xml:space="preserve"> </w:t>
      </w:r>
      <w:proofErr w:type="gramStart"/>
      <w:r w:rsidR="00EF2497" w:rsidRPr="00136506">
        <w:rPr>
          <w:rFonts w:ascii="Times New Roman" w:hAnsi="Times New Roman" w:cs="Times New Roman"/>
          <w:sz w:val="24"/>
          <w:szCs w:val="24"/>
        </w:rPr>
        <w:t>0,46.</w:t>
      </w:r>
      <w:proofErr w:type="gramEnd"/>
      <w:r w:rsidR="00EF2497" w:rsidRPr="00136506">
        <w:rPr>
          <w:rFonts w:ascii="Times New Roman" w:hAnsi="Times New Roman" w:cs="Times New Roman"/>
          <w:sz w:val="24"/>
          <w:szCs w:val="24"/>
        </w:rPr>
        <w:t>kg</w:t>
      </w:r>
      <w:r w:rsidR="00EF2497" w:rsidRPr="00136506">
        <w:rPr>
          <w:rFonts w:ascii="Times New Roman" w:hAnsi="Times New Roman" w:cs="Times New Roman"/>
          <w:sz w:val="24"/>
          <w:szCs w:val="24"/>
          <w:vertAlign w:val="superscript"/>
        </w:rPr>
        <w:t>-1</w:t>
      </w:r>
      <w:r w:rsidR="00EF2497" w:rsidRPr="00136506">
        <w:rPr>
          <w:rFonts w:ascii="Times New Roman" w:hAnsi="Times New Roman" w:cs="Times New Roman"/>
          <w:sz w:val="24"/>
          <w:szCs w:val="24"/>
        </w:rPr>
        <w:t xml:space="preserve"> e dos </w:t>
      </w:r>
      <w:r w:rsidR="00991320" w:rsidRPr="00136506">
        <w:rPr>
          <w:rFonts w:ascii="Times New Roman" w:hAnsi="Times New Roman" w:cs="Times New Roman"/>
          <w:sz w:val="24"/>
          <w:szCs w:val="24"/>
        </w:rPr>
        <w:t xml:space="preserve">quatro tipos de </w:t>
      </w:r>
      <w:r w:rsidR="00EF2497" w:rsidRPr="00136506">
        <w:rPr>
          <w:rFonts w:ascii="Times New Roman" w:hAnsi="Times New Roman" w:cs="Times New Roman"/>
          <w:sz w:val="24"/>
          <w:szCs w:val="24"/>
        </w:rPr>
        <w:t>produto é R$</w:t>
      </w:r>
      <w:r w:rsidR="00535538" w:rsidRPr="00136506">
        <w:rPr>
          <w:rFonts w:ascii="Times New Roman" w:hAnsi="Times New Roman" w:cs="Times New Roman"/>
          <w:sz w:val="24"/>
          <w:szCs w:val="24"/>
        </w:rPr>
        <w:t xml:space="preserve"> </w:t>
      </w:r>
      <w:r w:rsidR="00EF2497" w:rsidRPr="00136506">
        <w:rPr>
          <w:rFonts w:ascii="Times New Roman" w:hAnsi="Times New Roman" w:cs="Times New Roman"/>
          <w:sz w:val="24"/>
          <w:szCs w:val="24"/>
        </w:rPr>
        <w:t>4,16.kg</w:t>
      </w:r>
      <w:r w:rsidR="00EF2497" w:rsidRPr="00136506">
        <w:rPr>
          <w:rFonts w:ascii="Times New Roman" w:hAnsi="Times New Roman" w:cs="Times New Roman"/>
          <w:sz w:val="24"/>
          <w:szCs w:val="24"/>
          <w:vertAlign w:val="superscript"/>
        </w:rPr>
        <w:t>-1</w:t>
      </w:r>
      <w:r w:rsidR="00EF2497" w:rsidRPr="00136506">
        <w:rPr>
          <w:rFonts w:ascii="Times New Roman" w:hAnsi="Times New Roman" w:cs="Times New Roman"/>
          <w:sz w:val="24"/>
          <w:szCs w:val="24"/>
        </w:rPr>
        <w:t xml:space="preserve"> (81,4% do preço normal).</w:t>
      </w:r>
    </w:p>
    <w:p w:rsidR="00535538" w:rsidRPr="00136506" w:rsidRDefault="00C52F2A" w:rsidP="00136506">
      <w:pPr>
        <w:spacing w:before="240" w:after="120" w:line="240" w:lineRule="auto"/>
        <w:ind w:firstLine="709"/>
        <w:jc w:val="both"/>
        <w:rPr>
          <w:rFonts w:ascii="Times New Roman" w:hAnsi="Times New Roman" w:cs="Times New Roman"/>
          <w:b/>
          <w:sz w:val="24"/>
          <w:szCs w:val="24"/>
        </w:rPr>
      </w:pPr>
      <w:r w:rsidRPr="00136506">
        <w:rPr>
          <w:rFonts w:ascii="Times New Roman" w:hAnsi="Times New Roman" w:cs="Times New Roman"/>
          <w:b/>
          <w:sz w:val="24"/>
          <w:szCs w:val="24"/>
        </w:rPr>
        <w:t>REFERÊNCIAS BIBLIOGRÁFICAS</w:t>
      </w:r>
    </w:p>
    <w:p w:rsidR="0055208D" w:rsidRPr="00136506" w:rsidRDefault="0055208D" w:rsidP="00136506">
      <w:pPr>
        <w:spacing w:after="0" w:line="240" w:lineRule="auto"/>
        <w:ind w:firstLine="709"/>
        <w:jc w:val="both"/>
        <w:rPr>
          <w:rFonts w:ascii="Times New Roman" w:hAnsi="Times New Roman" w:cs="Times New Roman"/>
          <w:sz w:val="24"/>
          <w:szCs w:val="24"/>
        </w:rPr>
      </w:pPr>
      <w:bookmarkStart w:id="5" w:name="OLE_LINK1"/>
      <w:bookmarkStart w:id="6" w:name="OLE_LINK2"/>
    </w:p>
    <w:p w:rsidR="00535538" w:rsidRPr="00136506" w:rsidRDefault="00535538" w:rsidP="00136506">
      <w:pPr>
        <w:spacing w:after="24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BUARQUE, C. </w:t>
      </w:r>
      <w:r w:rsidRPr="00136506">
        <w:rPr>
          <w:rFonts w:ascii="Times New Roman" w:hAnsi="Times New Roman" w:cs="Times New Roman"/>
          <w:b/>
          <w:sz w:val="24"/>
          <w:szCs w:val="24"/>
        </w:rPr>
        <w:t>Avaliação econômica de projetos:</w:t>
      </w:r>
      <w:r w:rsidRPr="00136506">
        <w:rPr>
          <w:rFonts w:ascii="Times New Roman" w:hAnsi="Times New Roman" w:cs="Times New Roman"/>
          <w:sz w:val="24"/>
          <w:szCs w:val="24"/>
        </w:rPr>
        <w:t xml:space="preserve"> uma apresentação didática. 6. </w:t>
      </w:r>
      <w:proofErr w:type="gramStart"/>
      <w:r w:rsidRPr="00136506">
        <w:rPr>
          <w:rFonts w:ascii="Times New Roman" w:hAnsi="Times New Roman" w:cs="Times New Roman"/>
          <w:sz w:val="24"/>
          <w:szCs w:val="24"/>
        </w:rPr>
        <w:t>ed.</w:t>
      </w:r>
      <w:proofErr w:type="gramEnd"/>
      <w:r w:rsidRPr="00136506">
        <w:rPr>
          <w:rFonts w:ascii="Times New Roman" w:hAnsi="Times New Roman" w:cs="Times New Roman"/>
          <w:sz w:val="24"/>
          <w:szCs w:val="24"/>
        </w:rPr>
        <w:t xml:space="preserve"> Rio de Janeiro: Campus, 1991, 124p.</w:t>
      </w:r>
    </w:p>
    <w:p w:rsidR="003B7F51" w:rsidRPr="00136506" w:rsidRDefault="003B7F51" w:rsidP="00136506">
      <w:pPr>
        <w:spacing w:after="24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COLPO, A.Z.C. </w:t>
      </w:r>
      <w:r w:rsidRPr="00136506">
        <w:rPr>
          <w:rFonts w:ascii="Times New Roman" w:hAnsi="Times New Roman" w:cs="Times New Roman"/>
          <w:b/>
          <w:sz w:val="24"/>
          <w:szCs w:val="24"/>
        </w:rPr>
        <w:t xml:space="preserve">Perfil </w:t>
      </w:r>
      <w:proofErr w:type="spellStart"/>
      <w:r w:rsidRPr="00136506">
        <w:rPr>
          <w:rFonts w:ascii="Times New Roman" w:hAnsi="Times New Roman" w:cs="Times New Roman"/>
          <w:b/>
          <w:sz w:val="24"/>
          <w:szCs w:val="24"/>
        </w:rPr>
        <w:t>fitoquímico</w:t>
      </w:r>
      <w:proofErr w:type="spellEnd"/>
      <w:r w:rsidRPr="00136506">
        <w:rPr>
          <w:rFonts w:ascii="Times New Roman" w:hAnsi="Times New Roman" w:cs="Times New Roman"/>
          <w:b/>
          <w:sz w:val="24"/>
          <w:szCs w:val="24"/>
        </w:rPr>
        <w:t xml:space="preserve"> e capacidade antioxidante de extratos de erva-mate (</w:t>
      </w:r>
      <w:proofErr w:type="spellStart"/>
      <w:r w:rsidRPr="00136506">
        <w:rPr>
          <w:rFonts w:ascii="Times New Roman" w:hAnsi="Times New Roman" w:cs="Times New Roman"/>
          <w:b/>
          <w:i/>
          <w:sz w:val="24"/>
          <w:szCs w:val="24"/>
        </w:rPr>
        <w:t>Ilex</w:t>
      </w:r>
      <w:proofErr w:type="spellEnd"/>
      <w:r w:rsidRPr="00136506">
        <w:rPr>
          <w:rFonts w:ascii="Times New Roman" w:hAnsi="Times New Roman" w:cs="Times New Roman"/>
          <w:b/>
          <w:i/>
          <w:sz w:val="24"/>
          <w:szCs w:val="24"/>
        </w:rPr>
        <w:t xml:space="preserve"> </w:t>
      </w:r>
      <w:proofErr w:type="spellStart"/>
      <w:r w:rsidRPr="00136506">
        <w:rPr>
          <w:rFonts w:ascii="Times New Roman" w:hAnsi="Times New Roman" w:cs="Times New Roman"/>
          <w:b/>
          <w:i/>
          <w:sz w:val="24"/>
          <w:szCs w:val="24"/>
        </w:rPr>
        <w:t>paraguariensis</w:t>
      </w:r>
      <w:proofErr w:type="spellEnd"/>
      <w:r w:rsidRPr="00136506">
        <w:rPr>
          <w:rFonts w:ascii="Times New Roman" w:hAnsi="Times New Roman" w:cs="Times New Roman"/>
          <w:b/>
          <w:sz w:val="24"/>
          <w:szCs w:val="24"/>
        </w:rPr>
        <w:t xml:space="preserve"> St. Hill.)</w:t>
      </w:r>
      <w:r w:rsidRPr="00136506">
        <w:rPr>
          <w:rFonts w:ascii="Times New Roman" w:hAnsi="Times New Roman" w:cs="Times New Roman"/>
          <w:sz w:val="24"/>
          <w:szCs w:val="24"/>
        </w:rPr>
        <w:t>. 2012. 86f. Dissertação (Mestrado em Bioquímica) Pós-graduação em Tecnologia de Alimentos da Universidade Federal do Pampa</w:t>
      </w:r>
      <w:r w:rsidR="009652E9" w:rsidRPr="00136506">
        <w:rPr>
          <w:rFonts w:ascii="Times New Roman" w:hAnsi="Times New Roman" w:cs="Times New Roman"/>
          <w:sz w:val="24"/>
          <w:szCs w:val="24"/>
        </w:rPr>
        <w:t>,</w:t>
      </w:r>
      <w:r w:rsidRPr="00136506">
        <w:rPr>
          <w:rFonts w:ascii="Times New Roman" w:hAnsi="Times New Roman" w:cs="Times New Roman"/>
          <w:sz w:val="24"/>
          <w:szCs w:val="24"/>
        </w:rPr>
        <w:t xml:space="preserve"> Uruguaiana.</w:t>
      </w:r>
    </w:p>
    <w:p w:rsidR="00C035F3" w:rsidRPr="00136506" w:rsidRDefault="00853381" w:rsidP="00136506">
      <w:pPr>
        <w:spacing w:after="24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CONTRERAS, P.D. </w:t>
      </w:r>
      <w:r w:rsidR="00C035F3" w:rsidRPr="00136506">
        <w:rPr>
          <w:rFonts w:ascii="Times New Roman" w:hAnsi="Times New Roman" w:cs="Times New Roman"/>
          <w:b/>
          <w:sz w:val="24"/>
          <w:szCs w:val="24"/>
        </w:rPr>
        <w:t>Desenvolvimento de bebida à base de subprodutos da indústria da erva-mate (</w:t>
      </w:r>
      <w:proofErr w:type="spellStart"/>
      <w:r w:rsidR="00C035F3" w:rsidRPr="00136506">
        <w:rPr>
          <w:rFonts w:ascii="Times New Roman" w:hAnsi="Times New Roman" w:cs="Times New Roman"/>
          <w:b/>
          <w:i/>
          <w:sz w:val="24"/>
          <w:szCs w:val="24"/>
        </w:rPr>
        <w:t>Ilex</w:t>
      </w:r>
      <w:proofErr w:type="spellEnd"/>
      <w:r w:rsidR="00C035F3" w:rsidRPr="00136506">
        <w:rPr>
          <w:rFonts w:ascii="Times New Roman" w:hAnsi="Times New Roman" w:cs="Times New Roman"/>
          <w:b/>
          <w:i/>
          <w:sz w:val="24"/>
          <w:szCs w:val="24"/>
        </w:rPr>
        <w:t xml:space="preserve"> </w:t>
      </w:r>
      <w:proofErr w:type="spellStart"/>
      <w:r w:rsidR="00C035F3" w:rsidRPr="00136506">
        <w:rPr>
          <w:rFonts w:ascii="Times New Roman" w:hAnsi="Times New Roman" w:cs="Times New Roman"/>
          <w:b/>
          <w:i/>
          <w:sz w:val="24"/>
          <w:szCs w:val="24"/>
        </w:rPr>
        <w:t>paraguariensis</w:t>
      </w:r>
      <w:proofErr w:type="spellEnd"/>
      <w:r w:rsidR="00C035F3" w:rsidRPr="00136506">
        <w:rPr>
          <w:rFonts w:ascii="Times New Roman" w:hAnsi="Times New Roman" w:cs="Times New Roman"/>
          <w:b/>
          <w:sz w:val="24"/>
          <w:szCs w:val="24"/>
        </w:rPr>
        <w:t xml:space="preserve"> St. </w:t>
      </w:r>
      <w:proofErr w:type="spellStart"/>
      <w:r w:rsidR="00C035F3" w:rsidRPr="00136506">
        <w:rPr>
          <w:rFonts w:ascii="Times New Roman" w:hAnsi="Times New Roman" w:cs="Times New Roman"/>
          <w:b/>
          <w:sz w:val="24"/>
          <w:szCs w:val="24"/>
        </w:rPr>
        <w:t>Hil</w:t>
      </w:r>
      <w:proofErr w:type="spellEnd"/>
      <w:r w:rsidR="00C035F3" w:rsidRPr="00136506">
        <w:rPr>
          <w:rFonts w:ascii="Times New Roman" w:hAnsi="Times New Roman" w:cs="Times New Roman"/>
          <w:b/>
          <w:sz w:val="24"/>
          <w:szCs w:val="24"/>
        </w:rPr>
        <w:t>.) e verificação de sua atividade antioxidante</w:t>
      </w:r>
      <w:r w:rsidR="00C035F3" w:rsidRPr="00136506">
        <w:rPr>
          <w:rFonts w:ascii="Times New Roman" w:hAnsi="Times New Roman" w:cs="Times New Roman"/>
          <w:sz w:val="24"/>
          <w:szCs w:val="24"/>
        </w:rPr>
        <w:t xml:space="preserve">. 2007. 82f. Dissertação </w:t>
      </w:r>
      <w:r w:rsidRPr="00136506">
        <w:rPr>
          <w:rFonts w:ascii="Times New Roman" w:hAnsi="Times New Roman" w:cs="Times New Roman"/>
          <w:sz w:val="24"/>
          <w:szCs w:val="24"/>
        </w:rPr>
        <w:t>(</w:t>
      </w:r>
      <w:r w:rsidR="00C035F3" w:rsidRPr="00136506">
        <w:rPr>
          <w:rFonts w:ascii="Times New Roman" w:hAnsi="Times New Roman" w:cs="Times New Roman"/>
          <w:sz w:val="24"/>
          <w:szCs w:val="24"/>
        </w:rPr>
        <w:t>Mestrado em Tecnologia de Alimentos</w:t>
      </w:r>
      <w:r w:rsidRPr="00136506">
        <w:rPr>
          <w:rFonts w:ascii="Times New Roman" w:hAnsi="Times New Roman" w:cs="Times New Roman"/>
          <w:sz w:val="24"/>
          <w:szCs w:val="24"/>
        </w:rPr>
        <w:t>) Pós-g</w:t>
      </w:r>
      <w:r w:rsidR="00C035F3" w:rsidRPr="00136506">
        <w:rPr>
          <w:rFonts w:ascii="Times New Roman" w:hAnsi="Times New Roman" w:cs="Times New Roman"/>
          <w:sz w:val="24"/>
          <w:szCs w:val="24"/>
        </w:rPr>
        <w:t xml:space="preserve">raduação em Tecnologia de </w:t>
      </w:r>
      <w:r w:rsidRPr="00136506">
        <w:rPr>
          <w:rFonts w:ascii="Times New Roman" w:hAnsi="Times New Roman" w:cs="Times New Roman"/>
          <w:sz w:val="24"/>
          <w:szCs w:val="24"/>
        </w:rPr>
        <w:t>A</w:t>
      </w:r>
      <w:r w:rsidR="00C035F3" w:rsidRPr="00136506">
        <w:rPr>
          <w:rFonts w:ascii="Times New Roman" w:hAnsi="Times New Roman" w:cs="Times New Roman"/>
          <w:sz w:val="24"/>
          <w:szCs w:val="24"/>
        </w:rPr>
        <w:t>limentos da Universidade F</w:t>
      </w:r>
      <w:r w:rsidR="009652E9" w:rsidRPr="00136506">
        <w:rPr>
          <w:rFonts w:ascii="Times New Roman" w:hAnsi="Times New Roman" w:cs="Times New Roman"/>
          <w:sz w:val="24"/>
          <w:szCs w:val="24"/>
        </w:rPr>
        <w:t>ederal do Paraná, Curitiba.</w:t>
      </w:r>
    </w:p>
    <w:p w:rsidR="00DB2BB5" w:rsidRPr="00136506" w:rsidRDefault="00DB2BB5" w:rsidP="00136506">
      <w:pPr>
        <w:spacing w:after="240" w:line="240" w:lineRule="auto"/>
        <w:ind w:firstLine="709"/>
        <w:jc w:val="both"/>
        <w:outlineLvl w:val="0"/>
        <w:rPr>
          <w:rStyle w:val="citation"/>
          <w:rFonts w:ascii="Times New Roman" w:hAnsi="Times New Roman" w:cs="Times New Roman"/>
          <w:sz w:val="24"/>
          <w:szCs w:val="24"/>
          <w:shd w:val="clear" w:color="auto" w:fill="FFFFFF"/>
        </w:rPr>
      </w:pPr>
      <w:r w:rsidRPr="00136506">
        <w:rPr>
          <w:rStyle w:val="citation"/>
          <w:rFonts w:ascii="Times New Roman" w:hAnsi="Times New Roman" w:cs="Times New Roman"/>
          <w:sz w:val="24"/>
          <w:szCs w:val="24"/>
          <w:shd w:val="clear" w:color="auto" w:fill="FFFFFF"/>
          <w:lang w:val="en-US"/>
        </w:rPr>
        <w:lastRenderedPageBreak/>
        <w:t>LORIA, D.; BARRIOS, E.; ZANETTI, R. Cancer and yerba mate consumption: a review of possible associations.</w:t>
      </w:r>
      <w:r w:rsidRPr="00136506">
        <w:rPr>
          <w:rStyle w:val="citation"/>
          <w:rFonts w:ascii="Times New Roman" w:hAnsi="Times New Roman" w:cs="Times New Roman"/>
          <w:b/>
          <w:iCs/>
          <w:sz w:val="24"/>
          <w:szCs w:val="24"/>
          <w:shd w:val="clear" w:color="auto" w:fill="FFFFFF"/>
          <w:lang w:val="en-US"/>
        </w:rPr>
        <w:t xml:space="preserve"> </w:t>
      </w:r>
      <w:r w:rsidRPr="00136506">
        <w:rPr>
          <w:rStyle w:val="citation"/>
          <w:rFonts w:ascii="Times New Roman" w:hAnsi="Times New Roman" w:cs="Times New Roman"/>
          <w:b/>
          <w:iCs/>
          <w:sz w:val="24"/>
          <w:szCs w:val="24"/>
          <w:shd w:val="clear" w:color="auto" w:fill="FFFFFF"/>
        </w:rPr>
        <w:t xml:space="preserve">Revista </w:t>
      </w:r>
      <w:proofErr w:type="spellStart"/>
      <w:r w:rsidRPr="00136506">
        <w:rPr>
          <w:rStyle w:val="citation"/>
          <w:rFonts w:ascii="Times New Roman" w:hAnsi="Times New Roman" w:cs="Times New Roman"/>
          <w:b/>
          <w:iCs/>
          <w:sz w:val="24"/>
          <w:szCs w:val="24"/>
          <w:shd w:val="clear" w:color="auto" w:fill="FFFFFF"/>
        </w:rPr>
        <w:t>Panamericana</w:t>
      </w:r>
      <w:proofErr w:type="spellEnd"/>
      <w:r w:rsidRPr="00136506">
        <w:rPr>
          <w:rStyle w:val="citation"/>
          <w:rFonts w:ascii="Times New Roman" w:hAnsi="Times New Roman" w:cs="Times New Roman"/>
          <w:b/>
          <w:iCs/>
          <w:sz w:val="24"/>
          <w:szCs w:val="24"/>
          <w:shd w:val="clear" w:color="auto" w:fill="FFFFFF"/>
        </w:rPr>
        <w:t xml:space="preserve"> de </w:t>
      </w:r>
      <w:proofErr w:type="spellStart"/>
      <w:r w:rsidRPr="00136506">
        <w:rPr>
          <w:rStyle w:val="citation"/>
          <w:rFonts w:ascii="Times New Roman" w:hAnsi="Times New Roman" w:cs="Times New Roman"/>
          <w:b/>
          <w:iCs/>
          <w:sz w:val="24"/>
          <w:szCs w:val="24"/>
          <w:shd w:val="clear" w:color="auto" w:fill="FFFFFF"/>
        </w:rPr>
        <w:t>Salud</w:t>
      </w:r>
      <w:proofErr w:type="spellEnd"/>
      <w:r w:rsidRPr="00136506">
        <w:rPr>
          <w:rStyle w:val="citation"/>
          <w:rFonts w:ascii="Times New Roman" w:hAnsi="Times New Roman" w:cs="Times New Roman"/>
          <w:b/>
          <w:iCs/>
          <w:sz w:val="24"/>
          <w:szCs w:val="24"/>
          <w:shd w:val="clear" w:color="auto" w:fill="FFFFFF"/>
        </w:rPr>
        <w:t xml:space="preserve"> Pública</w:t>
      </w:r>
      <w:r w:rsidRPr="00136506">
        <w:rPr>
          <w:rStyle w:val="citation"/>
          <w:rFonts w:ascii="Times New Roman" w:hAnsi="Times New Roman" w:cs="Times New Roman"/>
          <w:iCs/>
          <w:sz w:val="24"/>
          <w:szCs w:val="24"/>
          <w:shd w:val="clear" w:color="auto" w:fill="FFFFFF"/>
        </w:rPr>
        <w:t>, v.6, n.</w:t>
      </w:r>
      <w:r w:rsidRPr="00136506">
        <w:rPr>
          <w:rStyle w:val="citation"/>
          <w:rFonts w:ascii="Times New Roman" w:hAnsi="Times New Roman" w:cs="Times New Roman"/>
          <w:bCs/>
          <w:sz w:val="24"/>
          <w:szCs w:val="24"/>
          <w:shd w:val="clear" w:color="auto" w:fill="FFFFFF"/>
        </w:rPr>
        <w:t>25, p.530</w:t>
      </w:r>
      <w:r w:rsidRPr="00136506">
        <w:rPr>
          <w:rStyle w:val="citation"/>
          <w:rFonts w:ascii="Times New Roman" w:hAnsi="Times New Roman" w:cs="Times New Roman"/>
          <w:sz w:val="24"/>
          <w:szCs w:val="24"/>
          <w:shd w:val="clear" w:color="auto" w:fill="FFFFFF"/>
        </w:rPr>
        <w:t>, 2009.</w:t>
      </w:r>
    </w:p>
    <w:p w:rsidR="00535538" w:rsidRPr="00136506" w:rsidRDefault="00535538" w:rsidP="00136506">
      <w:pPr>
        <w:autoSpaceDE w:val="0"/>
        <w:autoSpaceDN w:val="0"/>
        <w:adjustRightInd w:val="0"/>
        <w:spacing w:after="240" w:line="240" w:lineRule="auto"/>
        <w:ind w:firstLine="709"/>
        <w:jc w:val="both"/>
        <w:outlineLvl w:val="0"/>
        <w:rPr>
          <w:rStyle w:val="citation"/>
          <w:rFonts w:ascii="Times New Roman" w:hAnsi="Times New Roman" w:cs="Times New Roman"/>
          <w:sz w:val="24"/>
          <w:szCs w:val="24"/>
        </w:rPr>
      </w:pPr>
      <w:r w:rsidRPr="00136506">
        <w:rPr>
          <w:rFonts w:ascii="Times New Roman" w:hAnsi="Times New Roman" w:cs="Times New Roman"/>
          <w:sz w:val="24"/>
          <w:szCs w:val="24"/>
        </w:rPr>
        <w:t xml:space="preserve">MOSELE, S. H. A. </w:t>
      </w:r>
      <w:r w:rsidRPr="00136506">
        <w:rPr>
          <w:rFonts w:ascii="Times New Roman" w:hAnsi="Times New Roman" w:cs="Times New Roman"/>
          <w:b/>
          <w:bCs/>
          <w:sz w:val="24"/>
          <w:szCs w:val="24"/>
        </w:rPr>
        <w:t xml:space="preserve">A governança na cadeia agroindustrial da erva-mate na região do Alto Uruguai Rio </w:t>
      </w:r>
      <w:proofErr w:type="spellStart"/>
      <w:r w:rsidRPr="00136506">
        <w:rPr>
          <w:rFonts w:ascii="Times New Roman" w:hAnsi="Times New Roman" w:cs="Times New Roman"/>
          <w:b/>
          <w:bCs/>
          <w:sz w:val="24"/>
          <w:szCs w:val="24"/>
        </w:rPr>
        <w:t>Grandense</w:t>
      </w:r>
      <w:proofErr w:type="spellEnd"/>
      <w:r w:rsidRPr="00136506">
        <w:rPr>
          <w:rFonts w:ascii="Times New Roman" w:hAnsi="Times New Roman" w:cs="Times New Roman"/>
          <w:b/>
          <w:bCs/>
          <w:sz w:val="24"/>
          <w:szCs w:val="24"/>
        </w:rPr>
        <w:t xml:space="preserve">. </w:t>
      </w:r>
      <w:r w:rsidRPr="00136506">
        <w:rPr>
          <w:rFonts w:ascii="Times New Roman" w:hAnsi="Times New Roman" w:cs="Times New Roman"/>
          <w:sz w:val="24"/>
          <w:szCs w:val="24"/>
        </w:rPr>
        <w:t>2002, 224f. Dissertação (Mestrado em Agronegócios) – Centro de Estudos e Pesquisas em Agronegócios, Universidade Federal do Rio Grande do Sul, Porto Alegre.</w:t>
      </w:r>
    </w:p>
    <w:p w:rsidR="00CF105C" w:rsidRPr="00136506" w:rsidRDefault="00535538" w:rsidP="00136506">
      <w:pPr>
        <w:autoSpaceDE w:val="0"/>
        <w:autoSpaceDN w:val="0"/>
        <w:adjustRightInd w:val="0"/>
        <w:spacing w:after="240" w:line="240" w:lineRule="auto"/>
        <w:ind w:firstLine="709"/>
        <w:jc w:val="both"/>
        <w:rPr>
          <w:rFonts w:ascii="Times New Roman" w:hAnsi="Times New Roman" w:cs="Times New Roman"/>
          <w:sz w:val="24"/>
          <w:szCs w:val="24"/>
        </w:rPr>
      </w:pPr>
      <w:r w:rsidRPr="00136506">
        <w:rPr>
          <w:rFonts w:ascii="Times New Roman" w:hAnsi="Times New Roman" w:cs="Times New Roman"/>
          <w:sz w:val="24"/>
          <w:szCs w:val="24"/>
        </w:rPr>
        <w:t xml:space="preserve">VIEIRA, M. A. </w:t>
      </w:r>
      <w:r w:rsidRPr="00136506">
        <w:rPr>
          <w:rFonts w:ascii="Times New Roman" w:hAnsi="Times New Roman" w:cs="Times New Roman"/>
          <w:b/>
          <w:bCs/>
          <w:sz w:val="24"/>
          <w:szCs w:val="24"/>
        </w:rPr>
        <w:t>Análise de hidrocarbonetos policíclicos aromáticos (</w:t>
      </w:r>
      <w:proofErr w:type="spellStart"/>
      <w:r w:rsidRPr="00136506">
        <w:rPr>
          <w:rFonts w:ascii="Times New Roman" w:hAnsi="Times New Roman" w:cs="Times New Roman"/>
          <w:b/>
          <w:bCs/>
          <w:sz w:val="24"/>
          <w:szCs w:val="24"/>
        </w:rPr>
        <w:t>hpas</w:t>
      </w:r>
      <w:proofErr w:type="spellEnd"/>
      <w:r w:rsidRPr="00136506">
        <w:rPr>
          <w:rFonts w:ascii="Times New Roman" w:hAnsi="Times New Roman" w:cs="Times New Roman"/>
          <w:b/>
          <w:bCs/>
          <w:sz w:val="24"/>
          <w:szCs w:val="24"/>
        </w:rPr>
        <w:t>) nas etapas do processamento da erva-mate (</w:t>
      </w:r>
      <w:proofErr w:type="spellStart"/>
      <w:r w:rsidRPr="00136506">
        <w:rPr>
          <w:rFonts w:ascii="Times New Roman" w:hAnsi="Times New Roman" w:cs="Times New Roman"/>
          <w:b/>
          <w:bCs/>
          <w:i/>
          <w:iCs/>
          <w:sz w:val="24"/>
          <w:szCs w:val="24"/>
        </w:rPr>
        <w:t>Ilex</w:t>
      </w:r>
      <w:proofErr w:type="spellEnd"/>
      <w:r w:rsidRPr="00136506">
        <w:rPr>
          <w:rFonts w:ascii="Times New Roman" w:hAnsi="Times New Roman" w:cs="Times New Roman"/>
          <w:b/>
          <w:bCs/>
          <w:i/>
          <w:iCs/>
          <w:sz w:val="24"/>
          <w:szCs w:val="24"/>
        </w:rPr>
        <w:t xml:space="preserve"> </w:t>
      </w:r>
      <w:proofErr w:type="spellStart"/>
      <w:r w:rsidRPr="00136506">
        <w:rPr>
          <w:rFonts w:ascii="Times New Roman" w:hAnsi="Times New Roman" w:cs="Times New Roman"/>
          <w:b/>
          <w:bCs/>
          <w:i/>
          <w:iCs/>
          <w:sz w:val="24"/>
          <w:szCs w:val="24"/>
        </w:rPr>
        <w:t>paraguariensis</w:t>
      </w:r>
      <w:proofErr w:type="spellEnd"/>
      <w:r w:rsidRPr="00136506">
        <w:rPr>
          <w:rFonts w:ascii="Times New Roman" w:hAnsi="Times New Roman" w:cs="Times New Roman"/>
          <w:b/>
          <w:bCs/>
          <w:sz w:val="24"/>
          <w:szCs w:val="24"/>
        </w:rPr>
        <w:t xml:space="preserve">) e caracterização química dos resíduos da trituração para o desenvolvimento de produto. </w:t>
      </w:r>
      <w:proofErr w:type="gramStart"/>
      <w:r w:rsidRPr="00136506">
        <w:rPr>
          <w:rFonts w:ascii="Times New Roman" w:hAnsi="Times New Roman" w:cs="Times New Roman"/>
          <w:sz w:val="24"/>
          <w:szCs w:val="24"/>
        </w:rPr>
        <w:t>2009, 254</w:t>
      </w:r>
      <w:proofErr w:type="gramEnd"/>
      <w:r w:rsidRPr="00136506">
        <w:rPr>
          <w:rFonts w:ascii="Times New Roman" w:hAnsi="Times New Roman" w:cs="Times New Roman"/>
          <w:sz w:val="24"/>
          <w:szCs w:val="24"/>
        </w:rPr>
        <w:t xml:space="preserve"> f. Tese (Doutorado em Ciências dos Alimentos) - Centro de Ciências Agrárias, Universidade Federal de Santa Catarina, Florianópolis.</w:t>
      </w:r>
      <w:bookmarkEnd w:id="5"/>
      <w:bookmarkEnd w:id="6"/>
    </w:p>
    <w:p w:rsidR="00CC4C34" w:rsidRPr="00136506" w:rsidRDefault="00CC4C34" w:rsidP="00136506">
      <w:pPr>
        <w:autoSpaceDE w:val="0"/>
        <w:autoSpaceDN w:val="0"/>
        <w:adjustRightInd w:val="0"/>
        <w:spacing w:before="120" w:after="120" w:line="240" w:lineRule="auto"/>
        <w:ind w:firstLine="709"/>
        <w:jc w:val="both"/>
        <w:rPr>
          <w:rFonts w:ascii="Times New Roman" w:hAnsi="Times New Roman" w:cs="Times New Roman"/>
          <w:sz w:val="24"/>
          <w:szCs w:val="24"/>
          <w:lang w:val="en-US"/>
        </w:rPr>
      </w:pPr>
      <w:r w:rsidRPr="00136506">
        <w:rPr>
          <w:rFonts w:ascii="Times New Roman" w:hAnsi="Times New Roman" w:cs="Times New Roman"/>
          <w:sz w:val="24"/>
          <w:szCs w:val="24"/>
          <w:lang w:val="en-US"/>
        </w:rPr>
        <w:t>ZANOELO</w:t>
      </w:r>
      <w:r w:rsidR="00E36B53" w:rsidRPr="00136506">
        <w:rPr>
          <w:rFonts w:ascii="Times New Roman" w:hAnsi="Times New Roman" w:cs="Times New Roman"/>
          <w:sz w:val="24"/>
          <w:szCs w:val="24"/>
          <w:lang w:val="en-US"/>
        </w:rPr>
        <w:t>,</w:t>
      </w:r>
      <w:r w:rsidRPr="00136506">
        <w:rPr>
          <w:rFonts w:ascii="Times New Roman" w:hAnsi="Times New Roman" w:cs="Times New Roman"/>
          <w:sz w:val="24"/>
          <w:szCs w:val="24"/>
          <w:lang w:val="en-US"/>
        </w:rPr>
        <w:t xml:space="preserve"> E.F. Equilibrium moisture isotherms for mate leaves, </w:t>
      </w:r>
      <w:proofErr w:type="spellStart"/>
      <w:r w:rsidRPr="00136506">
        <w:rPr>
          <w:rFonts w:ascii="Times New Roman" w:hAnsi="Times New Roman" w:cs="Times New Roman"/>
          <w:b/>
          <w:sz w:val="24"/>
          <w:szCs w:val="24"/>
          <w:lang w:val="en-US"/>
        </w:rPr>
        <w:t>Biosystems</w:t>
      </w:r>
      <w:proofErr w:type="spellEnd"/>
      <w:r w:rsidRPr="00136506">
        <w:rPr>
          <w:rFonts w:ascii="Times New Roman" w:hAnsi="Times New Roman" w:cs="Times New Roman"/>
          <w:b/>
          <w:sz w:val="24"/>
          <w:szCs w:val="24"/>
          <w:lang w:val="en-US"/>
        </w:rPr>
        <w:t xml:space="preserve"> Engineering</w:t>
      </w:r>
      <w:r w:rsidRPr="00136506">
        <w:rPr>
          <w:rFonts w:ascii="Times New Roman" w:hAnsi="Times New Roman" w:cs="Times New Roman"/>
          <w:sz w:val="24"/>
          <w:szCs w:val="24"/>
          <w:lang w:val="en-US"/>
        </w:rPr>
        <w:t xml:space="preserve">, </w:t>
      </w:r>
      <w:r w:rsidRPr="00136506">
        <w:rPr>
          <w:rStyle w:val="citation"/>
          <w:rFonts w:ascii="Times New Roman" w:hAnsi="Times New Roman" w:cs="Times New Roman"/>
          <w:iCs/>
          <w:sz w:val="24"/>
          <w:szCs w:val="24"/>
          <w:shd w:val="clear" w:color="auto" w:fill="FFFFFF"/>
          <w:lang w:val="en-US"/>
        </w:rPr>
        <w:t>v.4, n.</w:t>
      </w:r>
      <w:r w:rsidRPr="00136506">
        <w:rPr>
          <w:rStyle w:val="citation"/>
          <w:rFonts w:ascii="Times New Roman" w:hAnsi="Times New Roman" w:cs="Times New Roman"/>
          <w:bCs/>
          <w:sz w:val="24"/>
          <w:szCs w:val="24"/>
          <w:shd w:val="clear" w:color="auto" w:fill="FFFFFF"/>
          <w:lang w:val="en-US"/>
        </w:rPr>
        <w:t>92, p.445-452,</w:t>
      </w:r>
      <w:r w:rsidRPr="00136506">
        <w:rPr>
          <w:rFonts w:ascii="Times New Roman" w:hAnsi="Times New Roman" w:cs="Times New Roman"/>
          <w:sz w:val="24"/>
          <w:szCs w:val="24"/>
          <w:lang w:val="en-US"/>
        </w:rPr>
        <w:t xml:space="preserve"> 2005.</w:t>
      </w:r>
    </w:p>
    <w:p w:rsidR="00CC4C34" w:rsidRPr="00136506" w:rsidRDefault="00CC4C34" w:rsidP="00136506">
      <w:pPr>
        <w:autoSpaceDE w:val="0"/>
        <w:autoSpaceDN w:val="0"/>
        <w:adjustRightInd w:val="0"/>
        <w:spacing w:after="240" w:line="240" w:lineRule="auto"/>
        <w:ind w:firstLine="709"/>
        <w:jc w:val="both"/>
        <w:rPr>
          <w:rFonts w:ascii="Times New Roman" w:hAnsi="Times New Roman" w:cs="Times New Roman"/>
          <w:sz w:val="24"/>
          <w:szCs w:val="24"/>
          <w:lang w:val="en-US"/>
        </w:rPr>
      </w:pPr>
      <w:bookmarkStart w:id="7" w:name="_GoBack"/>
      <w:bookmarkEnd w:id="7"/>
    </w:p>
    <w:sectPr w:rsidR="00CC4C34" w:rsidRPr="00136506" w:rsidSect="006550C3">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EC" w:rsidRDefault="00A115EC" w:rsidP="004D363D">
      <w:pPr>
        <w:spacing w:after="0" w:line="240" w:lineRule="auto"/>
      </w:pPr>
      <w:r>
        <w:separator/>
      </w:r>
    </w:p>
  </w:endnote>
  <w:endnote w:type="continuationSeparator" w:id="0">
    <w:p w:rsidR="00A115EC" w:rsidRDefault="00A115EC" w:rsidP="004D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A5" w:rsidRDefault="007E6CA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09" w:rsidRPr="007E6CA5" w:rsidRDefault="00F55709" w:rsidP="007E6CA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A5" w:rsidRDefault="007E6C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EC" w:rsidRDefault="00A115EC" w:rsidP="004D363D">
      <w:pPr>
        <w:spacing w:after="0" w:line="240" w:lineRule="auto"/>
      </w:pPr>
      <w:r>
        <w:separator/>
      </w:r>
    </w:p>
  </w:footnote>
  <w:footnote w:type="continuationSeparator" w:id="0">
    <w:p w:rsidR="00A115EC" w:rsidRDefault="00A115EC" w:rsidP="004D3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A5" w:rsidRDefault="007E6C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A5" w:rsidRDefault="007E6CA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A5" w:rsidRDefault="007E6CA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056A"/>
    <w:multiLevelType w:val="hybridMultilevel"/>
    <w:tmpl w:val="D996E1F8"/>
    <w:lvl w:ilvl="0" w:tplc="0416000F">
      <w:start w:val="1"/>
      <w:numFmt w:val="decimal"/>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22B46B7"/>
    <w:multiLevelType w:val="hybridMultilevel"/>
    <w:tmpl w:val="3AD8FF32"/>
    <w:lvl w:ilvl="0" w:tplc="04160013">
      <w:start w:val="1"/>
      <w:numFmt w:val="upperRoman"/>
      <w:lvlText w:val="%1."/>
      <w:lvlJc w:val="righ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5C"/>
    <w:rsid w:val="0002167D"/>
    <w:rsid w:val="000249FA"/>
    <w:rsid w:val="00035BF0"/>
    <w:rsid w:val="0005187C"/>
    <w:rsid w:val="00080F2C"/>
    <w:rsid w:val="0008251F"/>
    <w:rsid w:val="00112A5D"/>
    <w:rsid w:val="00136506"/>
    <w:rsid w:val="001B6348"/>
    <w:rsid w:val="001D78CC"/>
    <w:rsid w:val="001E63F2"/>
    <w:rsid w:val="002052FC"/>
    <w:rsid w:val="002153D4"/>
    <w:rsid w:val="00216B3D"/>
    <w:rsid w:val="00216F8E"/>
    <w:rsid w:val="00236C6A"/>
    <w:rsid w:val="0023719B"/>
    <w:rsid w:val="00250C39"/>
    <w:rsid w:val="002612E1"/>
    <w:rsid w:val="002732C1"/>
    <w:rsid w:val="002733EA"/>
    <w:rsid w:val="002844E5"/>
    <w:rsid w:val="002A23D2"/>
    <w:rsid w:val="002E0536"/>
    <w:rsid w:val="00314FC1"/>
    <w:rsid w:val="0032393F"/>
    <w:rsid w:val="00342B60"/>
    <w:rsid w:val="00346671"/>
    <w:rsid w:val="003B7F51"/>
    <w:rsid w:val="00401F6E"/>
    <w:rsid w:val="00436063"/>
    <w:rsid w:val="00442EA7"/>
    <w:rsid w:val="004546DC"/>
    <w:rsid w:val="00456145"/>
    <w:rsid w:val="00475A17"/>
    <w:rsid w:val="004845E9"/>
    <w:rsid w:val="0049058D"/>
    <w:rsid w:val="004B0BE3"/>
    <w:rsid w:val="004C152F"/>
    <w:rsid w:val="004D2D9A"/>
    <w:rsid w:val="004D363D"/>
    <w:rsid w:val="004D51D3"/>
    <w:rsid w:val="004E6EA7"/>
    <w:rsid w:val="004F2C58"/>
    <w:rsid w:val="00503946"/>
    <w:rsid w:val="00535538"/>
    <w:rsid w:val="005464CB"/>
    <w:rsid w:val="0055208D"/>
    <w:rsid w:val="00584DE7"/>
    <w:rsid w:val="005962F5"/>
    <w:rsid w:val="005D0DEF"/>
    <w:rsid w:val="00615EC0"/>
    <w:rsid w:val="006550C3"/>
    <w:rsid w:val="006563BB"/>
    <w:rsid w:val="006727A9"/>
    <w:rsid w:val="00682F05"/>
    <w:rsid w:val="00685048"/>
    <w:rsid w:val="006B1D92"/>
    <w:rsid w:val="00712035"/>
    <w:rsid w:val="00735078"/>
    <w:rsid w:val="00736879"/>
    <w:rsid w:val="00791CBE"/>
    <w:rsid w:val="00791D91"/>
    <w:rsid w:val="007A3202"/>
    <w:rsid w:val="007A4A37"/>
    <w:rsid w:val="007B15DF"/>
    <w:rsid w:val="007C5237"/>
    <w:rsid w:val="007C5650"/>
    <w:rsid w:val="007E6CA5"/>
    <w:rsid w:val="008021C3"/>
    <w:rsid w:val="00813530"/>
    <w:rsid w:val="00853381"/>
    <w:rsid w:val="008C7A37"/>
    <w:rsid w:val="00945E7C"/>
    <w:rsid w:val="009652E9"/>
    <w:rsid w:val="00975420"/>
    <w:rsid w:val="009851F9"/>
    <w:rsid w:val="00986706"/>
    <w:rsid w:val="00991320"/>
    <w:rsid w:val="009A5195"/>
    <w:rsid w:val="009B57F3"/>
    <w:rsid w:val="009C1A98"/>
    <w:rsid w:val="009C3940"/>
    <w:rsid w:val="009C3F0C"/>
    <w:rsid w:val="00A115EC"/>
    <w:rsid w:val="00A16E27"/>
    <w:rsid w:val="00A33BF3"/>
    <w:rsid w:val="00A60210"/>
    <w:rsid w:val="00AC05A9"/>
    <w:rsid w:val="00AE5F42"/>
    <w:rsid w:val="00AE5FDF"/>
    <w:rsid w:val="00B31794"/>
    <w:rsid w:val="00BB1B7F"/>
    <w:rsid w:val="00BB4301"/>
    <w:rsid w:val="00BC3475"/>
    <w:rsid w:val="00BC40AD"/>
    <w:rsid w:val="00BE166D"/>
    <w:rsid w:val="00BF2FC0"/>
    <w:rsid w:val="00BF529B"/>
    <w:rsid w:val="00C03364"/>
    <w:rsid w:val="00C035F3"/>
    <w:rsid w:val="00C07BF6"/>
    <w:rsid w:val="00C43280"/>
    <w:rsid w:val="00C51A59"/>
    <w:rsid w:val="00C52F2A"/>
    <w:rsid w:val="00C65EF5"/>
    <w:rsid w:val="00C917B0"/>
    <w:rsid w:val="00C955E2"/>
    <w:rsid w:val="00CB0204"/>
    <w:rsid w:val="00CC4C34"/>
    <w:rsid w:val="00CC5628"/>
    <w:rsid w:val="00CF105C"/>
    <w:rsid w:val="00D1136D"/>
    <w:rsid w:val="00D145E6"/>
    <w:rsid w:val="00D20BE1"/>
    <w:rsid w:val="00D35242"/>
    <w:rsid w:val="00D54A48"/>
    <w:rsid w:val="00DB2BB5"/>
    <w:rsid w:val="00DD64C8"/>
    <w:rsid w:val="00E36B53"/>
    <w:rsid w:val="00E527D0"/>
    <w:rsid w:val="00E8001D"/>
    <w:rsid w:val="00EF2497"/>
    <w:rsid w:val="00EF68D5"/>
    <w:rsid w:val="00F32A4E"/>
    <w:rsid w:val="00F34782"/>
    <w:rsid w:val="00F453F8"/>
    <w:rsid w:val="00F55709"/>
    <w:rsid w:val="00F90076"/>
    <w:rsid w:val="00F966A0"/>
    <w:rsid w:val="00FB33DD"/>
    <w:rsid w:val="00FB7882"/>
    <w:rsid w:val="00FD0A05"/>
    <w:rsid w:val="00FE7F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B2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16E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6E27"/>
    <w:rPr>
      <w:rFonts w:ascii="Tahoma" w:hAnsi="Tahoma" w:cs="Tahoma"/>
      <w:sz w:val="16"/>
      <w:szCs w:val="16"/>
    </w:rPr>
  </w:style>
  <w:style w:type="character" w:customStyle="1" w:styleId="citation">
    <w:name w:val="citation"/>
    <w:basedOn w:val="Fontepargpadro"/>
    <w:rsid w:val="00535538"/>
  </w:style>
  <w:style w:type="paragraph" w:styleId="PargrafodaLista">
    <w:name w:val="List Paragraph"/>
    <w:basedOn w:val="Normal"/>
    <w:uiPriority w:val="34"/>
    <w:qFormat/>
    <w:rsid w:val="009C3F0C"/>
    <w:pPr>
      <w:ind w:left="720"/>
      <w:contextualSpacing/>
    </w:pPr>
  </w:style>
  <w:style w:type="paragraph" w:customStyle="1" w:styleId="Estiloprimeirottulo">
    <w:name w:val="Estilo primeiro título"/>
    <w:basedOn w:val="Ttulo1"/>
    <w:link w:val="EstiloprimeirottuloChar"/>
    <w:qFormat/>
    <w:rsid w:val="00DB2BB5"/>
    <w:pPr>
      <w:keepLines w:val="0"/>
      <w:spacing w:before="240" w:after="240" w:line="240" w:lineRule="auto"/>
      <w:ind w:left="714" w:hanging="357"/>
      <w:jc w:val="both"/>
    </w:pPr>
    <w:rPr>
      <w:rFonts w:ascii="Times New Roman" w:eastAsia="Times New Roman" w:hAnsi="Times New Roman" w:cstheme="minorBidi"/>
      <w:color w:val="000000"/>
      <w:kern w:val="32"/>
      <w:sz w:val="24"/>
      <w:szCs w:val="32"/>
    </w:rPr>
  </w:style>
  <w:style w:type="character" w:customStyle="1" w:styleId="EstiloprimeirottuloChar">
    <w:name w:val="Estilo primeiro título Char"/>
    <w:basedOn w:val="Ttulo1Char"/>
    <w:link w:val="Estiloprimeirottulo"/>
    <w:rsid w:val="00DB2BB5"/>
    <w:rPr>
      <w:rFonts w:ascii="Times New Roman" w:eastAsia="Times New Roman" w:hAnsi="Times New Roman" w:cstheme="majorBidi"/>
      <w:b/>
      <w:bCs/>
      <w:color w:val="000000"/>
      <w:kern w:val="32"/>
      <w:sz w:val="24"/>
      <w:szCs w:val="32"/>
    </w:rPr>
  </w:style>
  <w:style w:type="character" w:customStyle="1" w:styleId="Ttulo1Char">
    <w:name w:val="Título 1 Char"/>
    <w:basedOn w:val="Fontepargpadro"/>
    <w:link w:val="Ttulo1"/>
    <w:uiPriority w:val="9"/>
    <w:rsid w:val="00DB2BB5"/>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rsid w:val="00656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4D36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363D"/>
  </w:style>
  <w:style w:type="paragraph" w:styleId="Rodap">
    <w:name w:val="footer"/>
    <w:basedOn w:val="Normal"/>
    <w:link w:val="RodapChar"/>
    <w:uiPriority w:val="99"/>
    <w:unhideWhenUsed/>
    <w:rsid w:val="004D363D"/>
    <w:pPr>
      <w:tabs>
        <w:tab w:val="center" w:pos="4252"/>
        <w:tab w:val="right" w:pos="8504"/>
      </w:tabs>
      <w:spacing w:after="0" w:line="240" w:lineRule="auto"/>
    </w:pPr>
  </w:style>
  <w:style w:type="character" w:customStyle="1" w:styleId="RodapChar">
    <w:name w:val="Rodapé Char"/>
    <w:basedOn w:val="Fontepargpadro"/>
    <w:link w:val="Rodap"/>
    <w:uiPriority w:val="99"/>
    <w:rsid w:val="004D363D"/>
  </w:style>
  <w:style w:type="paragraph" w:styleId="Textodenotaderodap">
    <w:name w:val="footnote text"/>
    <w:basedOn w:val="Normal"/>
    <w:link w:val="TextodenotaderodapChar"/>
    <w:uiPriority w:val="99"/>
    <w:semiHidden/>
    <w:unhideWhenUsed/>
    <w:rsid w:val="002733E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33EA"/>
    <w:rPr>
      <w:sz w:val="20"/>
      <w:szCs w:val="20"/>
    </w:rPr>
  </w:style>
  <w:style w:type="character" w:styleId="Refdenotaderodap">
    <w:name w:val="footnote reference"/>
    <w:basedOn w:val="Fontepargpadro"/>
    <w:uiPriority w:val="99"/>
    <w:semiHidden/>
    <w:unhideWhenUsed/>
    <w:rsid w:val="002733EA"/>
    <w:rPr>
      <w:vertAlign w:val="superscript"/>
    </w:rPr>
  </w:style>
  <w:style w:type="character" w:styleId="Hyperlink">
    <w:name w:val="Hyperlink"/>
    <w:basedOn w:val="Fontepargpadro"/>
    <w:uiPriority w:val="99"/>
    <w:unhideWhenUsed/>
    <w:rsid w:val="002733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B2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16E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6E27"/>
    <w:rPr>
      <w:rFonts w:ascii="Tahoma" w:hAnsi="Tahoma" w:cs="Tahoma"/>
      <w:sz w:val="16"/>
      <w:szCs w:val="16"/>
    </w:rPr>
  </w:style>
  <w:style w:type="character" w:customStyle="1" w:styleId="citation">
    <w:name w:val="citation"/>
    <w:basedOn w:val="Fontepargpadro"/>
    <w:rsid w:val="00535538"/>
  </w:style>
  <w:style w:type="paragraph" w:styleId="PargrafodaLista">
    <w:name w:val="List Paragraph"/>
    <w:basedOn w:val="Normal"/>
    <w:uiPriority w:val="34"/>
    <w:qFormat/>
    <w:rsid w:val="009C3F0C"/>
    <w:pPr>
      <w:ind w:left="720"/>
      <w:contextualSpacing/>
    </w:pPr>
  </w:style>
  <w:style w:type="paragraph" w:customStyle="1" w:styleId="Estiloprimeirottulo">
    <w:name w:val="Estilo primeiro título"/>
    <w:basedOn w:val="Ttulo1"/>
    <w:link w:val="EstiloprimeirottuloChar"/>
    <w:qFormat/>
    <w:rsid w:val="00DB2BB5"/>
    <w:pPr>
      <w:keepLines w:val="0"/>
      <w:spacing w:before="240" w:after="240" w:line="240" w:lineRule="auto"/>
      <w:ind w:left="714" w:hanging="357"/>
      <w:jc w:val="both"/>
    </w:pPr>
    <w:rPr>
      <w:rFonts w:ascii="Times New Roman" w:eastAsia="Times New Roman" w:hAnsi="Times New Roman" w:cstheme="minorBidi"/>
      <w:color w:val="000000"/>
      <w:kern w:val="32"/>
      <w:sz w:val="24"/>
      <w:szCs w:val="32"/>
    </w:rPr>
  </w:style>
  <w:style w:type="character" w:customStyle="1" w:styleId="EstiloprimeirottuloChar">
    <w:name w:val="Estilo primeiro título Char"/>
    <w:basedOn w:val="Ttulo1Char"/>
    <w:link w:val="Estiloprimeirottulo"/>
    <w:rsid w:val="00DB2BB5"/>
    <w:rPr>
      <w:rFonts w:ascii="Times New Roman" w:eastAsia="Times New Roman" w:hAnsi="Times New Roman" w:cstheme="majorBidi"/>
      <w:b/>
      <w:bCs/>
      <w:color w:val="000000"/>
      <w:kern w:val="32"/>
      <w:sz w:val="24"/>
      <w:szCs w:val="32"/>
    </w:rPr>
  </w:style>
  <w:style w:type="character" w:customStyle="1" w:styleId="Ttulo1Char">
    <w:name w:val="Título 1 Char"/>
    <w:basedOn w:val="Fontepargpadro"/>
    <w:link w:val="Ttulo1"/>
    <w:uiPriority w:val="9"/>
    <w:rsid w:val="00DB2BB5"/>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rsid w:val="00656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4D36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363D"/>
  </w:style>
  <w:style w:type="paragraph" w:styleId="Rodap">
    <w:name w:val="footer"/>
    <w:basedOn w:val="Normal"/>
    <w:link w:val="RodapChar"/>
    <w:uiPriority w:val="99"/>
    <w:unhideWhenUsed/>
    <w:rsid w:val="004D363D"/>
    <w:pPr>
      <w:tabs>
        <w:tab w:val="center" w:pos="4252"/>
        <w:tab w:val="right" w:pos="8504"/>
      </w:tabs>
      <w:spacing w:after="0" w:line="240" w:lineRule="auto"/>
    </w:pPr>
  </w:style>
  <w:style w:type="character" w:customStyle="1" w:styleId="RodapChar">
    <w:name w:val="Rodapé Char"/>
    <w:basedOn w:val="Fontepargpadro"/>
    <w:link w:val="Rodap"/>
    <w:uiPriority w:val="99"/>
    <w:rsid w:val="004D363D"/>
  </w:style>
  <w:style w:type="paragraph" w:styleId="Textodenotaderodap">
    <w:name w:val="footnote text"/>
    <w:basedOn w:val="Normal"/>
    <w:link w:val="TextodenotaderodapChar"/>
    <w:uiPriority w:val="99"/>
    <w:semiHidden/>
    <w:unhideWhenUsed/>
    <w:rsid w:val="002733E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33EA"/>
    <w:rPr>
      <w:sz w:val="20"/>
      <w:szCs w:val="20"/>
    </w:rPr>
  </w:style>
  <w:style w:type="character" w:styleId="Refdenotaderodap">
    <w:name w:val="footnote reference"/>
    <w:basedOn w:val="Fontepargpadro"/>
    <w:uiPriority w:val="99"/>
    <w:semiHidden/>
    <w:unhideWhenUsed/>
    <w:rsid w:val="002733EA"/>
    <w:rPr>
      <w:vertAlign w:val="superscript"/>
    </w:rPr>
  </w:style>
  <w:style w:type="character" w:styleId="Hyperlink">
    <w:name w:val="Hyperlink"/>
    <w:basedOn w:val="Fontepargpadro"/>
    <w:uiPriority w:val="99"/>
    <w:unhideWhenUsed/>
    <w:rsid w:val="00273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8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0E06-6180-44ED-9DFA-E4BAF260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3608</Words>
  <Characters>19489</Characters>
  <Application>Microsoft Office Word</Application>
  <DocSecurity>0</DocSecurity>
  <Lines>162</Lines>
  <Paragraphs>46</Paragraphs>
  <ScaleCrop>false</ScaleCrop>
  <Company/>
  <LinksUpToDate>false</LinksUpToDate>
  <CharactersWithSpaces>23051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2014-11-21T16:26:00Z</dcterms:created>
  <dcterms:modified xsi:type="dcterms:W3CDTF">2014-11-21T16:27:00Z</dcterms:modified>
</cp:coreProperties>
</file>