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38" w:rsidRPr="00416559" w:rsidRDefault="007F2638" w:rsidP="007F2638">
      <w:pPr>
        <w:pStyle w:val="SemEspaamento1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16559">
        <w:rPr>
          <w:rFonts w:ascii="Times New Roman" w:hAnsi="Times New Roman" w:cs="Times New Roman"/>
          <w:b/>
          <w:lang w:eastAsia="en-US"/>
        </w:rPr>
        <w:t>Tabela 2</w:t>
      </w:r>
      <w:r w:rsidRPr="00416559">
        <w:rPr>
          <w:rFonts w:ascii="Times New Roman" w:hAnsi="Times New Roman" w:cs="Times New Roman"/>
          <w:lang w:eastAsia="en-US"/>
        </w:rPr>
        <w:t>. Quadro comparativo das respostas dos alunos aos questionários pré e pós-teste.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57"/>
      </w:tblGrid>
      <w:tr w:rsidR="007F2638" w:rsidRPr="00416559" w:rsidTr="008A4AEA">
        <w:trPr>
          <w:jc w:val="center"/>
        </w:trPr>
        <w:tc>
          <w:tcPr>
            <w:tcW w:w="9062" w:type="dxa"/>
            <w:gridSpan w:val="2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Respostas mais frequentes dos alunos aos questionários (em %)</w:t>
            </w:r>
          </w:p>
        </w:tc>
      </w:tr>
      <w:tr w:rsidR="007F2638" w:rsidRPr="00416559" w:rsidTr="008A4AEA">
        <w:trPr>
          <w:jc w:val="center"/>
        </w:trPr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Pré-teste</w:t>
            </w:r>
          </w:p>
        </w:tc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Pós-teste</w:t>
            </w:r>
          </w:p>
        </w:tc>
      </w:tr>
      <w:tr w:rsidR="007F2638" w:rsidRPr="00416559" w:rsidTr="008A4AEA">
        <w:trPr>
          <w:jc w:val="center"/>
        </w:trPr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O meio ambiente é importante para os seres vivos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(76,74%)</w:t>
            </w:r>
          </w:p>
        </w:tc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O meio ambiente é uma fonte de recursos qual o ser humano é parte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(91,66%)</w:t>
            </w:r>
          </w:p>
        </w:tc>
      </w:tr>
      <w:tr w:rsidR="007F2638" w:rsidRPr="00416559" w:rsidTr="008A4AEA">
        <w:trPr>
          <w:jc w:val="center"/>
        </w:trPr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Ter Educação Ambiental é proteger a natureza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(27,9%)</w:t>
            </w:r>
          </w:p>
        </w:tc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A Educação Ambiental nos conscientiza sobre a preservação do meio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(97,22%)</w:t>
            </w:r>
          </w:p>
        </w:tc>
      </w:tr>
      <w:tr w:rsidR="007F2638" w:rsidRPr="00416559" w:rsidTr="008A4AEA">
        <w:trPr>
          <w:jc w:val="center"/>
        </w:trPr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Não sei o que é Ecologia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(69,77%)</w:t>
            </w:r>
          </w:p>
        </w:tc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A Ecologia trata do estudo das relações entre os seres e o meio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(91,66%)</w:t>
            </w:r>
          </w:p>
        </w:tc>
      </w:tr>
      <w:tr w:rsidR="007F2638" w:rsidRPr="00416559" w:rsidTr="008A4AEA">
        <w:trPr>
          <w:jc w:val="center"/>
        </w:trPr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Não sei o que comentar sobre plantas carnívoras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(62,79%)</w:t>
            </w:r>
          </w:p>
        </w:tc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Plantas carnívoras habitam solos pobres, são bioindicadores e importantes para o equilíbrio ambiental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(86,11%)</w:t>
            </w:r>
          </w:p>
        </w:tc>
      </w:tr>
      <w:tr w:rsidR="007F2638" w:rsidRPr="00416559" w:rsidTr="008A4AEA">
        <w:trPr>
          <w:jc w:val="center"/>
        </w:trPr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O desmatamento e a poluição dos rios prejudicam o meio e são causados pelo ser humano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(97,67%)</w:t>
            </w:r>
          </w:p>
        </w:tc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O desmatamento, a poluição e a destinação inapropriada do lixo, prejudicam o meio e são causados pelo ser humano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(100%)</w:t>
            </w:r>
          </w:p>
        </w:tc>
      </w:tr>
      <w:tr w:rsidR="007F2638" w:rsidRPr="00416559" w:rsidTr="008A4AEA">
        <w:trPr>
          <w:jc w:val="center"/>
        </w:trPr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O ambiente onde vivo não está preservado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(62,79%)</w:t>
            </w:r>
          </w:p>
        </w:tc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O ambiente onde vivo é rico em biodiversidade e possui características bem definidas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(86,11%)</w:t>
            </w:r>
          </w:p>
        </w:tc>
      </w:tr>
      <w:tr w:rsidR="007F2638" w:rsidRPr="00416559" w:rsidTr="008A4AEA">
        <w:trPr>
          <w:jc w:val="center"/>
        </w:trPr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Não sei dizer o que é ecossistema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(76,74%)</w:t>
            </w:r>
          </w:p>
        </w:tc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127EAA">
              <w:rPr>
                <w:rFonts w:ascii="Times New Roman" w:hAnsi="Times New Roman" w:cs="Times New Roman"/>
                <w:i/>
                <w:lang w:eastAsia="en-US"/>
              </w:rPr>
              <w:t>Um ecossistema é formado por um conjunto de interações entre seres e o meio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(91,66%)</w:t>
            </w:r>
          </w:p>
        </w:tc>
      </w:tr>
      <w:tr w:rsidR="007F2638" w:rsidRPr="00416559" w:rsidTr="008A4AEA">
        <w:trPr>
          <w:jc w:val="center"/>
        </w:trPr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Não sei comentar nada a respeito dos ecossistemas locais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(100%)</w:t>
            </w:r>
          </w:p>
        </w:tc>
        <w:tc>
          <w:tcPr>
            <w:tcW w:w="4531" w:type="dxa"/>
          </w:tcPr>
          <w:p w:rsidR="007F2638" w:rsidRPr="00416559" w:rsidRDefault="007F2638" w:rsidP="008A4AEA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6559">
              <w:rPr>
                <w:rFonts w:ascii="Times New Roman" w:hAnsi="Times New Roman" w:cs="Times New Roman"/>
                <w:lang w:eastAsia="en-US"/>
              </w:rPr>
              <w:t>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Característica dos ecossistemas locais: Caatinga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(100</w:t>
            </w:r>
            <w:bookmarkStart w:id="0" w:name="_GoBack"/>
            <w:bookmarkEnd w:id="0"/>
            <w:r w:rsidRPr="00416559">
              <w:rPr>
                <w:rFonts w:ascii="Times New Roman" w:hAnsi="Times New Roman" w:cs="Times New Roman"/>
                <w:lang w:eastAsia="en-US"/>
              </w:rPr>
              <w:t>%), e/ou 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Mata Atlântica</w:t>
            </w:r>
            <w:r w:rsidRPr="00416559">
              <w:rPr>
                <w:rFonts w:ascii="Times New Roman" w:hAnsi="Times New Roman" w:cs="Times New Roman"/>
                <w:lang w:eastAsia="en-US"/>
              </w:rPr>
              <w:t>” (94,44%), e/ou “</w:t>
            </w:r>
            <w:r w:rsidRPr="00416559">
              <w:rPr>
                <w:rFonts w:ascii="Times New Roman" w:hAnsi="Times New Roman" w:cs="Times New Roman"/>
                <w:i/>
                <w:lang w:eastAsia="en-US"/>
              </w:rPr>
              <w:t>Tabuleiro</w:t>
            </w:r>
            <w:r w:rsidRPr="00416559">
              <w:rPr>
                <w:rFonts w:ascii="Times New Roman" w:hAnsi="Times New Roman" w:cs="Times New Roman"/>
                <w:lang w:eastAsia="en-US"/>
              </w:rPr>
              <w:t xml:space="preserve">” (77,77%) </w:t>
            </w:r>
          </w:p>
        </w:tc>
      </w:tr>
    </w:tbl>
    <w:p w:rsidR="007F2638" w:rsidRPr="00416559" w:rsidRDefault="007F2638" w:rsidP="007F2638">
      <w:pPr>
        <w:pStyle w:val="SemEspaamento1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16559">
        <w:rPr>
          <w:rFonts w:ascii="Times New Roman" w:hAnsi="Times New Roman" w:cs="Times New Roman"/>
          <w:lang w:eastAsia="en-US"/>
        </w:rPr>
        <w:t>Fonte: dados da pesquisa.</w:t>
      </w:r>
    </w:p>
    <w:p w:rsidR="00BE1869" w:rsidRDefault="00BE1869"/>
    <w:sectPr w:rsidR="00BE1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38"/>
    <w:rsid w:val="00127EAA"/>
    <w:rsid w:val="007F2638"/>
    <w:rsid w:val="00BE1869"/>
    <w:rsid w:val="00D3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B37E5-D100-4841-881F-50C1F561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7F2638"/>
    <w:pPr>
      <w:widowControl w:val="0"/>
      <w:suppressAutoHyphens/>
      <w:spacing w:after="200" w:line="276" w:lineRule="auto"/>
    </w:pPr>
    <w:rPr>
      <w:rFonts w:ascii="Calibri" w:eastAsia="Arial Unicode MS" w:hAnsi="Calibri" w:cs="font297"/>
      <w:kern w:val="1"/>
      <w:lang w:eastAsia="ar-SA"/>
    </w:rPr>
  </w:style>
  <w:style w:type="table" w:styleId="Tabelacomgrade">
    <w:name w:val="Table Grid"/>
    <w:basedOn w:val="Tabelanormal"/>
    <w:uiPriority w:val="59"/>
    <w:rsid w:val="007F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2014-02-01T18:44:00Z</dcterms:created>
  <dcterms:modified xsi:type="dcterms:W3CDTF">2014-02-12T08:39:00Z</dcterms:modified>
</cp:coreProperties>
</file>