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F0" w:rsidRPr="007D00F0" w:rsidRDefault="007D00F0" w:rsidP="007D00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D00F0">
        <w:rPr>
          <w:rFonts w:ascii="Times New Roman" w:hAnsi="Times New Roman" w:cs="Times New Roman"/>
          <w:sz w:val="24"/>
        </w:rPr>
        <w:t>Figura 1: Número de pressões (a) e ameaças (b) e o valor de pontuação nos anos de 2005, 2010 e 2016 para o Parque Nacional Serra da Capivara (Piauí, Brasil).</w:t>
      </w:r>
    </w:p>
    <w:p w:rsidR="00416E37" w:rsidRPr="007D00F0" w:rsidRDefault="00555542" w:rsidP="007D00F0">
      <w:pPr>
        <w:spacing w:after="0" w:line="360" w:lineRule="auto"/>
        <w:rPr>
          <w:sz w:val="24"/>
        </w:rPr>
      </w:pPr>
    </w:p>
    <w:p w:rsidR="007D00F0" w:rsidRPr="007D00F0" w:rsidRDefault="007D00F0" w:rsidP="007D00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D00F0">
        <w:rPr>
          <w:rFonts w:ascii="Times New Roman" w:hAnsi="Times New Roman" w:cs="Times New Roman"/>
          <w:noProof/>
          <w:sz w:val="24"/>
          <w:lang w:eastAsia="pt-BR"/>
        </w:rPr>
        <w:t xml:space="preserve">Figura 2: Efetividade dos temas e da gestão para o Parque Nacional Serra da Capivara </w:t>
      </w:r>
      <w:r w:rsidRPr="007D00F0">
        <w:rPr>
          <w:rFonts w:ascii="Times New Roman" w:hAnsi="Times New Roman" w:cs="Times New Roman"/>
          <w:sz w:val="24"/>
        </w:rPr>
        <w:t>(Piauí, Brasil)</w:t>
      </w:r>
      <w:r w:rsidRPr="007D00F0">
        <w:rPr>
          <w:rFonts w:ascii="Times New Roman" w:hAnsi="Times New Roman" w:cs="Times New Roman"/>
          <w:noProof/>
          <w:sz w:val="24"/>
          <w:lang w:eastAsia="pt-BR"/>
        </w:rPr>
        <w:t>, nos anos pesquisados (</w:t>
      </w:r>
      <w:r w:rsidRPr="007D00F0">
        <w:rPr>
          <w:rFonts w:ascii="Times New Roman" w:hAnsi="Times New Roman" w:cs="Times New Roman"/>
          <w:sz w:val="24"/>
        </w:rPr>
        <w:t>acima da linha tracejada - alta efetividade; entre a linha tracejada e continua - média efetividade; abaixo da linha continua - baixa efetividade).</w:t>
      </w:r>
    </w:p>
    <w:p w:rsidR="007D00F0" w:rsidRPr="007D00F0" w:rsidRDefault="007D00F0" w:rsidP="007D00F0">
      <w:pPr>
        <w:spacing w:after="0" w:line="360" w:lineRule="auto"/>
        <w:rPr>
          <w:sz w:val="24"/>
        </w:rPr>
      </w:pPr>
      <w:bookmarkStart w:id="0" w:name="_GoBack"/>
      <w:bookmarkEnd w:id="0"/>
    </w:p>
    <w:p w:rsidR="007D00F0" w:rsidRPr="007D00F0" w:rsidRDefault="007D00F0" w:rsidP="007D00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D00F0">
        <w:rPr>
          <w:rFonts w:ascii="Times New Roman" w:hAnsi="Times New Roman" w:cs="Times New Roman"/>
          <w:sz w:val="24"/>
        </w:rPr>
        <w:t>Figura 3: Análise de componentes principais dos módulos de efetividade de manejo do Parque Nacional Serra da Capivara (Piauí, Brasil) ao longo dos anos 2005, 2010 e 2016.</w:t>
      </w:r>
    </w:p>
    <w:p w:rsidR="007D00F0" w:rsidRDefault="007D00F0"/>
    <w:sectPr w:rsidR="007D0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F0"/>
    <w:rsid w:val="00555542"/>
    <w:rsid w:val="0065598E"/>
    <w:rsid w:val="007D00F0"/>
    <w:rsid w:val="00A1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19C9-6C8B-45A6-88B4-B12DCE97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Santos Brandão</dc:creator>
  <cp:keywords/>
  <dc:description/>
  <cp:lastModifiedBy>Camila Santos Brandão</cp:lastModifiedBy>
  <cp:revision>1</cp:revision>
  <dcterms:created xsi:type="dcterms:W3CDTF">2017-01-30T15:05:00Z</dcterms:created>
  <dcterms:modified xsi:type="dcterms:W3CDTF">2017-01-30T15:09:00Z</dcterms:modified>
</cp:coreProperties>
</file>