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F6" w:rsidRDefault="004157F6" w:rsidP="004157F6">
      <w:pPr>
        <w:spacing w:after="0" w:line="360" w:lineRule="auto"/>
        <w:ind w:left="709" w:firstLine="709"/>
        <w:jc w:val="center"/>
        <w:rPr>
          <w:rFonts w:ascii="Arial" w:eastAsia="Arial Unicode MS" w:hAnsi="Arial" w:cs="Arial"/>
          <w:b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b/>
          <w:sz w:val="24"/>
          <w:szCs w:val="24"/>
          <w:lang w:eastAsia="pt-BR"/>
        </w:rPr>
        <w:t>A ANGÚSTIA E SUAS CARACTERIZAÇÕES</w:t>
      </w:r>
    </w:p>
    <w:p w:rsidR="004157F6" w:rsidRPr="004157F6" w:rsidRDefault="004157F6" w:rsidP="004157F6">
      <w:pPr>
        <w:spacing w:after="0" w:line="360" w:lineRule="auto"/>
        <w:ind w:left="709" w:firstLine="709"/>
        <w:jc w:val="center"/>
        <w:rPr>
          <w:rFonts w:ascii="Arial" w:eastAsia="Arial Unicode MS" w:hAnsi="Arial" w:cs="Arial"/>
          <w:b/>
          <w:sz w:val="24"/>
          <w:szCs w:val="24"/>
          <w:lang w:eastAsia="pt-BR"/>
        </w:rPr>
      </w:pPr>
    </w:p>
    <w:p w:rsidR="004157F6" w:rsidRPr="004157F6" w:rsidRDefault="004157F6" w:rsidP="005B0F20">
      <w:pPr>
        <w:spacing w:after="0" w:line="360" w:lineRule="auto"/>
        <w:ind w:left="709"/>
        <w:rPr>
          <w:rFonts w:ascii="Arial" w:eastAsia="Arial Unicode MS" w:hAnsi="Arial" w:cs="Arial"/>
          <w:b/>
          <w:sz w:val="24"/>
          <w:szCs w:val="24"/>
          <w:lang w:eastAsia="pt-BR"/>
        </w:rPr>
      </w:pPr>
    </w:p>
    <w:p w:rsidR="005B0F20" w:rsidRDefault="005B0F20" w:rsidP="005B0F20">
      <w:pPr>
        <w:spacing w:after="0" w:line="360" w:lineRule="auto"/>
        <w:ind w:left="709"/>
        <w:rPr>
          <w:rFonts w:ascii="Arial" w:eastAsia="Arial Unicode MS" w:hAnsi="Arial" w:cs="Arial"/>
          <w:sz w:val="24"/>
          <w:szCs w:val="24"/>
          <w:lang w:eastAsia="pt-BR"/>
        </w:rPr>
      </w:pPr>
    </w:p>
    <w:p w:rsidR="005B0F20" w:rsidRPr="005B0F20" w:rsidRDefault="005B0F20" w:rsidP="005B0F20">
      <w:pPr>
        <w:spacing w:after="0" w:line="360" w:lineRule="auto"/>
        <w:ind w:left="709"/>
        <w:rPr>
          <w:rFonts w:ascii="Arial" w:eastAsia="Arial Unicode MS" w:hAnsi="Arial" w:cs="Arial"/>
          <w:lang w:eastAsia="pt-BR"/>
        </w:rPr>
      </w:pPr>
      <w:r w:rsidRPr="005B0F20">
        <w:rPr>
          <w:rFonts w:ascii="Arial" w:eastAsia="Arial Unicode MS" w:hAnsi="Arial" w:cs="Arial"/>
          <w:lang w:eastAsia="pt-BR"/>
        </w:rPr>
        <w:t>Resumo:</w:t>
      </w:r>
    </w:p>
    <w:p w:rsidR="005B0F20" w:rsidRDefault="004157F6" w:rsidP="005B0F20">
      <w:pPr>
        <w:spacing w:after="0" w:line="360" w:lineRule="auto"/>
        <w:ind w:left="709"/>
        <w:rPr>
          <w:rFonts w:ascii="Arial" w:eastAsia="Times New Roman" w:hAnsi="Arial" w:cs="Arial"/>
          <w:lang w:eastAsia="pt-BR"/>
        </w:rPr>
      </w:pPr>
      <w:r w:rsidRPr="005B0F20">
        <w:rPr>
          <w:rFonts w:ascii="Arial" w:eastAsia="Arial Unicode MS" w:hAnsi="Arial" w:cs="Arial"/>
          <w:lang w:eastAsia="pt-BR"/>
        </w:rPr>
        <w:t>O presente artigo tem como finalidade, fazer uma reflexão sobre o papel da angústia na configuração existencial dos seres humanos.</w:t>
      </w:r>
      <w:r w:rsidR="005B0F20" w:rsidRPr="005B0F20">
        <w:rPr>
          <w:rFonts w:ascii="Arial" w:eastAsia="Arial Unicode MS" w:hAnsi="Arial" w:cs="Arial"/>
          <w:lang w:eastAsia="pt-BR"/>
        </w:rPr>
        <w:t xml:space="preserve"> </w:t>
      </w:r>
      <w:r w:rsidR="005B0F20" w:rsidRPr="005B0F20">
        <w:rPr>
          <w:rFonts w:ascii="Arial" w:eastAsia="Times New Roman" w:hAnsi="Arial" w:cs="Arial"/>
          <w:lang w:eastAsia="pt-BR"/>
        </w:rPr>
        <w:t xml:space="preserve">Para compreender o fenômeno não se pretende classificá-la nos moldes científicos de pesquisa, mas sim, explicitá-la utilizando-se de uma compreensão existencial. Não se pode dar repostas absolutas a este fenômeno, pois a pesquisa como fenômeno humano é </w:t>
      </w:r>
      <w:r w:rsidR="005B0F20" w:rsidRPr="005B0F20">
        <w:rPr>
          <w:rFonts w:ascii="Arial" w:eastAsia="Times New Roman" w:hAnsi="Arial" w:cs="Arial"/>
          <w:i/>
          <w:lang w:eastAsia="pt-BR"/>
        </w:rPr>
        <w:t>sui generis</w:t>
      </w:r>
      <w:r w:rsidR="005B0F20" w:rsidRPr="005B0F20">
        <w:rPr>
          <w:rFonts w:ascii="Arial" w:eastAsia="Times New Roman" w:hAnsi="Arial" w:cs="Arial"/>
          <w:lang w:eastAsia="pt-BR"/>
        </w:rPr>
        <w:t xml:space="preserve"> não se esgotando, também; por ser um tema muito abrangente, onde uma simples definição ou sistematização seria indevida anulando o sua característica de um fenômeno imaterial. Desta forma não se compreenderia a complexidade de tal assunto.</w:t>
      </w:r>
    </w:p>
    <w:p w:rsidR="005B0F20" w:rsidRDefault="005B0F20" w:rsidP="005B0F20">
      <w:pPr>
        <w:spacing w:after="0" w:line="360" w:lineRule="auto"/>
        <w:ind w:left="709"/>
        <w:rPr>
          <w:rFonts w:ascii="Arial" w:eastAsia="Times New Roman" w:hAnsi="Arial" w:cs="Arial"/>
          <w:lang w:eastAsia="pt-BR"/>
        </w:rPr>
      </w:pPr>
    </w:p>
    <w:p w:rsidR="005B0F20" w:rsidRPr="005B0F20" w:rsidRDefault="005B0F20" w:rsidP="005B0F20">
      <w:pPr>
        <w:spacing w:after="0" w:line="360" w:lineRule="auto"/>
        <w:ind w:left="709"/>
        <w:rPr>
          <w:rFonts w:ascii="Arial" w:eastAsia="Times New Roman" w:hAnsi="Arial" w:cs="Arial"/>
          <w:lang w:eastAsia="pt-BR"/>
        </w:rPr>
      </w:pPr>
      <w:r w:rsidRPr="005B0F20">
        <w:rPr>
          <w:rFonts w:ascii="Arial" w:eastAsia="Times New Roman" w:hAnsi="Arial" w:cs="Arial"/>
          <w:lang w:val="en" w:eastAsia="pt-BR"/>
        </w:rPr>
        <w:t>Summary</w:t>
      </w:r>
      <w:proofErr w:type="gramStart"/>
      <w:r w:rsidRPr="005B0F20">
        <w:rPr>
          <w:rFonts w:ascii="Arial" w:eastAsia="Times New Roman" w:hAnsi="Arial" w:cs="Arial"/>
          <w:lang w:val="en" w:eastAsia="pt-BR"/>
        </w:rPr>
        <w:t>:</w:t>
      </w:r>
      <w:proofErr w:type="gramEnd"/>
      <w:r w:rsidRPr="005B0F20">
        <w:rPr>
          <w:rFonts w:ascii="Arial" w:eastAsia="Times New Roman" w:hAnsi="Arial" w:cs="Arial"/>
          <w:lang w:val="en" w:eastAsia="pt-BR"/>
        </w:rPr>
        <w:br/>
        <w:t xml:space="preserve">This article aims to make a reflection on the role of existential angst in the configuration of human beings. To understand the phenomenon is not intended to classify it in a scientific research, but rather explain it using an existential understanding. You cannot give absolute answers to this phenomenon because the research as a human phenomenon </w:t>
      </w:r>
      <w:r w:rsidRPr="005B0F20">
        <w:rPr>
          <w:rFonts w:ascii="Arial" w:eastAsia="Times New Roman" w:hAnsi="Arial" w:cs="Arial"/>
          <w:i/>
          <w:lang w:val="en" w:eastAsia="pt-BR"/>
        </w:rPr>
        <w:t>sui generis</w:t>
      </w:r>
      <w:r w:rsidRPr="005B0F20">
        <w:rPr>
          <w:rFonts w:ascii="Arial" w:eastAsia="Times New Roman" w:hAnsi="Arial" w:cs="Arial"/>
          <w:lang w:val="en" w:eastAsia="pt-BR"/>
        </w:rPr>
        <w:t xml:space="preserve"> is not running out, too, because it is a very broad term, where a simple definition would be inappropriate annulling or systematize the characteristic of a phenomenon immaterial. Thus not understand the complexity of such subject.</w:t>
      </w:r>
    </w:p>
    <w:p w:rsidR="005B0F20" w:rsidRPr="005B0F20" w:rsidRDefault="005B0F20" w:rsidP="005B0F20">
      <w:pPr>
        <w:spacing w:after="0" w:line="360" w:lineRule="auto"/>
        <w:ind w:left="709"/>
        <w:rPr>
          <w:rFonts w:ascii="Arial" w:eastAsia="Times New Roman" w:hAnsi="Arial" w:cs="Arial"/>
          <w:lang w:eastAsia="pt-BR"/>
        </w:rPr>
      </w:pPr>
    </w:p>
    <w:p w:rsid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5B0F20" w:rsidRDefault="005B0F20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O ser-humano situado em um mundo encontra-se em uma existência que se apresenta 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sob múltiplos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aspectos. Essas alteridades do mundo são disposições onde o ser-no-mundo se relaciona. Entre tais disposições está a angústia. A angústia, em especial, se apresenta somente como um construto próprio da experiência humana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ou seja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>, ela é, em sua essência, ser-no-mundo.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A ontologia concentra-se no fundamento e princípios do ser, que por sua vez é um ente. Este ente como se discutiu no capítulo anterior é 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lastRenderedPageBreak/>
        <w:t xml:space="preserve">também o próprio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dasein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, onde este se comporta de modo ontológico. A angústia exercendo-se de uma forma afetiva primordial, se relaciona ontologicamente com a questão do ser e do 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não-ser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>. Portanto a angústia é também ontológica.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Compreende-se, então, que sua dinâmica orbita em torno da possibilidade da dissolução do próprio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dasein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, onde o 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não-ser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ameaça constantemente o ser-humano. Este ser do humano é sentido como significação de possibilidade e ato. Significação como ser, e ato como projeto que, em última instância, é criação. Assim para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Kierkegaard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(1984) a angústia tem seu </w:t>
      </w:r>
      <w:proofErr w:type="spellStart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locus</w:t>
      </w:r>
      <w:proofErr w:type="spellEnd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 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>na espiritualidade do homem, em algo que o define, e o separa em relação aos outros entes que existem. Uma bactéria não sente uma ameaça de dissolução total de seu ser, assim como um anjo não sentiria tal corrupção.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Sören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Aabye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Kierkegaard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foi um pensador cuja sua existência influenciou por completo sua obra. Nasceu em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Copenhage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em 1813, quando sua mãe tinha 44 anos e seu pai 55 anos, e chamava-se de filho da velhice. Em 1837 sua vida mudara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pois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com a morte do pai começou o relacionamento com Regina Olsen. 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Em 1840 concluiu seu curso de teologia onde apresentou sua tese, “Sobre o conceito de Ironia”. Esse é considerado o momento da segunda grande mudança em sua vida. Para ele a única maneira de vivenciar sua fé é através da solidão. Rompeu seu noivado e foi para a Alemanha, lá ele conheceu o filósofo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Shelling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>, e esboçou alguns de seus principais textos. Em 1842 voltou á Dinamarca, onde publicou seus textos mais famosos: “A alternativa, Temor e Tremor”, “Migalhas Filosóficas”, e “O conceito de Angústia”. A maior parte destes textos consiste em uma explicação para sua noiva Regina e a si-próprio, sobre os paradoxos da existência. Morreu cedo, em 1859.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Como é comum a todos,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Kierkegaard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se tornou o primeiro pensador a descrever a angústia como elemento primordial do ser-humano. Para este filósofo o homem tendo o livre arbítrio dado por Deus, opta por sofrer a angústia que se origina na consciência do pecado e da escolha. O ser-humano conhecendo o “bem”, mas optando pelo “mal”, pode angustiar-se em suas escolhas. Desta forma a angústia 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lastRenderedPageBreak/>
        <w:t xml:space="preserve">para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Kierkegaard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é parte essencial da “essência” espiritual do ser-humano, onde o homem deve passar do estético, para o ético e por fim alcançar o religioso. 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Para este filósofo o homem que consegue se reconhecer como finito (ser-para-a-morte), parte em busca de uma realização com a totalidade infinita, ele é finito, para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experenciar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o infinito, que é alcançável pela fé. A fé não é uma lógica, mas um fato, um modo de existir que coloca o absurdo e o paradoxo, como respectivamente verdade e Deus. A verdade é alcançável através do absurdo, o absurdo que um Deus encarnado homem, possa ter um meio de fazer compreender os, humanos, a essência de Deus. Mas o próprio Cristo é incompreensível (por ser Deus),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 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>então, o sentido da verdade se torna absurdo. Assim, o acesso à verdade suprema se torna à aceitação do absurdo, aquilo que o apóstolo Paulo fala “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creio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porque é absurdo”. O paradoxo consiste em que o absurdo concede a verdade. </w:t>
      </w:r>
    </w:p>
    <w:p w:rsidR="004157F6" w:rsidRPr="004157F6" w:rsidRDefault="004157F6" w:rsidP="004157F6">
      <w:pPr>
        <w:spacing w:after="0" w:line="360" w:lineRule="auto"/>
        <w:ind w:left="2268"/>
        <w:jc w:val="both"/>
        <w:rPr>
          <w:rFonts w:ascii="Arial" w:eastAsia="Arial Unicode MS" w:hAnsi="Arial" w:cs="Arial"/>
          <w:lang w:eastAsia="pt-BR"/>
        </w:rPr>
      </w:pPr>
      <w:r w:rsidRPr="004157F6">
        <w:rPr>
          <w:rFonts w:ascii="Arial" w:eastAsia="Arial Unicode MS" w:hAnsi="Arial" w:cs="Arial"/>
          <w:i/>
          <w:lang w:eastAsia="pt-BR"/>
        </w:rPr>
        <w:t xml:space="preserve">A fé é justamente aquele paradoxo segundo o qual o Indivíduo se encontra como tal acima do geral, sobre ele debruçado (não em situação inferior, pelo contrário, sendo-lhe superior) e sempre de tal maneira que, note-se, é o Indivíduo quem, depois de ter estado como tal subordinado ao geral, alcança ser agora, graças ao geral, o Indivíduo, e como tal superior a este; de maneira que o Indivíduo como tal encontra-se numa relação absoluta com o absoluto. Esta posição escapa a mediação que se efetua sempre em virtude do pensamento. A fé é este </w:t>
      </w:r>
      <w:proofErr w:type="gramStart"/>
      <w:r w:rsidRPr="004157F6">
        <w:rPr>
          <w:rFonts w:ascii="Arial" w:eastAsia="Arial Unicode MS" w:hAnsi="Arial" w:cs="Arial"/>
          <w:i/>
          <w:lang w:eastAsia="pt-BR"/>
        </w:rPr>
        <w:t>paradoxo.</w:t>
      </w:r>
      <w:proofErr w:type="gramEnd"/>
      <w:r w:rsidRPr="004157F6">
        <w:rPr>
          <w:rFonts w:ascii="Arial" w:eastAsia="Arial Unicode MS" w:hAnsi="Arial" w:cs="Arial"/>
          <w:i/>
          <w:lang w:eastAsia="pt-BR"/>
        </w:rPr>
        <w:t>(KIERKEGAARD, 1984, p.142</w:t>
      </w:r>
      <w:r w:rsidRPr="004157F6">
        <w:rPr>
          <w:rFonts w:ascii="Arial" w:eastAsia="Arial Unicode MS" w:hAnsi="Arial" w:cs="Arial"/>
          <w:lang w:eastAsia="pt-BR"/>
        </w:rPr>
        <w:t>)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lang w:eastAsia="pt-BR"/>
        </w:rPr>
      </w:pP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Portanto, é a subjetividade a maneira de se alcançar esta verdade, sendo ela o único caminho. Desta forma a escolha é o caminho para a verdade, onde diferentemente dos conceitos hegelianos frios e calculistas, que para este filósofo constitui um erro intelectual, é uma tentativa de mascarar a verdade, a escolha coloca o humano de frente com a sua existência, que é também permeada pela angústia. Nisto a existência é afirmação de fé, enquanto subjetividade, pois a subjetividade garante que a fé seja uma realidade diferente do plano conceitual. Então a espiritualidade humana contém em si a angústia.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A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lastRenderedPageBreak/>
        <w:t xml:space="preserve">angústia é segundo </w:t>
      </w:r>
      <w:proofErr w:type="spellStart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kierkegaard</w:t>
      </w:r>
      <w:proofErr w:type="spellEnd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 parte essencial da espiritualidade própria do </w:t>
      </w:r>
      <w:proofErr w:type="gramStart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homem[</w:t>
      </w:r>
      <w:proofErr w:type="gramEnd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...] Enquanto reflexão sobre a própria condição humana, a espiritualidade esta ligada á angústia.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(ABBAGNANO, 1998, p.60). 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>Pela escolha a fé representa um salto do plano estético, cujo corpóreo é essência, para um plano ético, social e, por fim, para o absoluto que é incompreensível. A existência reserva para esse futuro julgamento das escolhas algo que é sempre possível ou não de acontecer, sendo o futuro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 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incerto, podendo oferecer ao existente a realização de um projeto ou o seu total fracasso. Desta forma, as possibilidades tendem a ser duais enquanto estiverem em um tempo futuro, ou seja, não garantindo 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a certeza, o sucesso, a felicidade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. Em seu âmago o futuro pode também ser nefasto, sombrio, doloroso e fatal. Assim, para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Kierkegaard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(1984), no possível tudo é possível, pois tudo é subjetividade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.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A angústia, para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Kierkegaard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(1984) é negativa e ameaçadora, pois até na relação do homem com o transcendente, a angústia esta presente; onde o paradoxo entre o real e o imaterial é predominante. Assim a angústia se encerra como a impossibilidade frente ao possível. Mas mesmo assim, a opção pelo tudo ou nada é uma questão de fé, onde a subjetividade de cada um é o principal juiz. Desta forma,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Kierkegaard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diz:</w:t>
      </w:r>
    </w:p>
    <w:p w:rsidR="004157F6" w:rsidRPr="004157F6" w:rsidRDefault="004157F6" w:rsidP="004157F6">
      <w:pPr>
        <w:spacing w:after="0" w:line="360" w:lineRule="auto"/>
        <w:ind w:left="2268"/>
        <w:jc w:val="both"/>
        <w:rPr>
          <w:rFonts w:ascii="Arial" w:eastAsia="Arial Unicode MS" w:hAnsi="Arial" w:cs="Arial"/>
          <w:i/>
          <w:lang w:eastAsia="pt-BR"/>
        </w:rPr>
      </w:pPr>
      <w:r w:rsidRPr="004157F6">
        <w:rPr>
          <w:rFonts w:ascii="Arial" w:eastAsia="Arial Unicode MS" w:hAnsi="Arial" w:cs="Arial"/>
          <w:i/>
          <w:lang w:eastAsia="pt-BR"/>
        </w:rPr>
        <w:t xml:space="preserve">A fé é a mais alta paixão de todo homem. Talvez haja muitos homens de cada geração que não a alcancem, mas nenhum vai além </w:t>
      </w:r>
      <w:proofErr w:type="gramStart"/>
      <w:r w:rsidRPr="004157F6">
        <w:rPr>
          <w:rFonts w:ascii="Arial" w:eastAsia="Arial Unicode MS" w:hAnsi="Arial" w:cs="Arial"/>
          <w:i/>
          <w:lang w:eastAsia="pt-BR"/>
        </w:rPr>
        <w:t>dela[</w:t>
      </w:r>
      <w:proofErr w:type="gramEnd"/>
      <w:r w:rsidRPr="004157F6">
        <w:rPr>
          <w:rFonts w:ascii="Arial" w:eastAsia="Arial Unicode MS" w:hAnsi="Arial" w:cs="Arial"/>
          <w:i/>
          <w:lang w:eastAsia="pt-BR"/>
        </w:rPr>
        <w:t>...]É preciso ir mais além, é preciso ir mais além. Esta necessidade é velha sobre a terra. (</w:t>
      </w:r>
      <w:proofErr w:type="spellStart"/>
      <w:r w:rsidRPr="004157F6">
        <w:rPr>
          <w:rFonts w:ascii="Arial" w:eastAsia="Arial Unicode MS" w:hAnsi="Arial" w:cs="Arial"/>
          <w:i/>
          <w:lang w:eastAsia="pt-BR"/>
        </w:rPr>
        <w:t>Kierkegaard</w:t>
      </w:r>
      <w:proofErr w:type="spellEnd"/>
      <w:r w:rsidRPr="004157F6">
        <w:rPr>
          <w:rFonts w:ascii="Arial" w:eastAsia="Arial Unicode MS" w:hAnsi="Arial" w:cs="Arial"/>
          <w:i/>
          <w:lang w:eastAsia="pt-BR"/>
        </w:rPr>
        <w:t>, 1984, p.185)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O filósofo Martin Heidegger aborda a questão da angústia desta mesma forma, cuja angústia é o próprio estar-no-mundo. A angústia não tem um objeto fixo para angustiar-se, ela se surge do 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não-ser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>, onde não existe um lugar específico ou objeto angustiante. Assim, fala Heidegger:</w:t>
      </w:r>
    </w:p>
    <w:p w:rsidR="004157F6" w:rsidRPr="004157F6" w:rsidRDefault="004157F6" w:rsidP="004157F6">
      <w:pPr>
        <w:spacing w:after="0" w:line="360" w:lineRule="auto"/>
        <w:ind w:left="2268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i/>
          <w:lang w:eastAsia="pt-BR"/>
        </w:rPr>
        <w:t xml:space="preserve">Naquilo com que a angústia se angustia revela-se o “é nada e não está em lugar nenhum”. Fenomenalmente, a impertinência </w:t>
      </w:r>
      <w:r w:rsidRPr="004157F6">
        <w:rPr>
          <w:rFonts w:ascii="Arial" w:eastAsia="Arial Unicode MS" w:hAnsi="Arial" w:cs="Arial"/>
          <w:i/>
          <w:lang w:eastAsia="pt-BR"/>
        </w:rPr>
        <w:lastRenderedPageBreak/>
        <w:t>do nada e do lugar nenhum intramundanos significa que a angústia se angustia com o mundo como tal. A total insignificância que se anuncia no nada e no lugar nenhum não significa ausência de mundo.</w:t>
      </w:r>
      <w:r w:rsidRPr="004157F6">
        <w:rPr>
          <w:rFonts w:ascii="Arial" w:eastAsia="Arial Unicode MS" w:hAnsi="Arial" w:cs="Arial"/>
          <w:lang w:eastAsia="pt-BR"/>
        </w:rPr>
        <w:t xml:space="preserve"> (</w:t>
      </w:r>
      <w:proofErr w:type="gramStart"/>
      <w:r w:rsidRPr="004157F6">
        <w:rPr>
          <w:rFonts w:ascii="Arial" w:eastAsia="Arial Unicode MS" w:hAnsi="Arial" w:cs="Arial"/>
          <w:lang w:eastAsia="pt-BR"/>
        </w:rPr>
        <w:t>HEIDEGGER,</w:t>
      </w:r>
      <w:proofErr w:type="gramEnd"/>
      <w:r w:rsidRPr="004157F6">
        <w:rPr>
          <w:rFonts w:ascii="Arial" w:eastAsia="Arial Unicode MS" w:hAnsi="Arial" w:cs="Arial"/>
          <w:lang w:eastAsia="pt-BR"/>
        </w:rPr>
        <w:t>2006, p.253)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Desta maneira, o como se apresenta ontologicamente 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dasein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>, aquilo com que a angústia se angustia é o próprio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 dasein.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A angústia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 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fundamenta 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dasein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para o ser-possível, ou seja, na medida com que a angústia se angustia, esse angustiar-se apresenta-se como possibilidade de projeto, colocando 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dasein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em ser-livre para a liberdade. Assim para Heidegger (2006), a angústia rompe com a familiaridade cotidiana colocando 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dasein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em seu ser mais próprio, sua autenticidade. A autenticidade é a única forma possível para Heidegger em uma transcendência da angústia. Esta transcendência é a compreensão que o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 dasein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é um ser-para-a-morte.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Quando lançado ao mundo, na estranheza da existência, 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dasein 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>está em um constante porvir. Neste porvir a única forma de ser possível de ser-retomado, de enxergar novas significações é através da compreensão de que somos lançados em um mundo finito. Mundo este que se encerra com a possibilidade da morte. A angústia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 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revela ao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dasein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que é a morte que é o projeto de ser mais autêntico do homem. Se não o fosse, 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dasein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não se angustiaria pela possibilidade do encontro com o vazio do 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não-ser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.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Ser-para-a-morte em sentido próprio não pode escapar da possibilidade mais própria e irremissível e, nessa fuga encobri-la e alterar seu sentido em favor da compreensão do </w:t>
      </w:r>
      <w:proofErr w:type="gramStart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impessoal.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>(HEIDEGGER, 2006, p.337) .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A morte enquanto possibilidade está em um tempo porvir, onde o passado é o fundamento ontológico para um futuro, que tem em sua ponta temporal a angústia, como um sentido de ser-para-a-morte. A morte entendida como possibilidade presente que está em uma totalidade com o futuro.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A angústia, bem ao contrário, recoloca o estar-lançado enquanto possível de ser retomado. E isso a tal ponto que ela também desvela a possibilidade de um </w:t>
      </w:r>
      <w:proofErr w:type="spellStart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poder-ser</w:t>
      </w:r>
      <w:proofErr w:type="spellEnd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 próprio 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>(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HEIDEGGER,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2006, p. 430). Como o ser humano é um ente inacabado, o seu ser está em uma dinâmica de construção, cuja existência 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lastRenderedPageBreak/>
        <w:t xml:space="preserve">configura o modo de ser deste humano e nisto consiste o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ser-aí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, ou seja, 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dasein.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Este estar-no-mundo deriva de duas importantes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conseqüências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; a facticidade e o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misoneísmo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existencial.</w:t>
      </w:r>
      <w:r w:rsidRPr="004157F6">
        <w:rPr>
          <w:rFonts w:ascii="Arial" w:eastAsia="Times New Roman" w:hAnsi="Arial" w:cs="Times New Roman"/>
          <w:sz w:val="24"/>
          <w:szCs w:val="24"/>
          <w:lang w:eastAsia="pt-BR"/>
        </w:rPr>
        <w:t xml:space="preserve"> Já se é angústia enquanto </w:t>
      </w:r>
      <w:r w:rsidRPr="004157F6">
        <w:rPr>
          <w:rFonts w:ascii="Arial" w:eastAsia="Times New Roman" w:hAnsi="Arial" w:cs="Times New Roman"/>
          <w:i/>
          <w:sz w:val="24"/>
          <w:szCs w:val="24"/>
          <w:lang w:eastAsia="pt-BR"/>
        </w:rPr>
        <w:t>dasein</w:t>
      </w:r>
      <w:r w:rsidRPr="004157F6">
        <w:rPr>
          <w:rFonts w:ascii="Arial" w:eastAsia="Times New Roman" w:hAnsi="Arial" w:cs="Times New Roman"/>
          <w:sz w:val="24"/>
          <w:szCs w:val="24"/>
          <w:lang w:eastAsia="pt-BR"/>
        </w:rPr>
        <w:t xml:space="preserve">, porque através do sentido, dos significados que atribuí às coisas, deixa-se de significar outras </w:t>
      </w:r>
      <w:proofErr w:type="gramStart"/>
      <w:r w:rsidRPr="004157F6">
        <w:rPr>
          <w:rFonts w:ascii="Arial" w:eastAsia="Times New Roman" w:hAnsi="Arial" w:cs="Times New Roman"/>
          <w:sz w:val="24"/>
          <w:szCs w:val="24"/>
          <w:lang w:eastAsia="pt-BR"/>
        </w:rPr>
        <w:t>tornando-as</w:t>
      </w:r>
      <w:proofErr w:type="gramEnd"/>
      <w:r w:rsidRPr="004157F6">
        <w:rPr>
          <w:rFonts w:ascii="Arial" w:eastAsia="Times New Roman" w:hAnsi="Arial" w:cs="Times New Roman"/>
          <w:sz w:val="24"/>
          <w:szCs w:val="24"/>
          <w:lang w:eastAsia="pt-BR"/>
        </w:rPr>
        <w:t xml:space="preserve"> impróprias. 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4157F6">
        <w:rPr>
          <w:rFonts w:ascii="Arial" w:eastAsia="Times New Roman" w:hAnsi="Arial" w:cs="Times New Roman"/>
          <w:sz w:val="24"/>
          <w:szCs w:val="24"/>
          <w:lang w:eastAsia="pt-BR"/>
        </w:rPr>
        <w:t xml:space="preserve">Assim, a angústia pode adquirir o </w:t>
      </w:r>
      <w:proofErr w:type="gramStart"/>
      <w:r w:rsidRPr="004157F6">
        <w:rPr>
          <w:rFonts w:ascii="Arial" w:eastAsia="Times New Roman" w:hAnsi="Arial" w:cs="Times New Roman"/>
          <w:sz w:val="24"/>
          <w:szCs w:val="24"/>
          <w:lang w:eastAsia="pt-BR"/>
        </w:rPr>
        <w:t>não-sentido</w:t>
      </w:r>
      <w:proofErr w:type="gramEnd"/>
      <w:r w:rsidRPr="004157F6">
        <w:rPr>
          <w:rFonts w:ascii="Arial" w:eastAsia="Times New Roman" w:hAnsi="Arial" w:cs="Times New Roman"/>
          <w:sz w:val="24"/>
          <w:szCs w:val="24"/>
          <w:lang w:eastAsia="pt-BR"/>
        </w:rPr>
        <w:t xml:space="preserve"> (não-ser), e com a consciência deste não-sentido, o mundo se torna plena abertura, ou seja, a abertura traz o sentido e o não sentido, dados em um tempo.</w:t>
      </w:r>
      <w:r w:rsidRPr="004157F6">
        <w:rPr>
          <w:rFonts w:ascii="Arial" w:eastAsia="Times New Roman" w:hAnsi="Arial" w:cs="Times New Roman"/>
          <w:i/>
          <w:sz w:val="24"/>
          <w:szCs w:val="24"/>
          <w:lang w:eastAsia="pt-BR"/>
        </w:rPr>
        <w:t xml:space="preserve"> Em seu sentido temporal, a decisão representa uma abertura própria do dasein. A abertura constitui um ente, de tal maneira que, em existindo, pode ser o seu “estar” ele mesmo </w:t>
      </w:r>
      <w:r w:rsidRPr="004157F6">
        <w:rPr>
          <w:rFonts w:ascii="Arial" w:eastAsia="Times New Roman" w:hAnsi="Arial" w:cs="Times New Roman"/>
          <w:sz w:val="24"/>
          <w:szCs w:val="24"/>
          <w:lang w:eastAsia="pt-BR"/>
        </w:rPr>
        <w:t>(HEIDEGGER, 2006, p.421). A angústia que se torna patológica, quando o significado, do que é impróprio, se torna mais significativo que o significado daquilo que é próprio para o dasein. Assim, a pessoa que sofre o ser-doente, se fecha para o mundo</w:t>
      </w:r>
      <w:proofErr w:type="gramStart"/>
      <w:r w:rsidRPr="004157F6">
        <w:rPr>
          <w:rFonts w:ascii="Arial" w:eastAsia="Times New Roman" w:hAnsi="Arial" w:cs="Times New Roman"/>
          <w:sz w:val="24"/>
          <w:szCs w:val="24"/>
          <w:lang w:eastAsia="pt-BR"/>
        </w:rPr>
        <w:t xml:space="preserve"> pois</w:t>
      </w:r>
      <w:proofErr w:type="gramEnd"/>
      <w:r w:rsidRPr="004157F6">
        <w:rPr>
          <w:rFonts w:ascii="Arial" w:eastAsia="Times New Roman" w:hAnsi="Arial" w:cs="Times New Roman"/>
          <w:sz w:val="24"/>
          <w:szCs w:val="24"/>
          <w:lang w:eastAsia="pt-BR"/>
        </w:rPr>
        <w:t xml:space="preserve"> não consegue suportar o não-ser da abertura. 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4157F6">
        <w:rPr>
          <w:rFonts w:ascii="Arial" w:eastAsia="Times New Roman" w:hAnsi="Arial" w:cs="Times New Roman"/>
          <w:sz w:val="24"/>
          <w:szCs w:val="24"/>
          <w:lang w:eastAsia="pt-BR"/>
        </w:rPr>
        <w:t xml:space="preserve">O fechamento da dimensão de mundo, que não possibilita o contato de ser-com-os-outros e com outras possibilidades, é como uma morte onde se perde o ser do estar. Este estar fechado, é uma forma de tentar </w:t>
      </w:r>
      <w:proofErr w:type="gramStart"/>
      <w:r w:rsidRPr="004157F6">
        <w:rPr>
          <w:rFonts w:ascii="Arial" w:eastAsia="Times New Roman" w:hAnsi="Arial" w:cs="Times New Roman"/>
          <w:sz w:val="24"/>
          <w:szCs w:val="24"/>
          <w:lang w:eastAsia="pt-BR"/>
        </w:rPr>
        <w:t xml:space="preserve">do </w:t>
      </w:r>
      <w:r w:rsidRPr="004157F6">
        <w:rPr>
          <w:rFonts w:ascii="Arial" w:eastAsia="Times New Roman" w:hAnsi="Arial" w:cs="Times New Roman"/>
          <w:i/>
          <w:sz w:val="24"/>
          <w:szCs w:val="24"/>
          <w:lang w:eastAsia="pt-BR"/>
        </w:rPr>
        <w:t xml:space="preserve">dasein </w:t>
      </w:r>
      <w:r w:rsidRPr="004157F6">
        <w:rPr>
          <w:rFonts w:ascii="Arial" w:eastAsia="Times New Roman" w:hAnsi="Arial" w:cs="Times New Roman"/>
          <w:sz w:val="24"/>
          <w:szCs w:val="24"/>
          <w:lang w:eastAsia="pt-BR"/>
        </w:rPr>
        <w:t>tentar</w:t>
      </w:r>
      <w:proofErr w:type="gramEnd"/>
      <w:r w:rsidRPr="004157F6">
        <w:rPr>
          <w:rFonts w:ascii="Arial" w:eastAsia="Times New Roman" w:hAnsi="Arial" w:cs="Times New Roman"/>
          <w:sz w:val="24"/>
          <w:szCs w:val="24"/>
          <w:lang w:eastAsia="pt-BR"/>
        </w:rPr>
        <w:t xml:space="preserve"> se livrar do sentimento de angústia, pois ele cria um mundo falso e fechado que tudo se torna irreal. Como uma vivência a angústia é em </w:t>
      </w:r>
      <w:proofErr w:type="gramStart"/>
      <w:r w:rsidRPr="004157F6">
        <w:rPr>
          <w:rFonts w:ascii="Arial" w:eastAsia="Times New Roman" w:hAnsi="Arial" w:cs="Times New Roman"/>
          <w:sz w:val="24"/>
          <w:szCs w:val="24"/>
          <w:lang w:eastAsia="pt-BR"/>
        </w:rPr>
        <w:t>seu</w:t>
      </w:r>
      <w:r w:rsidRPr="004157F6">
        <w:rPr>
          <w:rFonts w:ascii="Arial" w:eastAsia="Times New Roman" w:hAnsi="Arial" w:cs="Times New Roman"/>
          <w:i/>
          <w:sz w:val="24"/>
          <w:szCs w:val="24"/>
          <w:lang w:eastAsia="pt-BR"/>
        </w:rPr>
        <w:t xml:space="preserve"> eidos</w:t>
      </w:r>
      <w:proofErr w:type="gramEnd"/>
      <w:r w:rsidRPr="004157F6">
        <w:rPr>
          <w:rFonts w:ascii="Arial" w:eastAsia="Times New Roman" w:hAnsi="Arial" w:cs="Times New Roman"/>
          <w:sz w:val="24"/>
          <w:szCs w:val="24"/>
          <w:lang w:eastAsia="pt-BR"/>
        </w:rPr>
        <w:t xml:space="preserve"> uma angústia de morte, onde o contato com as possibilidades são precárias. </w:t>
      </w:r>
      <w:r w:rsidRPr="004157F6">
        <w:rPr>
          <w:rFonts w:ascii="Arial" w:eastAsia="Times New Roman" w:hAnsi="Arial" w:cs="Times New Roman"/>
          <w:i/>
          <w:sz w:val="24"/>
          <w:szCs w:val="24"/>
          <w:lang w:eastAsia="pt-BR"/>
        </w:rPr>
        <w:t>O ser-para-a-morte é, essencialmente, angústia</w:t>
      </w:r>
      <w:r w:rsidRPr="004157F6">
        <w:rPr>
          <w:rFonts w:ascii="Arial" w:eastAsia="Times New Roman" w:hAnsi="Arial" w:cs="Times New Roman"/>
          <w:sz w:val="24"/>
          <w:szCs w:val="24"/>
          <w:lang w:eastAsia="pt-BR"/>
        </w:rPr>
        <w:t xml:space="preserve"> (HEIDEGGER, 2006, p. 343). A morte é a única certeza do </w:t>
      </w:r>
      <w:r w:rsidRPr="004157F6">
        <w:rPr>
          <w:rFonts w:ascii="Arial" w:eastAsia="Times New Roman" w:hAnsi="Arial" w:cs="Times New Roman"/>
          <w:i/>
          <w:sz w:val="24"/>
          <w:szCs w:val="24"/>
          <w:lang w:eastAsia="pt-BR"/>
        </w:rPr>
        <w:t>dasein</w:t>
      </w:r>
      <w:r w:rsidRPr="004157F6">
        <w:rPr>
          <w:rFonts w:ascii="Arial" w:eastAsia="Times New Roman" w:hAnsi="Arial" w:cs="Times New Roman"/>
          <w:sz w:val="24"/>
          <w:szCs w:val="24"/>
          <w:lang w:eastAsia="pt-BR"/>
        </w:rPr>
        <w:t xml:space="preserve">, e nela </w:t>
      </w:r>
      <w:proofErr w:type="gramStart"/>
      <w:r w:rsidRPr="004157F6">
        <w:rPr>
          <w:rFonts w:ascii="Arial" w:eastAsia="Times New Roman" w:hAnsi="Arial" w:cs="Times New Roman"/>
          <w:sz w:val="24"/>
          <w:szCs w:val="24"/>
          <w:lang w:eastAsia="pt-BR"/>
        </w:rPr>
        <w:t>está</w:t>
      </w:r>
      <w:proofErr w:type="gramEnd"/>
      <w:r w:rsidRPr="004157F6">
        <w:rPr>
          <w:rFonts w:ascii="Arial" w:eastAsia="Times New Roman" w:hAnsi="Arial" w:cs="Times New Roman"/>
          <w:sz w:val="24"/>
          <w:szCs w:val="24"/>
          <w:lang w:eastAsia="pt-BR"/>
        </w:rPr>
        <w:t xml:space="preserve"> contida todas as possibilidades do </w:t>
      </w:r>
      <w:r w:rsidRPr="004157F6">
        <w:rPr>
          <w:rFonts w:ascii="Arial" w:eastAsia="Times New Roman" w:hAnsi="Arial" w:cs="Times New Roman"/>
          <w:i/>
          <w:sz w:val="24"/>
          <w:szCs w:val="24"/>
          <w:lang w:eastAsia="pt-BR"/>
        </w:rPr>
        <w:t>dasein</w:t>
      </w:r>
      <w:r w:rsidRPr="004157F6">
        <w:rPr>
          <w:rFonts w:ascii="Arial" w:eastAsia="Times New Roman" w:hAnsi="Arial" w:cs="Times New Roman"/>
          <w:sz w:val="24"/>
          <w:szCs w:val="24"/>
          <w:lang w:eastAsia="pt-BR"/>
        </w:rPr>
        <w:t xml:space="preserve">; somente com a aceitação de sua finitude o </w:t>
      </w:r>
      <w:r w:rsidRPr="004157F6">
        <w:rPr>
          <w:rFonts w:ascii="Arial" w:eastAsia="Times New Roman" w:hAnsi="Arial" w:cs="Times New Roman"/>
          <w:i/>
          <w:sz w:val="24"/>
          <w:szCs w:val="24"/>
          <w:lang w:eastAsia="pt-BR"/>
        </w:rPr>
        <w:t>dasein</w:t>
      </w:r>
      <w:r w:rsidRPr="004157F6">
        <w:rPr>
          <w:rFonts w:ascii="Arial" w:eastAsia="Times New Roman" w:hAnsi="Arial" w:cs="Times New Roman"/>
          <w:sz w:val="24"/>
          <w:szCs w:val="24"/>
          <w:lang w:eastAsia="pt-BR"/>
        </w:rPr>
        <w:t xml:space="preserve"> assume-se a partir de suas possibilidades intrínsecas. Desta forma, a angústia é um chamado para que o </w:t>
      </w:r>
      <w:r w:rsidRPr="004157F6">
        <w:rPr>
          <w:rFonts w:ascii="Arial" w:eastAsia="Times New Roman" w:hAnsi="Arial" w:cs="Times New Roman"/>
          <w:i/>
          <w:sz w:val="24"/>
          <w:szCs w:val="24"/>
          <w:lang w:eastAsia="pt-BR"/>
        </w:rPr>
        <w:t>dasein</w:t>
      </w:r>
      <w:r w:rsidRPr="004157F6">
        <w:rPr>
          <w:rFonts w:ascii="Arial" w:eastAsia="Times New Roman" w:hAnsi="Arial" w:cs="Times New Roman"/>
          <w:sz w:val="24"/>
          <w:szCs w:val="24"/>
          <w:lang w:eastAsia="pt-BR"/>
        </w:rPr>
        <w:t xml:space="preserve"> entre em contato com seu ser-próprio, que torne próprio daquilo que o </w:t>
      </w:r>
      <w:r w:rsidRPr="004157F6">
        <w:rPr>
          <w:rFonts w:ascii="Arial" w:eastAsia="Times New Roman" w:hAnsi="Arial" w:cs="Times New Roman"/>
          <w:i/>
          <w:sz w:val="24"/>
          <w:szCs w:val="24"/>
          <w:lang w:eastAsia="pt-BR"/>
        </w:rPr>
        <w:t xml:space="preserve">dasein </w:t>
      </w:r>
      <w:r w:rsidRPr="004157F6">
        <w:rPr>
          <w:rFonts w:ascii="Arial" w:eastAsia="Times New Roman" w:hAnsi="Arial" w:cs="Times New Roman"/>
          <w:sz w:val="24"/>
          <w:szCs w:val="24"/>
          <w:lang w:eastAsia="pt-BR"/>
        </w:rPr>
        <w:t>é.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4157F6">
        <w:rPr>
          <w:rFonts w:ascii="Arial" w:eastAsia="Times New Roman" w:hAnsi="Arial" w:cs="Times New Roman"/>
          <w:sz w:val="24"/>
          <w:szCs w:val="24"/>
          <w:lang w:eastAsia="pt-BR"/>
        </w:rPr>
        <w:t xml:space="preserve">Esse assumir-se é, portanto, um chamado para recuperar seu projeto existencial, é um clamor da consciência que grita ao </w:t>
      </w:r>
      <w:r w:rsidRPr="004157F6">
        <w:rPr>
          <w:rFonts w:ascii="Arial" w:eastAsia="Times New Roman" w:hAnsi="Arial" w:cs="Times New Roman"/>
          <w:i/>
          <w:sz w:val="24"/>
          <w:szCs w:val="24"/>
          <w:lang w:eastAsia="pt-BR"/>
        </w:rPr>
        <w:t>dasein</w:t>
      </w:r>
      <w:r w:rsidRPr="004157F6">
        <w:rPr>
          <w:rFonts w:ascii="Arial" w:eastAsia="Times New Roman" w:hAnsi="Arial" w:cs="Times New Roman"/>
          <w:sz w:val="24"/>
          <w:szCs w:val="24"/>
          <w:lang w:eastAsia="pt-BR"/>
        </w:rPr>
        <w:t xml:space="preserve"> para que este se torne condizente com suas escolhas. Segundo </w:t>
      </w:r>
      <w:proofErr w:type="spellStart"/>
      <w:r w:rsidRPr="004157F6">
        <w:rPr>
          <w:rFonts w:ascii="Arial" w:eastAsia="Times New Roman" w:hAnsi="Arial" w:cs="Times New Roman"/>
          <w:sz w:val="24"/>
          <w:szCs w:val="24"/>
          <w:lang w:eastAsia="pt-BR"/>
        </w:rPr>
        <w:t>Critelli</w:t>
      </w:r>
      <w:proofErr w:type="spellEnd"/>
      <w:r w:rsidRPr="004157F6">
        <w:rPr>
          <w:rFonts w:ascii="Arial" w:eastAsia="Times New Roman" w:hAnsi="Arial" w:cs="Times New Roman"/>
          <w:sz w:val="24"/>
          <w:szCs w:val="24"/>
          <w:lang w:eastAsia="pt-BR"/>
        </w:rPr>
        <w:t xml:space="preserve"> (1996, p.18), o </w:t>
      </w:r>
      <w:r w:rsidRPr="004157F6">
        <w:rPr>
          <w:rFonts w:ascii="Arial" w:eastAsia="Times New Roman" w:hAnsi="Arial" w:cs="Times New Roman"/>
          <w:i/>
          <w:sz w:val="24"/>
          <w:szCs w:val="24"/>
          <w:lang w:eastAsia="pt-BR"/>
        </w:rPr>
        <w:t>dasein</w:t>
      </w:r>
      <w:proofErr w:type="gramStart"/>
      <w:r w:rsidRPr="004157F6">
        <w:rPr>
          <w:rFonts w:ascii="Arial" w:eastAsia="Times New Roman" w:hAnsi="Arial" w:cs="Times New Roman"/>
          <w:sz w:val="24"/>
          <w:szCs w:val="24"/>
          <w:lang w:eastAsia="pt-BR"/>
        </w:rPr>
        <w:t xml:space="preserve">  </w:t>
      </w:r>
      <w:proofErr w:type="gramEnd"/>
      <w:r w:rsidRPr="004157F6">
        <w:rPr>
          <w:rFonts w:ascii="Arial" w:eastAsia="Times New Roman" w:hAnsi="Arial" w:cs="Times New Roman"/>
          <w:i/>
          <w:sz w:val="24"/>
          <w:szCs w:val="24"/>
          <w:lang w:eastAsia="pt-BR"/>
        </w:rPr>
        <w:t xml:space="preserve">fundado na angústia, regido por este paradoxal modo humano de se ser-no-mundo, é que se abre para o homem toda sua </w:t>
      </w:r>
      <w:r w:rsidRPr="004157F6">
        <w:rPr>
          <w:rFonts w:ascii="Arial" w:eastAsia="Times New Roman" w:hAnsi="Arial" w:cs="Times New Roman"/>
          <w:i/>
          <w:sz w:val="24"/>
          <w:szCs w:val="24"/>
          <w:lang w:eastAsia="pt-BR"/>
        </w:rPr>
        <w:lastRenderedPageBreak/>
        <w:t>possibilidade de conhecimento.</w:t>
      </w:r>
      <w:r w:rsidRPr="004157F6">
        <w:rPr>
          <w:rFonts w:ascii="Arial" w:eastAsia="Times New Roman" w:hAnsi="Arial" w:cs="Times New Roman"/>
          <w:sz w:val="24"/>
          <w:szCs w:val="24"/>
          <w:lang w:eastAsia="pt-BR"/>
        </w:rPr>
        <w:t xml:space="preserve">  Este clamor</w:t>
      </w:r>
      <w:proofErr w:type="gramStart"/>
      <w:r w:rsidRPr="004157F6">
        <w:rPr>
          <w:rFonts w:ascii="Arial" w:eastAsia="Times New Roman" w:hAnsi="Arial" w:cs="Times New Roman"/>
          <w:sz w:val="24"/>
          <w:szCs w:val="24"/>
          <w:lang w:eastAsia="pt-BR"/>
        </w:rPr>
        <w:t xml:space="preserve">  </w:t>
      </w:r>
      <w:proofErr w:type="gramEnd"/>
      <w:r w:rsidRPr="004157F6">
        <w:rPr>
          <w:rFonts w:ascii="Arial" w:eastAsia="Times New Roman" w:hAnsi="Arial" w:cs="Times New Roman"/>
          <w:sz w:val="24"/>
          <w:szCs w:val="24"/>
          <w:lang w:eastAsia="pt-BR"/>
        </w:rPr>
        <w:t xml:space="preserve">movido pela angústia que mobiliza o dasein a recolocar-se frente ao seu projeto. O projeto e o próprio </w:t>
      </w:r>
      <w:r w:rsidRPr="004157F6">
        <w:rPr>
          <w:rFonts w:ascii="Arial" w:eastAsia="Times New Roman" w:hAnsi="Arial" w:cs="Times New Roman"/>
          <w:i/>
          <w:sz w:val="24"/>
          <w:szCs w:val="24"/>
          <w:lang w:eastAsia="pt-BR"/>
        </w:rPr>
        <w:t xml:space="preserve">dasein </w:t>
      </w:r>
      <w:r w:rsidRPr="004157F6">
        <w:rPr>
          <w:rFonts w:ascii="Arial" w:eastAsia="Times New Roman" w:hAnsi="Arial" w:cs="Times New Roman"/>
          <w:sz w:val="24"/>
          <w:szCs w:val="24"/>
          <w:lang w:eastAsia="pt-BR"/>
        </w:rPr>
        <w:t>estão situados em uma temporalidade, pois a existência ontologicamente falando está em um</w:t>
      </w:r>
      <w:proofErr w:type="gramStart"/>
      <w:r w:rsidRPr="004157F6">
        <w:rPr>
          <w:rFonts w:ascii="Arial" w:eastAsia="Times New Roman" w:hAnsi="Arial" w:cs="Times New Roman"/>
          <w:sz w:val="24"/>
          <w:szCs w:val="24"/>
          <w:lang w:eastAsia="pt-BR"/>
        </w:rPr>
        <w:t xml:space="preserve">  </w:t>
      </w:r>
      <w:proofErr w:type="gramEnd"/>
      <w:r w:rsidRPr="004157F6">
        <w:rPr>
          <w:rFonts w:ascii="Arial" w:eastAsia="Times New Roman" w:hAnsi="Arial" w:cs="Times New Roman"/>
          <w:sz w:val="24"/>
          <w:szCs w:val="24"/>
          <w:lang w:eastAsia="pt-BR"/>
        </w:rPr>
        <w:t>tempo.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A angústia tem a sua raiz firmada na essência da condição humana frente ao mundo, em um mundo de infinitas possibilidades. </w:t>
      </w:r>
      <w:r w:rsidRPr="004157F6">
        <w:rPr>
          <w:rFonts w:ascii="Arial" w:eastAsia="Times New Roman" w:hAnsi="Arial" w:cs="Arial"/>
          <w:sz w:val="24"/>
          <w:szCs w:val="24"/>
          <w:lang w:eastAsia="pt-BR"/>
        </w:rPr>
        <w:t xml:space="preserve">Mais possibilidades infinitas em um </w:t>
      </w:r>
      <w:r w:rsidRPr="004157F6">
        <w:rPr>
          <w:rFonts w:ascii="Arial" w:eastAsia="Times New Roman" w:hAnsi="Arial" w:cs="Arial"/>
          <w:i/>
          <w:sz w:val="24"/>
          <w:szCs w:val="24"/>
          <w:lang w:eastAsia="pt-BR"/>
        </w:rPr>
        <w:t>eidos</w:t>
      </w:r>
      <w:r w:rsidRPr="004157F6">
        <w:rPr>
          <w:rFonts w:ascii="Arial" w:eastAsia="Times New Roman" w:hAnsi="Arial" w:cs="Arial"/>
          <w:sz w:val="24"/>
          <w:szCs w:val="24"/>
          <w:lang w:eastAsia="pt-BR"/>
        </w:rPr>
        <w:t xml:space="preserve"> de finitude, </w:t>
      </w:r>
      <w:proofErr w:type="gramStart"/>
      <w:r w:rsidRPr="004157F6">
        <w:rPr>
          <w:rFonts w:ascii="Arial" w:eastAsia="Times New Roman" w:hAnsi="Arial" w:cs="Arial"/>
          <w:sz w:val="24"/>
          <w:szCs w:val="24"/>
          <w:lang w:eastAsia="pt-BR"/>
        </w:rPr>
        <w:t>ou seja</w:t>
      </w:r>
      <w:proofErr w:type="gramEnd"/>
      <w:r w:rsidRPr="004157F6">
        <w:rPr>
          <w:rFonts w:ascii="Arial" w:eastAsia="Times New Roman" w:hAnsi="Arial" w:cs="Arial"/>
          <w:sz w:val="24"/>
          <w:szCs w:val="24"/>
          <w:lang w:eastAsia="pt-BR"/>
        </w:rPr>
        <w:t xml:space="preserve"> elas são infinitas em nossa configuração temporal-espacial de existência finita. A morte define o que se foi e o que se </w:t>
      </w:r>
      <w:proofErr w:type="gramStart"/>
      <w:r w:rsidRPr="004157F6">
        <w:rPr>
          <w:rFonts w:ascii="Arial" w:eastAsia="Times New Roman" w:hAnsi="Arial" w:cs="Arial"/>
          <w:sz w:val="24"/>
          <w:szCs w:val="24"/>
          <w:lang w:eastAsia="pt-BR"/>
        </w:rPr>
        <w:t>é,</w:t>
      </w:r>
      <w:proofErr w:type="gramEnd"/>
      <w:r w:rsidRPr="004157F6">
        <w:rPr>
          <w:rFonts w:ascii="Arial" w:eastAsia="Times New Roman" w:hAnsi="Arial" w:cs="Arial"/>
          <w:sz w:val="24"/>
          <w:szCs w:val="24"/>
          <w:lang w:eastAsia="pt-BR"/>
        </w:rPr>
        <w:t xml:space="preserve"> até se encontrarem em um futuro. 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Nestas formas de manifestação da angústia guardam em comum o sentido de 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não-ser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que permanece não como um ente, mas como um ser que necessita da contínua destruição para potencializar a criação. A angústia aqui se assemelha ao poder construtor e aniquilador, como simbolizado pela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 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divindade hinduísta chamada de </w:t>
      </w:r>
      <w:proofErr w:type="spellStart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Shiva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, deusa da fecundidade e do sacrifício. Desta forma é a morte, seja ela 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física, espiritual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ou moral (social) que está em jogo.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>Esta morte representada pela trindade (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bio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>-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psico-social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>) em si apontam ontologicamente para um único ser: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 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o ser-para-a-morte. Este 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ser-para-a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>-morte é uma verdade e somente a única presente em toda a existência, porque como comenta Heidegger (2006, p. 335):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 Enquanto fim do dasein, a morte é a possibilidade mais própria, irremissível, certa e, como tal, indeterminada e insuperável do dasein. Enquanto fim do dasein, a morte é e está em seu ser-para-o-fim.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A morte é a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nadificação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de toda a possibilidade possível, assim ela somente oferece a angústia, quando não vivenciada em sua plenitude, mas apenas como um padrão temporal como uma antecipação.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A compreensão de viver para uma possibilidade de morte é angustiante, assim como presenciar a impossibilidade de existir. A pessoa angustiada entende que todas as possibilidades de realização 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encontram-se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em um tempo futuro, sendo esta realidade não passível de ser transcendida por projetos que ainda estão no presente, desta forma o tempo do porvir configura-se como o porvir da morte, que já esta acontecendo no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dasein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entendendo, por conseguinte, que este porvir 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lastRenderedPageBreak/>
        <w:t xml:space="preserve">não é algo no agora nem muito distante, mas algo que já se passou e que está na possibilidade se tornar atual. 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Neste sentido, o tempo é contínuo; o passado “gera” futuro que, por sua vez, “gera” passado sendo, portanto, finito e cíclico para 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dasein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. Assim, 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dasein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é o único ente com capacidades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anamnésticas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existenciais, como a capacidade de conectar o passado, o presente e o futuro, desta forma exercendo uma antecipação porvindoura. </w:t>
      </w:r>
    </w:p>
    <w:p w:rsidR="004157F6" w:rsidRPr="004157F6" w:rsidRDefault="004157F6" w:rsidP="004157F6">
      <w:pPr>
        <w:spacing w:after="0" w:line="360" w:lineRule="auto"/>
        <w:ind w:left="2268"/>
        <w:jc w:val="both"/>
        <w:rPr>
          <w:rFonts w:ascii="Arial" w:eastAsia="Arial Unicode MS" w:hAnsi="Arial" w:cs="Arial"/>
          <w:lang w:eastAsia="pt-BR"/>
        </w:rPr>
      </w:pPr>
      <w:r w:rsidRPr="004157F6">
        <w:rPr>
          <w:rFonts w:ascii="Arial" w:eastAsia="Arial Unicode MS" w:hAnsi="Arial" w:cs="Arial"/>
          <w:i/>
          <w:lang w:eastAsia="pt-BR"/>
        </w:rPr>
        <w:t xml:space="preserve">“O porvir” não significa aqui um agora que, ainda-não tendo se tornado “real”, algum dia o será. Porvir significa o advento em que o dasein vem a si em seu </w:t>
      </w:r>
      <w:proofErr w:type="spellStart"/>
      <w:r w:rsidRPr="004157F6">
        <w:rPr>
          <w:rFonts w:ascii="Arial" w:eastAsia="Arial Unicode MS" w:hAnsi="Arial" w:cs="Arial"/>
          <w:i/>
          <w:lang w:eastAsia="pt-BR"/>
        </w:rPr>
        <w:t>poder-ser</w:t>
      </w:r>
      <w:proofErr w:type="spellEnd"/>
      <w:r w:rsidRPr="004157F6">
        <w:rPr>
          <w:rFonts w:ascii="Arial" w:eastAsia="Arial Unicode MS" w:hAnsi="Arial" w:cs="Arial"/>
          <w:i/>
          <w:lang w:eastAsia="pt-BR"/>
        </w:rPr>
        <w:t xml:space="preserve"> mais próprio. O antecipar torna o dasein propriamente porvindouro, de tal maneira que o próprio antecipar só é possível quando o dasein, enquanto um sendo, sempre já vem a si, ou seja, em seu ser, é e está por vir.</w:t>
      </w:r>
      <w:r w:rsidRPr="004157F6">
        <w:rPr>
          <w:rFonts w:ascii="Arial" w:eastAsia="Arial Unicode MS" w:hAnsi="Arial" w:cs="Arial"/>
          <w:lang w:eastAsia="pt-BR"/>
        </w:rPr>
        <w:t xml:space="preserve"> (HEIDEGGER, 2006, p.410)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A angústia é o que denuncia, para Heidegger (2006), o que pode ser reconfigurado no projeto inicial. Ela traduz a necessidade de que se esta em um caminho diferente do que se 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projetou,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cujo destino é atualizado pela angústia. Destino é o projeto em plena execução, não é o projeto como uma potencialidade de acontecer ou uma previsão, mas a palavra destino pode ser compreendida como um </w:t>
      </w:r>
      <w:proofErr w:type="spellStart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methodus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, um caminho a ser percorrido, que encerra a definição inicial de 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projeto</w:t>
      </w:r>
      <w:proofErr w:type="gramEnd"/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O destino que se encontra no futuro é angustiante, por este estar de encontro com a possibilidade de escolha do ser-no-mundo. Mas este ser-no-mundo pode se defrontar com a morte. O destino carrega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em-si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a morte que 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é presente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no desconhecido.  Ao escolher um determinado caminho, anula-se a possibilidade de que outros se manifestem ou até mesmo 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dasein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pode morrer nestes caminhos. Assim, o caminhante somente pode aceitar o caminho presente que o leve ao seu destino. Aceitar o destino que se 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projetou,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como um ato de escolha própria do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dasein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>, confere à angústia uma função libertadora, pois a angústia reafirma que não se pode transcender o que já é dado ao imediato.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O significado da angústia é a própria aceitação do destino, ou seja, a aceitação da atual situação como única, tendo a consciência que lutar contra a nulidade da morte das escolhas é lutar contra a própria 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lastRenderedPageBreak/>
        <w:t xml:space="preserve">existência. Em Heidegger a percepção do jogo ontológico entre ser e 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não-ser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angustia 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dasein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>; mas é esta angústia que torna o homem autêntico perante suas escolhas, com a coragem e o amor de sua própria finitude. Nietzsche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 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disserta sobre esta autenticidade, no que ele chama de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amor </w:t>
      </w:r>
      <w:proofErr w:type="spellStart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fati</w:t>
      </w:r>
      <w:proofErr w:type="spellEnd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, 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>que significa amor ao destino:</w:t>
      </w:r>
    </w:p>
    <w:p w:rsidR="004157F6" w:rsidRPr="004157F6" w:rsidRDefault="004157F6" w:rsidP="004157F6">
      <w:pPr>
        <w:spacing w:after="0" w:line="360" w:lineRule="auto"/>
        <w:ind w:left="2268"/>
        <w:jc w:val="both"/>
        <w:rPr>
          <w:rFonts w:ascii="Arial" w:eastAsia="Arial Unicode MS" w:hAnsi="Arial" w:cs="Arial"/>
          <w:lang w:eastAsia="pt-BR"/>
        </w:rPr>
      </w:pPr>
      <w:r w:rsidRPr="004157F6">
        <w:rPr>
          <w:rFonts w:ascii="Arial" w:eastAsia="Arial Unicode MS" w:hAnsi="Arial" w:cs="Arial"/>
          <w:i/>
          <w:lang w:eastAsia="pt-BR"/>
        </w:rPr>
        <w:t xml:space="preserve">A minha fórmula para a grandeza do homem é amor </w:t>
      </w:r>
      <w:proofErr w:type="spellStart"/>
      <w:r w:rsidRPr="004157F6">
        <w:rPr>
          <w:rFonts w:ascii="Arial" w:eastAsia="Arial Unicode MS" w:hAnsi="Arial" w:cs="Arial"/>
          <w:i/>
          <w:lang w:eastAsia="pt-BR"/>
        </w:rPr>
        <w:t>fati</w:t>
      </w:r>
      <w:proofErr w:type="spellEnd"/>
      <w:r w:rsidRPr="004157F6">
        <w:rPr>
          <w:rFonts w:ascii="Arial" w:eastAsia="Arial Unicode MS" w:hAnsi="Arial" w:cs="Arial"/>
          <w:i/>
          <w:lang w:eastAsia="pt-BR"/>
        </w:rPr>
        <w:t>: não se deve procurar outra diversa, quer no futuro ou no passado, nem mesmo para toda eternidade. Não basta “suportar” o que é necessário, e muito menos desprezá-lo --- todo idealismo é uma mentira diante da necessidade; deve-se amá-</w:t>
      </w:r>
      <w:proofErr w:type="gramStart"/>
      <w:r w:rsidRPr="004157F6">
        <w:rPr>
          <w:rFonts w:ascii="Arial" w:eastAsia="Arial Unicode MS" w:hAnsi="Arial" w:cs="Arial"/>
          <w:i/>
          <w:lang w:eastAsia="pt-BR"/>
        </w:rPr>
        <w:t>lo[</w:t>
      </w:r>
      <w:proofErr w:type="gramEnd"/>
      <w:r w:rsidRPr="004157F6">
        <w:rPr>
          <w:rFonts w:ascii="Arial" w:eastAsia="Arial Unicode MS" w:hAnsi="Arial" w:cs="Arial"/>
          <w:i/>
          <w:lang w:eastAsia="pt-BR"/>
        </w:rPr>
        <w:t xml:space="preserve">...] </w:t>
      </w:r>
      <w:r w:rsidRPr="004157F6">
        <w:rPr>
          <w:rFonts w:ascii="Arial" w:eastAsia="Arial Unicode MS" w:hAnsi="Arial" w:cs="Arial"/>
          <w:lang w:eastAsia="pt-BR"/>
        </w:rPr>
        <w:t>(NIETZSCHE, 2003, p. 66)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>A angústia é vivenciada de forma total, ou seja, ela está presente em situações que não se podem classificá-las de modo apriorístico. A angústia não tem uma causa ou estímulo particular para acontecer, ela é a condição de estar de frente com o mundo, liberto de todas as possibilidades.  Como explícita Heidegger:</w:t>
      </w:r>
    </w:p>
    <w:p w:rsidR="004157F6" w:rsidRPr="004157F6" w:rsidRDefault="004157F6" w:rsidP="004157F6">
      <w:pPr>
        <w:spacing w:after="0" w:line="360" w:lineRule="auto"/>
        <w:ind w:left="2268"/>
        <w:jc w:val="both"/>
        <w:rPr>
          <w:rFonts w:ascii="Arial" w:eastAsia="Arial Unicode MS" w:hAnsi="Arial" w:cs="Arial"/>
          <w:lang w:eastAsia="pt-BR"/>
        </w:rPr>
      </w:pPr>
      <w:r w:rsidRPr="004157F6">
        <w:rPr>
          <w:rFonts w:ascii="Arial" w:eastAsia="Arial Unicode MS" w:hAnsi="Arial" w:cs="Arial"/>
          <w:i/>
          <w:lang w:eastAsia="pt-BR"/>
        </w:rPr>
        <w:t xml:space="preserve"> A angústia singulariza e abre o dasein como “</w:t>
      </w:r>
      <w:proofErr w:type="spellStart"/>
      <w:r w:rsidRPr="004157F6">
        <w:rPr>
          <w:rFonts w:ascii="Arial" w:eastAsia="Arial Unicode MS" w:hAnsi="Arial" w:cs="Arial"/>
          <w:i/>
          <w:lang w:eastAsia="pt-BR"/>
        </w:rPr>
        <w:t>solus</w:t>
      </w:r>
      <w:proofErr w:type="spellEnd"/>
      <w:r w:rsidRPr="004157F6">
        <w:rPr>
          <w:rFonts w:ascii="Arial" w:eastAsia="Arial Unicode MS" w:hAnsi="Arial" w:cs="Arial"/>
          <w:i/>
          <w:lang w:eastAsia="pt-BR"/>
        </w:rPr>
        <w:t xml:space="preserve"> ipse”. Esse “</w:t>
      </w:r>
      <w:proofErr w:type="spellStart"/>
      <w:r w:rsidRPr="004157F6">
        <w:rPr>
          <w:rFonts w:ascii="Arial" w:eastAsia="Arial Unicode MS" w:hAnsi="Arial" w:cs="Arial"/>
          <w:i/>
          <w:lang w:eastAsia="pt-BR"/>
        </w:rPr>
        <w:t>solipsismo</w:t>
      </w:r>
      <w:proofErr w:type="spellEnd"/>
      <w:r w:rsidRPr="004157F6">
        <w:rPr>
          <w:rFonts w:ascii="Arial" w:eastAsia="Arial Unicode MS" w:hAnsi="Arial" w:cs="Arial"/>
          <w:i/>
          <w:lang w:eastAsia="pt-BR"/>
        </w:rPr>
        <w:t xml:space="preserve">” existencial, porém, não dá lugar a uma coisa-sujeito isolada no vazio inofensivo de uma ocorrência desprovida de mundo. Ao contrário, confere ao dasein justamente um sentido extremo em que ele é trazido como mundo para o seu mundo e, assim, como ser-no-mundo para </w:t>
      </w:r>
      <w:proofErr w:type="spellStart"/>
      <w:r w:rsidRPr="004157F6">
        <w:rPr>
          <w:rFonts w:ascii="Arial" w:eastAsia="Arial Unicode MS" w:hAnsi="Arial" w:cs="Arial"/>
          <w:i/>
          <w:lang w:eastAsia="pt-BR"/>
        </w:rPr>
        <w:t>si-mesmo</w:t>
      </w:r>
      <w:proofErr w:type="spellEnd"/>
      <w:r w:rsidRPr="004157F6">
        <w:rPr>
          <w:rFonts w:ascii="Arial" w:eastAsia="Arial Unicode MS" w:hAnsi="Arial" w:cs="Arial"/>
          <w:i/>
          <w:lang w:eastAsia="pt-BR"/>
        </w:rPr>
        <w:t xml:space="preserve">. </w:t>
      </w:r>
      <w:r w:rsidRPr="004157F6">
        <w:rPr>
          <w:rFonts w:ascii="Arial" w:eastAsia="Arial Unicode MS" w:hAnsi="Arial" w:cs="Arial"/>
          <w:lang w:eastAsia="pt-BR"/>
        </w:rPr>
        <w:t>(HEIDEGGER, 2006, p.255)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Assim, a angústia tem um importante papel na reflexão do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dasein 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em relação a sua existência. A angústia é a única possibilidade que faz o homem compreender que foi lançado ao mundo de forma abrupta. A angústia compreende a precariedade humana em sua existência confundida com o mundo, ou seja, ela compreende 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dasein 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>como sentido ontológico e também o compreende como existência, no sentido de que a angústia o comprime perante seu projeto e sua morte.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O estar-no-mundo revela também outras disposições que podem ser confundidas com a angústia. Os medos e pavores, à primeira vista, têm uma proximidade existencial com o fenômeno da angústia, mas nestes outros, a causa que os geram está dentro do mundo, não fazendo parte de um tempo ou de um espaço, mas sim, sendo 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lastRenderedPageBreak/>
        <w:t xml:space="preserve">constituído de causas reconhecíveis para 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dasein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>, além de fazer parte das vicissitudes do mundo. Assim, como fala Heidegger:</w:t>
      </w:r>
    </w:p>
    <w:p w:rsidR="004157F6" w:rsidRPr="004157F6" w:rsidRDefault="004157F6" w:rsidP="004157F6">
      <w:pPr>
        <w:spacing w:after="0" w:line="360" w:lineRule="auto"/>
        <w:ind w:left="2268"/>
        <w:jc w:val="both"/>
        <w:rPr>
          <w:rFonts w:ascii="Arial" w:eastAsia="Arial Unicode MS" w:hAnsi="Arial" w:cs="Arial"/>
          <w:i/>
          <w:lang w:eastAsia="pt-BR"/>
        </w:rPr>
      </w:pPr>
      <w:r w:rsidRPr="004157F6">
        <w:rPr>
          <w:rFonts w:ascii="Arial" w:eastAsia="Arial Unicode MS" w:hAnsi="Arial" w:cs="Arial"/>
          <w:i/>
          <w:lang w:eastAsia="pt-BR"/>
        </w:rPr>
        <w:t xml:space="preserve">O desvio da decadência não é, por conseguinte, um fugir que se fundasse num medo de algo intramundano. Nesse sentido, o desviar-se não possuiria o caráter de fuga, sobretudo quando se aviasse para o ente intramundano no sentido de nele empenha-se. Ao contrário, o desvio da decadência funda-se na angústia que, por sua vez, torna possível o medo. </w:t>
      </w:r>
      <w:r w:rsidRPr="004157F6">
        <w:rPr>
          <w:rFonts w:ascii="Arial" w:eastAsia="Arial Unicode MS" w:hAnsi="Arial" w:cs="Arial"/>
          <w:lang w:eastAsia="pt-BR"/>
        </w:rPr>
        <w:t>(HEIDEGGER, 2006, p.252)</w:t>
      </w:r>
      <w:r w:rsidRPr="004157F6">
        <w:rPr>
          <w:rFonts w:ascii="Arial" w:eastAsia="Arial Unicode MS" w:hAnsi="Arial" w:cs="Arial"/>
          <w:i/>
          <w:lang w:eastAsia="pt-BR"/>
        </w:rPr>
        <w:t xml:space="preserve"> 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Sendo assim, são modos inautênticos de estar-no-mundo. O ser-Humano inautêntico tenta escapar da angústia na impessoalidade do mundo, ele vive de forma a seguir as regras oferecidas pela sociedade, onde a sua despersonalização, 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decadência, proporcionam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um “alívio” temporário de sua dor. Nesse sentido a inautenticidade é um fugir da morte, morte que realiza o nada nulificante, que é a nossa única certeza.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>Por sua vez o ser-Humano autêntico tem a capacidade de projetar-se no futuro, no qual compreende que o sentido está em suas possibilidades de escolha e o futuro é virtude em aceitar e ter responsabilidade em seu próprio destino, a sua morte, tendo a angústia uma função primordial. Como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 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comenta Heidegger (2006, p.407):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O dasein é propriamente </w:t>
      </w:r>
      <w:proofErr w:type="spellStart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si-mesmo</w:t>
      </w:r>
      <w:proofErr w:type="spellEnd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 na singularidade originária da decisão silenciosa pronta a angustiar-se.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A angústia tem a função de tirar o homem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inâutentico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>, sem sentido, para um encontro consigo mesmo, onde as possibilidades do projeto existencial são infinitas, isto é, são sempre atualizadas pela angústia e onde estas correm em paralelo com um fim que está sempre em condição de acontecer.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Os estados análogos à angústia, como o medo e o temor, referem-se sempre a eventos e condições determinadas. Nestes estados a relação de causa efeito podem ser estabelecidas, assim a pessoa que está em um estado de medo ou temor pode objetivar sua condição e, então, 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pode-se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tirar conclusões conceituais a respeito. Na angústia não existe tal experiência causal, a relação entre causa-efeito perde o sentido, pois a totalidade é a forma de atuação do fenômeno da angústia.</w:t>
      </w:r>
      <w:r w:rsidRPr="004157F6">
        <w:rPr>
          <w:rFonts w:ascii="Arial" w:eastAsia="Times New Roman" w:hAnsi="Arial" w:cs="Arial"/>
          <w:lang w:eastAsia="pt-BR"/>
        </w:rPr>
        <w:t xml:space="preserve"> </w:t>
      </w:r>
      <w:r w:rsidRPr="004157F6">
        <w:rPr>
          <w:rFonts w:ascii="Arial" w:eastAsia="Times New Roman" w:hAnsi="Arial" w:cs="Arial"/>
          <w:sz w:val="24"/>
          <w:szCs w:val="24"/>
          <w:lang w:eastAsia="pt-BR"/>
        </w:rPr>
        <w:t>Desta forma diz Heidegger:</w:t>
      </w:r>
    </w:p>
    <w:p w:rsidR="004157F6" w:rsidRPr="004157F6" w:rsidRDefault="004157F6" w:rsidP="004157F6">
      <w:pPr>
        <w:spacing w:after="0" w:line="360" w:lineRule="auto"/>
        <w:ind w:left="2268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4157F6">
        <w:rPr>
          <w:rFonts w:ascii="Arial" w:eastAsia="Times New Roman" w:hAnsi="Arial" w:cs="Arial"/>
          <w:i/>
          <w:lang w:eastAsia="pt-BR"/>
        </w:rPr>
        <w:lastRenderedPageBreak/>
        <w:t>O medo encontra seu ensejo nos entes que vêm ao encontro no mundo circundante. A angústia, ao contrário, surge do próprio dasein. O medo sobrevém a partir do intramundano. A angústia cresce a partir do ser-no-mundo enquanto ser-</w:t>
      </w:r>
      <w:proofErr w:type="gramStart"/>
      <w:r w:rsidRPr="004157F6">
        <w:rPr>
          <w:rFonts w:ascii="Arial" w:eastAsia="Times New Roman" w:hAnsi="Arial" w:cs="Arial"/>
          <w:i/>
          <w:lang w:eastAsia="pt-BR"/>
        </w:rPr>
        <w:t>lançado-para-a-morte</w:t>
      </w:r>
      <w:proofErr w:type="gramEnd"/>
      <w:r w:rsidRPr="004157F6">
        <w:rPr>
          <w:rFonts w:ascii="Arial" w:eastAsia="Times New Roman" w:hAnsi="Arial" w:cs="Arial"/>
          <w:i/>
          <w:lang w:eastAsia="pt-BR"/>
        </w:rPr>
        <w:t>. (HEIDEGGER, 2006, p.431)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O ser-no-mundo é pura relação e como sentido relacional possui sempre ambivalências ou polaridades. A angústia, tal como </w:t>
      </w:r>
      <w:proofErr w:type="spellStart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aletheia</w:t>
      </w:r>
      <w:proofErr w:type="spellEnd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 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>(desvelamento)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, 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>coloca perante o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 dasein 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tais ambivalências: ser/não ser/, vida/morte, construção/destruição. Desta forma, 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dasein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pode mobilizar-se perante a constante perda de sua existência e estas polaridades permitem à angústia se manifestar, pois como uma dialética o fenômeno da angústia sempre se posiciona como uma tensão entre dois opostos divergentes.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Destes opostos divergentes escolhas serão geradas. 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dasein,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psicologicamente falando, pela sua consciência é capaz de fazer tais escolhas intencionais, proporcionando sentido para a sua existência. Assim, como projeto, este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dasein</w:t>
      </w:r>
      <w:proofErr w:type="gramStart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 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posiciona-se perante o mundo e está aberto a escolher entre a inautenticidade ou a sua autenticidade. 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dasein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pode escolher entre o futuro, o presente e o passado, sendo que o passado gera a culpa (de não poder agir sobre ele) e o futuro envolve a angústia (de não poder conhecer nada sobre ele).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Compreende-se que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 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>somente aceitando o aqui e agora, por meio das nossas possibilidades, o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 dasein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pode transcendê-lo, cuja antecipação do cuidado (</w:t>
      </w:r>
      <w:proofErr w:type="spellStart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Sorge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) com o mundo que cerca a pessoa, isto é, com os outros. Esta é a forma pelo qual 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dasein 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>pode delimitar e escolher melhor suas possibilidades. Estar com os outros no cuidado, no acolher, antecipa o nosso projeto existencial, porque este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 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tem em sua </w:t>
      </w:r>
      <w:proofErr w:type="spellStart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gestalt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uma ação sobre o mundo. Portanto, para estar de acordo com o projeto existencial, 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dasein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se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re-constroi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a cada instante, 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dasein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não é um ente que está acorrentado ao seu passado, pois a sua dinâmica é idêntica a da existência, que é um constante movimento rumo a um futuro, um porvir. Então, o que caracteriza o existir é a temporalidade de construção de seu projeto, este que está indo de encontro com a morte, porque o único futuro conhecido para 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dasein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é a morte. 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lastRenderedPageBreak/>
        <w:t xml:space="preserve">Assim, existir é tempo e a angústia se define neste tempo que nos lança rumo a uma espécie de “limbo” existencial, onde 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dasein 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se questiona perante o tempo perdido ou o tempo não acontecido. Em um estado de angústia o tempo parece parar neste “limbo”, ou seja, existe uma suspensão dos processos vivenciais. 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Esta estagnação vivencial do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dasein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, permite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que seja compreendida uma possibilidade de 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dasein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rever seu modo de existir e modificá-lo. Sendo 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dasein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inâutentico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, a angústia pode ser favorável para que este mude para a autenticidade e exercer com 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pleno vigor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as responsabilidades de seu ser-no-mundo e com os outros. Nesta transcendência 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dasein 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exprime a sua condição de se refazer constantemente, assim como o abrir e o fechar de uma </w:t>
      </w:r>
      <w:proofErr w:type="spellStart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gestalt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plena.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A falta que a angústia revela é a falta de refletir de onde viemos e, de projeto, para onde vai 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dasein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. Desta forma, não é lamentável a angústia, mas é a condição para nos mobilizarmos perante a ruptura que as normas e costumes sociais 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pode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oferecer; entre a totalidade indivisível do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 dasein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e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despersonificação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deste em um existir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inâutentico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>.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>O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 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não-ser vem com o sentimento de angústia em um movimento de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des-construção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de um modo de vida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inâutentico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e a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re-construção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de uma autenticidade. A liberdade, ao se alcançar um existir autêntico, é adquirida através do sofrimento que a angústia causa, pois quando se perde todo o alicerce de uma falsa segurança perante o mundo, somente o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si-mesmo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é capaz de dar uma resposta satisfatória ao que se entende por liberdade. Portanto, existe uma dialética no fenômeno da angústia, pois ela oferece a dissolução do que é, para algo que não é, ao mesmo tempo em que ela mesma é um 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não-ser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, ou seja, ela busca um novo nascimento para 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dasein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. Sobre este fenômeno o filósofo anglo-saxão naturalizado brasileiro Thomas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Ransom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Giles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(2003, p.21) relata que: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A angústia é essencialmente dialética, pois é a possibilidade de algo que é e não </w:t>
      </w:r>
      <w:proofErr w:type="gramStart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é,</w:t>
      </w:r>
      <w:proofErr w:type="gramEnd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 que atrai e que repugna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. Assim, a existência autêntica somente será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presentificada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com a angústia, pois para adquirir-se 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dasein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deve se escolher a única possibilidade possível, que é a de que o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 dasein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é o ser-para-a-morte.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lastRenderedPageBreak/>
        <w:t xml:space="preserve">A facticidade é o fato de ser lançado ao mundo de forma abrupta, no qual 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tem-se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a sensação de ser obrigados a exercer uma existência dependurada no precipício do determinismo. Mesmo que esta facticidade possa ser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trasmultada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em liberdade, esta é finita e, de certo modo, condicionada pelos limites do mundo.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O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misoneísmo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existencial é o medo dos resultados de um projeto que se configura no futuro. No presente está implícito que o futuro, por enquanto, existe apenas como uma possibilidade e não como dado. Nestas possibilidades 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dasein 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>não consegue se projetar como um fato, mas como dois possíveis acontecimentos (o ser e o não ser), isto é, a dualidade de algo que ainda não se tem certeza. Nisto reside o fator principal da angústia.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O 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não-ser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e angústia são correlatos, quando o primeiro significar o nada. A forma dinâmica deste 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não-ser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posicionar-se perante o ser, é por meio da angústia. Como nos explica Goto (2004, p.143):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Assim, na consciência vivencial do </w:t>
      </w:r>
      <w:proofErr w:type="gramStart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não-ser</w:t>
      </w:r>
      <w:proofErr w:type="gramEnd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 é que surge a angústia, ou seja, na compreensão de nossa finitude é que está fundada a angústia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>. Portanto, a morte compartilha uma íntima relação com a angústia, de maneira que somente a compreensão do término da existência neste mundo é o que determinará ao existente angustiar-se.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i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A expressão angústia, etimologicamente, vem reforçar esta significação de crise existencial que uma pessoa pode ser acometida. Desta forma destaca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Tapia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(1984, p. 13),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 </w:t>
      </w:r>
      <w:proofErr w:type="gramEnd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angústia vem do latim </w:t>
      </w:r>
      <w:proofErr w:type="spellStart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angustus</w:t>
      </w:r>
      <w:proofErr w:type="spellEnd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, “estreito”, que deriva por sua vez de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angere</w:t>
      </w:r>
      <w:proofErr w:type="spellEnd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, 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“apertar”, “afogar”. Percebe-se que a palavra angústia vem de encontro com esta situação de existência e até mesmo uma experiência corporal de aperto ou afogamento, onde o que angustia é uma relação entre o indivíduo e o mundo. Esta relação é própria do existente que está em total relação com seu mundo e que chega até mesmo a “confundir-se” com ele como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dasein.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O psicólogo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Luis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Ernesto Rodriguez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Tapia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realizou um estudo onde várias pessoas foram entrevistadas a respeito de se encontrar uma estrutura essencial do fenômeno da angústia. Todos os entrevistados relataram alguma experiência envolvendo a angústia. 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lastRenderedPageBreak/>
        <w:t xml:space="preserve">A análise hermenêutica mostrou que o fenômeno da angústia possui uma essência de conformidade com 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dasein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de cada um dos entrevistados. No entanto, nos vários depoimentos, o momento de emergência da disposição afetiva da angústia, 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foram tomados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como um momento de totalidade. Como relatam várias pessoas:</w:t>
      </w:r>
    </w:p>
    <w:p w:rsidR="004157F6" w:rsidRPr="004157F6" w:rsidRDefault="004157F6" w:rsidP="004157F6">
      <w:pPr>
        <w:spacing w:after="0" w:line="360" w:lineRule="auto"/>
        <w:ind w:left="2268"/>
        <w:jc w:val="both"/>
        <w:rPr>
          <w:rFonts w:ascii="Arial" w:eastAsia="Arial Unicode MS" w:hAnsi="Arial" w:cs="Arial"/>
          <w:i/>
          <w:lang w:eastAsia="pt-BR"/>
        </w:rPr>
      </w:pPr>
      <w:r w:rsidRPr="004157F6">
        <w:rPr>
          <w:rFonts w:ascii="Arial" w:eastAsia="Arial Unicode MS" w:hAnsi="Arial" w:cs="Arial"/>
          <w:i/>
          <w:lang w:eastAsia="pt-BR"/>
        </w:rPr>
        <w:t xml:space="preserve"> “Nesse momento me senti extremamente perdida. Não tinha amigos, tinha medo de enfrentar minha família, eu realmente não sabia que atitude </w:t>
      </w:r>
      <w:proofErr w:type="gramStart"/>
      <w:r w:rsidRPr="004157F6">
        <w:rPr>
          <w:rFonts w:ascii="Arial" w:eastAsia="Arial Unicode MS" w:hAnsi="Arial" w:cs="Arial"/>
          <w:i/>
          <w:lang w:eastAsia="pt-BR"/>
        </w:rPr>
        <w:t>tomar.</w:t>
      </w:r>
      <w:proofErr w:type="gramEnd"/>
      <w:r w:rsidRPr="004157F6">
        <w:rPr>
          <w:rFonts w:ascii="Arial" w:eastAsia="Arial Unicode MS" w:hAnsi="Arial" w:cs="Arial"/>
          <w:i/>
          <w:lang w:eastAsia="pt-BR"/>
        </w:rPr>
        <w:t xml:space="preserve">(E.E)”. </w:t>
      </w:r>
    </w:p>
    <w:p w:rsidR="004157F6" w:rsidRPr="004157F6" w:rsidRDefault="004157F6" w:rsidP="004157F6">
      <w:pPr>
        <w:spacing w:after="0" w:line="360" w:lineRule="auto"/>
        <w:ind w:left="2268"/>
        <w:jc w:val="both"/>
        <w:rPr>
          <w:rFonts w:ascii="Arial" w:eastAsia="Arial Unicode MS" w:hAnsi="Arial" w:cs="Arial"/>
          <w:i/>
          <w:lang w:eastAsia="pt-BR"/>
        </w:rPr>
      </w:pPr>
      <w:r w:rsidRPr="004157F6">
        <w:rPr>
          <w:rFonts w:ascii="Arial" w:eastAsia="Arial Unicode MS" w:hAnsi="Arial" w:cs="Arial"/>
          <w:i/>
          <w:lang w:eastAsia="pt-BR"/>
        </w:rPr>
        <w:t>“Sem lar amoroso, sem igreja, sem carinho</w:t>
      </w:r>
      <w:proofErr w:type="gramStart"/>
      <w:r w:rsidRPr="004157F6">
        <w:rPr>
          <w:rFonts w:ascii="Arial" w:eastAsia="Arial Unicode MS" w:hAnsi="Arial" w:cs="Arial"/>
          <w:i/>
          <w:lang w:eastAsia="pt-BR"/>
        </w:rPr>
        <w:t>,...</w:t>
      </w:r>
      <w:proofErr w:type="gramEnd"/>
      <w:r w:rsidRPr="004157F6">
        <w:rPr>
          <w:rFonts w:ascii="Arial" w:eastAsia="Arial Unicode MS" w:hAnsi="Arial" w:cs="Arial"/>
          <w:i/>
          <w:lang w:eastAsia="pt-BR"/>
        </w:rPr>
        <w:t xml:space="preserve">Que fazer em meio a tanta angústia[...] Estava completamente arrasado e desiludido. (G.I)” (TAPIA, 1984, p.48). 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Estes e outros depoimentos demonstram a totalidade de não significação da experiência vivida, a única significação possível é a perda o 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não-ser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>.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Outro ponto importante encontrado por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Tapia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foi o que ele chamou de instância de revelação e individualização da experiência da verdade. No instante da revelação 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dasein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se “ilumina” para um sentido a escolher. Como explica o psicólogo:</w:t>
      </w:r>
    </w:p>
    <w:p w:rsidR="004157F6" w:rsidRPr="004157F6" w:rsidRDefault="004157F6" w:rsidP="004157F6">
      <w:pPr>
        <w:spacing w:after="0" w:line="360" w:lineRule="auto"/>
        <w:ind w:left="2268"/>
        <w:jc w:val="both"/>
        <w:rPr>
          <w:rFonts w:ascii="Arial" w:eastAsia="Arial Unicode MS" w:hAnsi="Arial" w:cs="Arial"/>
          <w:i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i/>
          <w:lang w:eastAsia="pt-BR"/>
        </w:rPr>
        <w:t>Do estudo do material de pesquisa, tem-se, também, a configuração de uma estrutura ou substrato comum às várias</w:t>
      </w:r>
      <w:proofErr w:type="gramStart"/>
      <w:r w:rsidRPr="004157F6">
        <w:rPr>
          <w:rFonts w:ascii="Arial" w:eastAsia="Arial Unicode MS" w:hAnsi="Arial" w:cs="Arial"/>
          <w:i/>
          <w:lang w:eastAsia="pt-BR"/>
        </w:rPr>
        <w:t xml:space="preserve">  </w:t>
      </w:r>
      <w:proofErr w:type="gramEnd"/>
      <w:r w:rsidRPr="004157F6">
        <w:rPr>
          <w:rFonts w:ascii="Arial" w:eastAsia="Arial Unicode MS" w:hAnsi="Arial" w:cs="Arial"/>
          <w:i/>
          <w:lang w:eastAsia="pt-BR"/>
        </w:rPr>
        <w:t>experiências, na instância da revelação e individualização, enquanto experiência de verdade na existência de cada depoente.</w:t>
      </w:r>
      <w:r w:rsidRPr="004157F6">
        <w:rPr>
          <w:rFonts w:ascii="Arial" w:eastAsia="Arial Unicode MS" w:hAnsi="Arial" w:cs="Arial"/>
          <w:lang w:eastAsia="pt-BR"/>
        </w:rPr>
        <w:t xml:space="preserve"> (TAPIA, 1984,</w:t>
      </w:r>
      <w:proofErr w:type="gramStart"/>
      <w:r w:rsidRPr="004157F6">
        <w:rPr>
          <w:rFonts w:ascii="Arial" w:eastAsia="Arial Unicode MS" w:hAnsi="Arial" w:cs="Arial"/>
          <w:lang w:eastAsia="pt-BR"/>
        </w:rPr>
        <w:t xml:space="preserve">  </w:t>
      </w:r>
      <w:proofErr w:type="gramEnd"/>
      <w:r w:rsidRPr="004157F6">
        <w:rPr>
          <w:rFonts w:ascii="Arial" w:eastAsia="Arial Unicode MS" w:hAnsi="Arial" w:cs="Arial"/>
          <w:lang w:eastAsia="pt-BR"/>
        </w:rPr>
        <w:t>p.50).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Assim, pessoas relatam </w:t>
      </w:r>
      <w:proofErr w:type="spellStart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insigths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sobre como a angústia pode tornar-se uma função libertadora. Conforme os seguintes relatos:</w:t>
      </w:r>
    </w:p>
    <w:p w:rsidR="004157F6" w:rsidRPr="004157F6" w:rsidRDefault="004157F6" w:rsidP="004157F6">
      <w:pPr>
        <w:spacing w:after="0" w:line="360" w:lineRule="auto"/>
        <w:ind w:left="2268"/>
        <w:jc w:val="both"/>
        <w:rPr>
          <w:rFonts w:ascii="Arial" w:eastAsia="Arial Unicode MS" w:hAnsi="Arial" w:cs="Arial"/>
          <w:i/>
          <w:lang w:eastAsia="pt-BR"/>
        </w:rPr>
      </w:pPr>
      <w:r w:rsidRPr="004157F6">
        <w:rPr>
          <w:rFonts w:ascii="Arial" w:eastAsia="Arial Unicode MS" w:hAnsi="Arial" w:cs="Arial"/>
          <w:i/>
          <w:lang w:eastAsia="pt-BR"/>
        </w:rPr>
        <w:t xml:space="preserve"> “Ao perceber que o terapeuta se mostrava mais preocupado consigo próprio do que com meu problema, decidi tentar resolvê-lo por mim mesma. (E.E). Meus problemas e traumas só </w:t>
      </w:r>
      <w:proofErr w:type="gramStart"/>
      <w:r w:rsidRPr="004157F6">
        <w:rPr>
          <w:rFonts w:ascii="Arial" w:eastAsia="Arial Unicode MS" w:hAnsi="Arial" w:cs="Arial"/>
          <w:i/>
          <w:lang w:eastAsia="pt-BR"/>
        </w:rPr>
        <w:t>aumentavam...</w:t>
      </w:r>
      <w:proofErr w:type="gramEnd"/>
      <w:r w:rsidRPr="004157F6">
        <w:rPr>
          <w:rFonts w:ascii="Arial" w:eastAsia="Arial Unicode MS" w:hAnsi="Arial" w:cs="Arial"/>
          <w:i/>
          <w:lang w:eastAsia="pt-BR"/>
        </w:rPr>
        <w:t xml:space="preserve">Foi quando me converti ao Senhor Jesus Cristo, o qual me secou as lágrimas, me transformou em uma nova criatura e me deu alegria de viver (G.I)” (TAPIA, 1984, p.50). 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>Nesses relatos percebe-se que existe uma transcendência do fenômeno da angústia, um encontro com o sentido.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lastRenderedPageBreak/>
        <w:t>Um outro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modo diferente de abordar o tema da angústia é encontrado no teólogo alemão Paul </w:t>
      </w:r>
      <w:proofErr w:type="spellStart"/>
      <w:r w:rsidRPr="004157F6">
        <w:rPr>
          <w:rFonts w:ascii="Arial" w:eastAsia="Times New Roman" w:hAnsi="Arial" w:cs="Arial"/>
          <w:sz w:val="24"/>
          <w:szCs w:val="24"/>
          <w:lang w:eastAsia="pt-BR"/>
        </w:rPr>
        <w:t>Tillich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. Paul </w:t>
      </w:r>
      <w:proofErr w:type="spellStart"/>
      <w:r w:rsidRPr="004157F6">
        <w:rPr>
          <w:rFonts w:ascii="Arial" w:eastAsia="Times New Roman" w:hAnsi="Arial" w:cs="Arial"/>
          <w:sz w:val="24"/>
          <w:szCs w:val="24"/>
          <w:lang w:eastAsia="pt-BR"/>
        </w:rPr>
        <w:t>Johannes</w:t>
      </w:r>
      <w:proofErr w:type="spellEnd"/>
      <w:r w:rsidRPr="004157F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4157F6">
        <w:rPr>
          <w:rFonts w:ascii="Arial" w:eastAsia="Times New Roman" w:hAnsi="Arial" w:cs="Arial"/>
          <w:sz w:val="24"/>
          <w:szCs w:val="24"/>
          <w:lang w:eastAsia="pt-BR"/>
        </w:rPr>
        <w:t>Oskar</w:t>
      </w:r>
      <w:proofErr w:type="spellEnd"/>
      <w:r w:rsidRPr="004157F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4157F6">
        <w:rPr>
          <w:rFonts w:ascii="Arial" w:eastAsia="Times New Roman" w:hAnsi="Arial" w:cs="Arial"/>
          <w:sz w:val="24"/>
          <w:szCs w:val="24"/>
          <w:lang w:eastAsia="pt-BR"/>
        </w:rPr>
        <w:t>Tillich</w:t>
      </w:r>
      <w:proofErr w:type="spellEnd"/>
      <w:r w:rsidRPr="004157F6">
        <w:rPr>
          <w:rFonts w:ascii="Arial" w:eastAsia="Times New Roman" w:hAnsi="Arial" w:cs="Arial"/>
          <w:sz w:val="24"/>
          <w:szCs w:val="24"/>
          <w:lang w:eastAsia="pt-BR"/>
        </w:rPr>
        <w:t xml:space="preserve"> foi teólogo protestante americano de origem alemã, nascido no dia 20 de agosto de 1886 em </w:t>
      </w:r>
      <w:proofErr w:type="spellStart"/>
      <w:r w:rsidRPr="004157F6">
        <w:rPr>
          <w:rFonts w:ascii="Arial" w:eastAsia="Times New Roman" w:hAnsi="Arial" w:cs="Arial"/>
          <w:sz w:val="24"/>
          <w:szCs w:val="24"/>
          <w:lang w:eastAsia="pt-BR"/>
        </w:rPr>
        <w:t>Starzeddel</w:t>
      </w:r>
      <w:proofErr w:type="spellEnd"/>
      <w:r w:rsidRPr="004157F6">
        <w:rPr>
          <w:rFonts w:ascii="Arial" w:eastAsia="Times New Roman" w:hAnsi="Arial" w:cs="Arial"/>
          <w:sz w:val="24"/>
          <w:szCs w:val="24"/>
          <w:lang w:eastAsia="pt-BR"/>
        </w:rPr>
        <w:t xml:space="preserve">, na Prússia. Foi professor de teologia em diversas universidades alemãs e americanas, destituído e perseguido pelos nazistas em 1933 exilou-se nos </w:t>
      </w:r>
      <w:proofErr w:type="gramStart"/>
      <w:r w:rsidRPr="004157F6">
        <w:rPr>
          <w:rFonts w:ascii="Arial" w:eastAsia="Times New Roman" w:hAnsi="Arial" w:cs="Arial"/>
          <w:sz w:val="24"/>
          <w:szCs w:val="24"/>
          <w:lang w:eastAsia="pt-BR"/>
        </w:rPr>
        <w:t>E.U.</w:t>
      </w:r>
      <w:proofErr w:type="gramEnd"/>
      <w:r w:rsidRPr="004157F6">
        <w:rPr>
          <w:rFonts w:ascii="Arial" w:eastAsia="Times New Roman" w:hAnsi="Arial" w:cs="Arial"/>
          <w:sz w:val="24"/>
          <w:szCs w:val="24"/>
          <w:lang w:eastAsia="pt-BR"/>
        </w:rPr>
        <w:t xml:space="preserve">A, e cuja sua obra visou estabelecer o diálogo entre a fé e a cultura contemporânea. De 1933 a 1955, foi professor de Teologia Filosófica no “Union </w:t>
      </w:r>
      <w:proofErr w:type="spellStart"/>
      <w:r w:rsidRPr="004157F6">
        <w:rPr>
          <w:rFonts w:ascii="Arial" w:eastAsia="Times New Roman" w:hAnsi="Arial" w:cs="Arial"/>
          <w:sz w:val="24"/>
          <w:szCs w:val="24"/>
          <w:lang w:eastAsia="pt-BR"/>
        </w:rPr>
        <w:t>Theological</w:t>
      </w:r>
      <w:proofErr w:type="spellEnd"/>
      <w:r w:rsidRPr="004157F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4157F6">
        <w:rPr>
          <w:rFonts w:ascii="Arial" w:eastAsia="Times New Roman" w:hAnsi="Arial" w:cs="Arial"/>
          <w:sz w:val="24"/>
          <w:szCs w:val="24"/>
          <w:lang w:eastAsia="pt-BR"/>
        </w:rPr>
        <w:t>Seminary</w:t>
      </w:r>
      <w:proofErr w:type="spellEnd"/>
      <w:r w:rsidRPr="004157F6">
        <w:rPr>
          <w:rFonts w:ascii="Arial" w:eastAsia="Times New Roman" w:hAnsi="Arial" w:cs="Arial"/>
          <w:sz w:val="24"/>
          <w:szCs w:val="24"/>
          <w:lang w:eastAsia="pt-BR"/>
        </w:rPr>
        <w:t xml:space="preserve">” e na “Columbia </w:t>
      </w:r>
      <w:proofErr w:type="spellStart"/>
      <w:r w:rsidRPr="004157F6">
        <w:rPr>
          <w:rFonts w:ascii="Arial" w:eastAsia="Times New Roman" w:hAnsi="Arial" w:cs="Arial"/>
          <w:sz w:val="24"/>
          <w:szCs w:val="24"/>
          <w:lang w:eastAsia="pt-BR"/>
        </w:rPr>
        <w:t>University</w:t>
      </w:r>
      <w:proofErr w:type="spellEnd"/>
      <w:r w:rsidRPr="004157F6">
        <w:rPr>
          <w:rFonts w:ascii="Arial" w:eastAsia="Times New Roman" w:hAnsi="Arial" w:cs="Arial"/>
          <w:sz w:val="24"/>
          <w:szCs w:val="24"/>
          <w:lang w:eastAsia="pt-BR"/>
        </w:rPr>
        <w:t xml:space="preserve">” (Nova Iorque), depois lecionou nas universidades de Harvard e de Chicago. Nesta última cidade coordenou importantes seminários de estudos da religião com </w:t>
      </w:r>
      <w:proofErr w:type="spellStart"/>
      <w:r w:rsidRPr="004157F6">
        <w:rPr>
          <w:rFonts w:ascii="Arial" w:eastAsia="Times New Roman" w:hAnsi="Arial" w:cs="Arial"/>
          <w:sz w:val="24"/>
          <w:szCs w:val="24"/>
          <w:lang w:eastAsia="pt-BR"/>
        </w:rPr>
        <w:t>Mircea</w:t>
      </w:r>
      <w:proofErr w:type="spellEnd"/>
      <w:r w:rsidRPr="004157F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4157F6">
        <w:rPr>
          <w:rFonts w:ascii="Arial" w:eastAsia="Times New Roman" w:hAnsi="Arial" w:cs="Arial"/>
          <w:sz w:val="24"/>
          <w:szCs w:val="24"/>
          <w:lang w:eastAsia="pt-BR"/>
        </w:rPr>
        <w:t>Eliade</w:t>
      </w:r>
      <w:proofErr w:type="spellEnd"/>
      <w:r w:rsidRPr="004157F6">
        <w:rPr>
          <w:rFonts w:ascii="Arial" w:eastAsia="Times New Roman" w:hAnsi="Arial" w:cs="Arial"/>
          <w:sz w:val="24"/>
          <w:szCs w:val="24"/>
          <w:lang w:eastAsia="pt-BR"/>
        </w:rPr>
        <w:t xml:space="preserve">. Com o término da segunda guerra, fez </w:t>
      </w:r>
      <w:proofErr w:type="spellStart"/>
      <w:r w:rsidRPr="004157F6">
        <w:rPr>
          <w:rFonts w:ascii="Arial" w:eastAsia="Times New Roman" w:hAnsi="Arial" w:cs="Arial"/>
          <w:sz w:val="24"/>
          <w:szCs w:val="24"/>
          <w:lang w:eastAsia="pt-BR"/>
        </w:rPr>
        <w:t>freqüentes</w:t>
      </w:r>
      <w:proofErr w:type="spellEnd"/>
      <w:r w:rsidRPr="004157F6">
        <w:rPr>
          <w:rFonts w:ascii="Arial" w:eastAsia="Times New Roman" w:hAnsi="Arial" w:cs="Arial"/>
          <w:sz w:val="24"/>
          <w:szCs w:val="24"/>
          <w:lang w:eastAsia="pt-BR"/>
        </w:rPr>
        <w:t xml:space="preserve"> viagens a Europa para cursos e conferências. Recebeu o prêmio da paz dos editores alemães em 1962, morrendo em Chicago no ano de 1966.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Diferentemente de Heidegger e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Kierkegaard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, a angústia não configura uma impossibilidade de superação do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dasein,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como uma inautenticidade. A questão da angústia em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Tillich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não é totalmente ser-para-a-morte, da maneira niilista como aborda Heidegger. A angústia para o autor de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“Coragem de Ser”</w:t>
      </w:r>
      <w:proofErr w:type="gramStart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 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>é passível de superação pela fé, ou seja, pela coragem de ser. Mas os dois pensadores concordam que a origem da angústia se funda na existência humana e que a gênese estrutural do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 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>fenômeno da angústia é o nada. Também, ambos guardam semelhanças quanto à metodologia fenomenológica utilizada.  Como nos aponta Goto (2004):</w:t>
      </w:r>
    </w:p>
    <w:p w:rsidR="004157F6" w:rsidRPr="004157F6" w:rsidRDefault="004157F6" w:rsidP="004157F6">
      <w:pPr>
        <w:spacing w:after="0" w:line="360" w:lineRule="auto"/>
        <w:ind w:left="2268"/>
        <w:jc w:val="both"/>
        <w:rPr>
          <w:rFonts w:ascii="Arial" w:eastAsia="Arial Unicode MS" w:hAnsi="Arial" w:cs="Arial"/>
          <w:i/>
          <w:lang w:eastAsia="pt-BR"/>
        </w:rPr>
      </w:pPr>
      <w:proofErr w:type="spellStart"/>
      <w:r w:rsidRPr="004157F6">
        <w:rPr>
          <w:rFonts w:ascii="Arial" w:eastAsia="Arial Unicode MS" w:hAnsi="Arial" w:cs="Arial"/>
          <w:i/>
          <w:lang w:eastAsia="pt-BR"/>
        </w:rPr>
        <w:t>Tillich</w:t>
      </w:r>
      <w:proofErr w:type="spellEnd"/>
      <w:r w:rsidRPr="004157F6">
        <w:rPr>
          <w:rFonts w:ascii="Arial" w:eastAsia="Arial Unicode MS" w:hAnsi="Arial" w:cs="Arial"/>
          <w:i/>
          <w:lang w:eastAsia="pt-BR"/>
        </w:rPr>
        <w:t xml:space="preserve"> defendeu a existência no homem da coragem de ser, isto é, a </w:t>
      </w:r>
      <w:proofErr w:type="spellStart"/>
      <w:proofErr w:type="gramStart"/>
      <w:r w:rsidRPr="004157F6">
        <w:rPr>
          <w:rFonts w:ascii="Arial" w:eastAsia="Arial Unicode MS" w:hAnsi="Arial" w:cs="Arial"/>
          <w:i/>
          <w:lang w:eastAsia="pt-BR"/>
        </w:rPr>
        <w:t>auto-afirmação</w:t>
      </w:r>
      <w:proofErr w:type="spellEnd"/>
      <w:proofErr w:type="gramEnd"/>
      <w:r w:rsidRPr="004157F6">
        <w:rPr>
          <w:rFonts w:ascii="Arial" w:eastAsia="Arial Unicode MS" w:hAnsi="Arial" w:cs="Arial"/>
          <w:i/>
          <w:lang w:eastAsia="pt-BR"/>
        </w:rPr>
        <w:t xml:space="preserve"> daquilo que venha impedir o eu de ter significados. Apesar da ameaça do </w:t>
      </w:r>
      <w:proofErr w:type="gramStart"/>
      <w:r w:rsidRPr="004157F6">
        <w:rPr>
          <w:rFonts w:ascii="Arial" w:eastAsia="Arial Unicode MS" w:hAnsi="Arial" w:cs="Arial"/>
          <w:i/>
          <w:lang w:eastAsia="pt-BR"/>
        </w:rPr>
        <w:t>não-ser</w:t>
      </w:r>
      <w:proofErr w:type="gramEnd"/>
      <w:r w:rsidRPr="004157F6">
        <w:rPr>
          <w:rFonts w:ascii="Arial" w:eastAsia="Arial Unicode MS" w:hAnsi="Arial" w:cs="Arial"/>
          <w:i/>
          <w:lang w:eastAsia="pt-BR"/>
        </w:rPr>
        <w:t xml:space="preserve">, o homem ainda possui uma coragem de significar a vida para superação existencial do nada. (GOTO, 2004, p.146). 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O 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não-ser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presente na angústia, não é um não-ser vazio de sentido, pois este não ser sem sentido não seria experimentado, mas como uma disposição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estagnatória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, o não-ser é ser também. Desta 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lastRenderedPageBreak/>
        <w:t xml:space="preserve">maneira o 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não-ser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atua em paralelo com seu correspondente ontológico o ser .Como nos diz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Tillich</w:t>
      </w:r>
      <w:proofErr w:type="spellEnd"/>
      <w:r w:rsidRPr="004157F6">
        <w:rPr>
          <w:rFonts w:ascii="Arial" w:eastAsia="Arial Unicode MS" w:hAnsi="Arial" w:cs="Arial"/>
          <w:sz w:val="24"/>
          <w:szCs w:val="24"/>
          <w:vertAlign w:val="superscript"/>
          <w:lang w:eastAsia="pt-BR"/>
        </w:rPr>
        <w:footnoteReference w:id="1"/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: 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 w:rsidRPr="004157F6">
        <w:rPr>
          <w:rFonts w:ascii="Arial" w:eastAsia="Arial Unicode MS" w:hAnsi="Arial" w:cs="Arial"/>
          <w:i/>
          <w:lang w:eastAsia="pt-BR"/>
        </w:rPr>
        <w:t xml:space="preserve">O não ser é sentido como absolutamente vitorioso. Porém, há um limite para sua vitória; </w:t>
      </w:r>
      <w:proofErr w:type="gramStart"/>
      <w:r w:rsidRPr="004157F6">
        <w:rPr>
          <w:rFonts w:ascii="Arial" w:eastAsia="Arial Unicode MS" w:hAnsi="Arial" w:cs="Arial"/>
          <w:i/>
          <w:lang w:eastAsia="pt-BR"/>
        </w:rPr>
        <w:t>não-ser</w:t>
      </w:r>
      <w:proofErr w:type="gramEnd"/>
      <w:r w:rsidRPr="004157F6">
        <w:rPr>
          <w:rFonts w:ascii="Arial" w:eastAsia="Arial Unicode MS" w:hAnsi="Arial" w:cs="Arial"/>
          <w:i/>
          <w:lang w:eastAsia="pt-BR"/>
        </w:rPr>
        <w:t xml:space="preserve"> é sentido como vitorioso, e sentir pressupõe ser [....] Se a angústia fosse só angústia do destino e da morte, a morte voluntária seria o caminho para sair do desespero. A coragem requerida seria a coragem de não ser. A forma final da </w:t>
      </w:r>
      <w:proofErr w:type="spellStart"/>
      <w:proofErr w:type="gramStart"/>
      <w:r w:rsidRPr="004157F6">
        <w:rPr>
          <w:rFonts w:ascii="Arial" w:eastAsia="Arial Unicode MS" w:hAnsi="Arial" w:cs="Arial"/>
          <w:i/>
          <w:lang w:eastAsia="pt-BR"/>
        </w:rPr>
        <w:t>auto-afirmação</w:t>
      </w:r>
      <w:proofErr w:type="spellEnd"/>
      <w:proofErr w:type="gramEnd"/>
      <w:r w:rsidRPr="004157F6">
        <w:rPr>
          <w:rFonts w:ascii="Arial" w:eastAsia="Arial Unicode MS" w:hAnsi="Arial" w:cs="Arial"/>
          <w:i/>
          <w:lang w:eastAsia="pt-BR"/>
        </w:rPr>
        <w:t xml:space="preserve"> </w:t>
      </w:r>
      <w:proofErr w:type="spellStart"/>
      <w:r w:rsidRPr="004157F6">
        <w:rPr>
          <w:rFonts w:ascii="Arial" w:eastAsia="Arial Unicode MS" w:hAnsi="Arial" w:cs="Arial"/>
          <w:i/>
          <w:lang w:eastAsia="pt-BR"/>
        </w:rPr>
        <w:t>ôntica</w:t>
      </w:r>
      <w:proofErr w:type="spellEnd"/>
      <w:r w:rsidRPr="004157F6">
        <w:rPr>
          <w:rFonts w:ascii="Arial" w:eastAsia="Arial Unicode MS" w:hAnsi="Arial" w:cs="Arial"/>
          <w:i/>
          <w:lang w:eastAsia="pt-BR"/>
        </w:rPr>
        <w:t xml:space="preserve"> seria o </w:t>
      </w:r>
      <w:proofErr w:type="spellStart"/>
      <w:r w:rsidRPr="004157F6">
        <w:rPr>
          <w:rFonts w:ascii="Arial" w:eastAsia="Arial Unicode MS" w:hAnsi="Arial" w:cs="Arial"/>
          <w:i/>
          <w:lang w:eastAsia="pt-BR"/>
        </w:rPr>
        <w:t>ato-negação</w:t>
      </w:r>
      <w:proofErr w:type="spellEnd"/>
      <w:r w:rsidRPr="004157F6">
        <w:rPr>
          <w:rFonts w:ascii="Arial" w:eastAsia="Arial Unicode MS" w:hAnsi="Arial" w:cs="Arial"/>
          <w:i/>
          <w:lang w:eastAsia="pt-BR"/>
        </w:rPr>
        <w:t xml:space="preserve"> </w:t>
      </w:r>
      <w:proofErr w:type="spellStart"/>
      <w:r w:rsidRPr="004157F6">
        <w:rPr>
          <w:rFonts w:ascii="Arial" w:eastAsia="Arial Unicode MS" w:hAnsi="Arial" w:cs="Arial"/>
          <w:i/>
          <w:lang w:eastAsia="pt-BR"/>
        </w:rPr>
        <w:t>ôntica</w:t>
      </w:r>
      <w:proofErr w:type="spellEnd"/>
      <w:r w:rsidRPr="004157F6">
        <w:rPr>
          <w:rFonts w:ascii="Arial" w:eastAsia="Arial Unicode MS" w:hAnsi="Arial" w:cs="Arial"/>
          <w:i/>
          <w:lang w:eastAsia="pt-BR"/>
        </w:rPr>
        <w:t xml:space="preserve"> ³. </w:t>
      </w:r>
      <w:r w:rsidRPr="004157F6">
        <w:rPr>
          <w:rFonts w:ascii="Arial" w:eastAsia="Arial Unicode MS" w:hAnsi="Arial" w:cs="Arial"/>
          <w:lang w:eastAsia="pt-BR"/>
        </w:rPr>
        <w:t>(TILLICH, 1967, p. 40)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157F6">
        <w:rPr>
          <w:rFonts w:ascii="Arial" w:eastAsia="Times New Roman" w:hAnsi="Arial" w:cs="Arial"/>
          <w:sz w:val="24"/>
          <w:szCs w:val="24"/>
          <w:lang w:eastAsia="pt-BR"/>
        </w:rPr>
        <w:t xml:space="preserve">Para </w:t>
      </w:r>
      <w:proofErr w:type="spellStart"/>
      <w:r w:rsidRPr="004157F6">
        <w:rPr>
          <w:rFonts w:ascii="Arial" w:eastAsia="Times New Roman" w:hAnsi="Arial" w:cs="Arial"/>
          <w:sz w:val="24"/>
          <w:szCs w:val="24"/>
          <w:lang w:eastAsia="pt-BR"/>
        </w:rPr>
        <w:t>Tillich</w:t>
      </w:r>
      <w:proofErr w:type="spellEnd"/>
      <w:r w:rsidRPr="004157F6">
        <w:rPr>
          <w:rFonts w:ascii="Arial" w:eastAsia="Times New Roman" w:hAnsi="Arial" w:cs="Arial"/>
          <w:sz w:val="24"/>
          <w:szCs w:val="24"/>
          <w:lang w:eastAsia="pt-BR"/>
        </w:rPr>
        <w:t xml:space="preserve">, a angústia tem a mesma raiz ontológica do medo, mas difere quanto a sua realidade; o medo tem um objeto real, mas a angústia se caracteriza por não possuir nenhum objeto </w:t>
      </w:r>
      <w:proofErr w:type="spellStart"/>
      <w:r w:rsidRPr="004157F6">
        <w:rPr>
          <w:rFonts w:ascii="Arial" w:eastAsia="Times New Roman" w:hAnsi="Arial" w:cs="Arial"/>
          <w:sz w:val="24"/>
          <w:szCs w:val="24"/>
          <w:lang w:eastAsia="pt-BR"/>
        </w:rPr>
        <w:t>em-si</w:t>
      </w:r>
      <w:proofErr w:type="spellEnd"/>
      <w:r w:rsidRPr="004157F6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4157F6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Porque a angústia não tem objeto, ou melhor, numa frase mais paradoxal, seu objeto é a negação de todo o objeto </w:t>
      </w:r>
      <w:r w:rsidRPr="004157F6">
        <w:rPr>
          <w:rFonts w:ascii="Arial" w:eastAsia="Times New Roman" w:hAnsi="Arial" w:cs="Arial"/>
          <w:sz w:val="24"/>
          <w:szCs w:val="24"/>
          <w:lang w:eastAsia="pt-BR"/>
        </w:rPr>
        <w:t>(</w:t>
      </w:r>
      <w:proofErr w:type="spellStart"/>
      <w:r w:rsidRPr="004157F6">
        <w:rPr>
          <w:rFonts w:ascii="Arial" w:eastAsia="Times New Roman" w:hAnsi="Arial" w:cs="Arial"/>
          <w:sz w:val="24"/>
          <w:szCs w:val="24"/>
          <w:lang w:eastAsia="pt-BR"/>
        </w:rPr>
        <w:t>Tillich</w:t>
      </w:r>
      <w:proofErr w:type="spellEnd"/>
      <w:r w:rsidRPr="004157F6">
        <w:rPr>
          <w:rFonts w:ascii="Arial" w:eastAsia="Times New Roman" w:hAnsi="Arial" w:cs="Arial"/>
          <w:sz w:val="24"/>
          <w:szCs w:val="24"/>
          <w:lang w:eastAsia="pt-BR"/>
        </w:rPr>
        <w:t xml:space="preserve">, 1967, p. 26). Contudo o medo guarda outra íntima relação com a angústia. A angústia quando se defronta com o medo deixa de existir, ou seja, a existência de um ser, que é o objeto do medo, automaticamente anula sua </w:t>
      </w:r>
      <w:proofErr w:type="spellStart"/>
      <w:r w:rsidRPr="004157F6">
        <w:rPr>
          <w:rFonts w:ascii="Arial" w:eastAsia="Times New Roman" w:hAnsi="Arial" w:cs="Arial"/>
          <w:sz w:val="24"/>
          <w:szCs w:val="24"/>
          <w:lang w:eastAsia="pt-BR"/>
        </w:rPr>
        <w:t>anti-constituição</w:t>
      </w:r>
      <w:proofErr w:type="spellEnd"/>
      <w:r w:rsidRPr="004157F6">
        <w:rPr>
          <w:rFonts w:ascii="Arial" w:eastAsia="Times New Roman" w:hAnsi="Arial" w:cs="Arial"/>
          <w:sz w:val="24"/>
          <w:szCs w:val="24"/>
          <w:lang w:eastAsia="pt-BR"/>
        </w:rPr>
        <w:t xml:space="preserve"> ontológica, o </w:t>
      </w:r>
      <w:proofErr w:type="gramStart"/>
      <w:r w:rsidRPr="004157F6">
        <w:rPr>
          <w:rFonts w:ascii="Arial" w:eastAsia="Times New Roman" w:hAnsi="Arial" w:cs="Arial"/>
          <w:sz w:val="24"/>
          <w:szCs w:val="24"/>
          <w:lang w:eastAsia="pt-BR"/>
        </w:rPr>
        <w:t>não-ser</w:t>
      </w:r>
      <w:proofErr w:type="gramEnd"/>
      <w:r w:rsidRPr="004157F6">
        <w:rPr>
          <w:rFonts w:ascii="Arial" w:eastAsia="Times New Roman" w:hAnsi="Arial" w:cs="Arial"/>
          <w:sz w:val="24"/>
          <w:szCs w:val="24"/>
          <w:lang w:eastAsia="pt-BR"/>
        </w:rPr>
        <w:t>. Seria</w:t>
      </w:r>
      <w:proofErr w:type="gramStart"/>
      <w:r w:rsidRPr="004157F6">
        <w:rPr>
          <w:rFonts w:ascii="Arial" w:eastAsia="Times New Roman" w:hAnsi="Arial" w:cs="Arial"/>
          <w:sz w:val="24"/>
          <w:szCs w:val="24"/>
          <w:lang w:eastAsia="pt-BR"/>
        </w:rPr>
        <w:t xml:space="preserve"> pois</w:t>
      </w:r>
      <w:proofErr w:type="gramEnd"/>
      <w:r w:rsidRPr="004157F6">
        <w:rPr>
          <w:rFonts w:ascii="Arial" w:eastAsia="Times New Roman" w:hAnsi="Arial" w:cs="Arial"/>
          <w:sz w:val="24"/>
          <w:szCs w:val="24"/>
          <w:lang w:eastAsia="pt-BR"/>
        </w:rPr>
        <w:t xml:space="preserve"> nesta linha de pensamento correto afirmar que ser e não-ser não podem ocupar a mesma disposição afetiva no </w:t>
      </w:r>
      <w:r w:rsidRPr="004157F6">
        <w:rPr>
          <w:rFonts w:ascii="Arial" w:eastAsia="Times New Roman" w:hAnsi="Arial" w:cs="Arial"/>
          <w:i/>
          <w:sz w:val="24"/>
          <w:szCs w:val="24"/>
          <w:lang w:eastAsia="pt-BR"/>
        </w:rPr>
        <w:t>dasein</w:t>
      </w:r>
      <w:r w:rsidRPr="004157F6">
        <w:rPr>
          <w:rFonts w:ascii="Arial" w:eastAsia="Times New Roman" w:hAnsi="Arial" w:cs="Arial"/>
          <w:sz w:val="24"/>
          <w:szCs w:val="24"/>
          <w:lang w:eastAsia="pt-BR"/>
        </w:rPr>
        <w:t xml:space="preserve">. A situação do ser enquanto ser é o que traz </w:t>
      </w:r>
      <w:proofErr w:type="gramStart"/>
      <w:r w:rsidRPr="004157F6">
        <w:rPr>
          <w:rFonts w:ascii="Arial" w:eastAsia="Times New Roman" w:hAnsi="Arial" w:cs="Arial"/>
          <w:sz w:val="24"/>
          <w:szCs w:val="24"/>
          <w:lang w:eastAsia="pt-BR"/>
        </w:rPr>
        <w:t>a tona a angústia</w:t>
      </w:r>
      <w:proofErr w:type="gramEnd"/>
      <w:r w:rsidRPr="004157F6">
        <w:rPr>
          <w:rFonts w:ascii="Arial" w:eastAsia="Times New Roman" w:hAnsi="Arial" w:cs="Arial"/>
          <w:sz w:val="24"/>
          <w:szCs w:val="24"/>
          <w:lang w:eastAsia="pt-BR"/>
        </w:rPr>
        <w:t>, e não se pode apenas em um olhar superficial dizer que a angústia é a situação de não poder resolver uma ameaça imediata e real.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Times New Roman" w:hAnsi="Arial" w:cs="Arial"/>
          <w:sz w:val="24"/>
          <w:szCs w:val="24"/>
          <w:lang w:eastAsia="pt-BR"/>
        </w:rPr>
        <w:t xml:space="preserve">A redenção que procura a angústia é fazê-la se tornar medo, pois o medo quando </w:t>
      </w:r>
      <w:proofErr w:type="spellStart"/>
      <w:r w:rsidRPr="004157F6">
        <w:rPr>
          <w:rFonts w:ascii="Arial" w:eastAsia="Times New Roman" w:hAnsi="Arial" w:cs="Arial"/>
          <w:sz w:val="24"/>
          <w:szCs w:val="24"/>
          <w:lang w:eastAsia="pt-BR"/>
        </w:rPr>
        <w:t>presentificado</w:t>
      </w:r>
      <w:proofErr w:type="spellEnd"/>
      <w:r w:rsidRPr="004157F6">
        <w:rPr>
          <w:rFonts w:ascii="Arial" w:eastAsia="Times New Roman" w:hAnsi="Arial" w:cs="Arial"/>
          <w:sz w:val="24"/>
          <w:szCs w:val="24"/>
          <w:lang w:eastAsia="pt-BR"/>
        </w:rPr>
        <w:t xml:space="preserve"> se torna possível de ser enfrentado,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 w:rsidRPr="004157F6">
        <w:rPr>
          <w:rFonts w:ascii="Arial" w:eastAsia="Times New Roman" w:hAnsi="Arial" w:cs="Arial"/>
          <w:sz w:val="24"/>
          <w:szCs w:val="24"/>
          <w:lang w:eastAsia="pt-BR"/>
        </w:rPr>
        <w:t xml:space="preserve">o não sentido da angústia é impossível de se combater. Como comenta </w:t>
      </w:r>
      <w:proofErr w:type="spellStart"/>
      <w:r w:rsidRPr="004157F6">
        <w:rPr>
          <w:rFonts w:ascii="Arial" w:eastAsia="Times New Roman" w:hAnsi="Arial" w:cs="Arial"/>
          <w:sz w:val="24"/>
          <w:szCs w:val="24"/>
          <w:lang w:eastAsia="pt-BR"/>
        </w:rPr>
        <w:t>Tillich</w:t>
      </w:r>
      <w:proofErr w:type="spellEnd"/>
      <w:r w:rsidRPr="004157F6">
        <w:rPr>
          <w:rFonts w:ascii="Arial" w:eastAsia="Times New Roman" w:hAnsi="Arial" w:cs="Arial"/>
          <w:sz w:val="24"/>
          <w:szCs w:val="24"/>
          <w:lang w:eastAsia="pt-BR"/>
        </w:rPr>
        <w:t xml:space="preserve"> (1967, p. 28): </w:t>
      </w:r>
      <w:r w:rsidRPr="004157F6">
        <w:rPr>
          <w:rFonts w:ascii="Arial" w:eastAsia="Times New Roman" w:hAnsi="Arial" w:cs="Arial"/>
          <w:i/>
          <w:sz w:val="24"/>
          <w:szCs w:val="24"/>
          <w:lang w:eastAsia="pt-BR"/>
        </w:rPr>
        <w:t>A ansiedade se esforça para se tornar medo, porque o medo pode ser alcançado pela coragem</w:t>
      </w:r>
      <w:r w:rsidRPr="004157F6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O que angustia a angústia pode se estabelecer, segundo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Tillich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, de três modos possíveis de ser. Estes três modos de angústia estão inter-relacionados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entre-si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e não expressam condições absolutas de realidade, onde cada vivência de 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lastRenderedPageBreak/>
        <w:t xml:space="preserve">angústia poderá ou não ser caracterizada por cada um destes modos, ou não. 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O primeiro modo da angústia apresenta-se como uma essência fisiológica ou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organísmica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, onde a angústia se expressa na consciência da decrepitude e total destruição do ser enquanto ser-para-a-morte. Aqui, 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dasein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sabe que seu destino enquanto existente nesta configuração atual está fadada.  Por isso seu projeto existencial tem como pano de fundo o destino coletivo, que é a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nadificação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da morte. Esta forma de angústia é denominada de angústia do destino e da morte.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A morte é a perda da correlação básica eu-mundo, como perda da existência corpórea em uma </w:t>
      </w:r>
      <w:proofErr w:type="spellStart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gestalt</w:t>
      </w:r>
      <w:proofErr w:type="spellEnd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 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atualmente conhecida e como perda dos processos vivenciais proporcionados pela totalidade da existência. Em todas as culturas o fenômeno da morte é amplamente experimentado, como uma união ao mistério. Esse mistério é contornado pela tinta do 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não-ser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. Apesar 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da fé ser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uma certeza em relação à vida após túmulo, o que se pode ter certeza é que esta fé ainda está realçada pela incerteza, pois se estivesse certo da vida após a morte, não se criariam religiões, símbolos e cultura em torno da morte; em suma a fé seria inútil. 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A angústia da morte é fadada pelo destino, que é o término do ser do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dasein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. Durante e/ou depois da morte o dasein se torna ente, corporificado em uma matéria decrépita pelas vicissitudes da natureza. O 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não-ser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é destino, como uma redundância. O não saber que o desconhecido gera é dual, como possibilidades de ser, sendo como negação ou afirmação de algo. O destino é também afirmação de que algo está porvir em um tempo perdido, ou desconhecido, tal como a morte.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O destino não produziria angústia inevitável se não tivesse a morte por trás de si 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(TILLICH, 1967, p.32). Como desconhecimento e morte o destino convida a vivenciar a plenitude da finitude, como seres duais, onde escolhas e dimensões de mundo são constantemente 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abertos e anulados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>.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Desta anulação, como vazio, nasce outra forma descrita por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Tillich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(1967) de angústia, que é a angústia de vacuidade e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insiginificação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. Este 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lastRenderedPageBreak/>
        <w:t>tipo de angústia age no espírito do homem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. É uma ameaça a </w:t>
      </w:r>
      <w:proofErr w:type="spellStart"/>
      <w:proofErr w:type="gramStart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auto-afirmação</w:t>
      </w:r>
      <w:proofErr w:type="spellEnd"/>
      <w:proofErr w:type="gramEnd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 espiritual do ser humano, entendendo o espiritual como o sentido de que o ser humano vive, dando significados à realidade que se apresenta.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(GOTO, 2004, p.145). Desta maneira, a vacuidade age dissolvendo qualquer sentido de relação entre o homem e sua cultura, ou seja, o vazio se anuncia vorazmente como um quarto escuro, onde somente um sentimento individual de ser/estar- separado-com-tudo permanece. É uma situação ambígua, pois 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dasein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começa a questionar-se como pode estar e ser separado dos outros e do seu mundo. Esta vacuidade como espaço e a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insiginificação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como sentido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, acabam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por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des-organizar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dasein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rumo ao nada, ou seja, à potencialidade criadora do vácuo.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Sem poder participar significativamente de suas criações, não está em contato com sua essência transcendental. O transcendental, aqui, não diz respeito 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a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realidade do ser metafísico, mas sim a capacidade transformadora do ser-humano. A vacuidade é esta vivência de se perder em um 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não-ser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.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Uma vida espiritual na qual isto não é experimentado é ameaçada pelo </w:t>
      </w:r>
      <w:proofErr w:type="gramStart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não-ser</w:t>
      </w:r>
      <w:proofErr w:type="gramEnd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 nas duas formas pela qual ele ataca a </w:t>
      </w:r>
      <w:proofErr w:type="spellStart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auto-afirmação</w:t>
      </w:r>
      <w:proofErr w:type="spellEnd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 espiritual: vacuidade e </w:t>
      </w:r>
      <w:proofErr w:type="spellStart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insiginificação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(TILLICH, 1967, p.34). A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insiginificação</w:t>
      </w:r>
      <w:proofErr w:type="spellEnd"/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, é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condição </w:t>
      </w:r>
      <w:proofErr w:type="spellStart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sine</w:t>
      </w:r>
      <w:proofErr w:type="spellEnd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 </w:t>
      </w:r>
      <w:proofErr w:type="spellStart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qua</w:t>
      </w:r>
      <w:proofErr w:type="spellEnd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 non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para a vacuidade, onde a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insiginificação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é relativa à ameaça do não-ser frente ao espírito criador do ser-humano, ou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dasein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, e a vacuidade é a ameaça relativa ao espírito criador. A vacuidade e a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insiginificação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são permeadas pela dúvida, ou seja, questionando o 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porque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“estar separado” com a realidade, embora esteja nela 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dasein, 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>onde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 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>se entrega a duvida total e paralisante; que é a certeza de que sua dúvida é de não-ser. Assim, esta dúvida deixa de ser dúvida para se transformar em angústia.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i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Por outro lado o ser-humano pode deixar de perguntar, pois fazendo isto ele submerge na coletividade, onde não existe isolamento e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solipsismo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. Mas isto o leva a se perder como um ser original e indivisível. Como cita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Tillich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>:</w:t>
      </w:r>
    </w:p>
    <w:p w:rsidR="004157F6" w:rsidRPr="004157F6" w:rsidRDefault="004157F6" w:rsidP="004157F6">
      <w:pPr>
        <w:spacing w:after="0" w:line="360" w:lineRule="auto"/>
        <w:ind w:left="2268"/>
        <w:jc w:val="both"/>
        <w:rPr>
          <w:rFonts w:ascii="Arial" w:eastAsia="Arial Unicode MS" w:hAnsi="Arial" w:cs="Arial"/>
          <w:i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i/>
          <w:lang w:eastAsia="pt-BR"/>
        </w:rPr>
        <w:t xml:space="preserve">A fim de evitar o risco de perguntar e duvidar, ele renuncia ao risco de perguntar e duvidar. Renuncia a si próprio tentando salvar sua vida espiritual. Ele “foge de sua liberdade” (Fromm) </w:t>
      </w:r>
      <w:r w:rsidRPr="004157F6">
        <w:rPr>
          <w:rFonts w:ascii="Arial" w:eastAsia="Arial Unicode MS" w:hAnsi="Arial" w:cs="Arial"/>
          <w:i/>
          <w:lang w:eastAsia="pt-BR"/>
        </w:rPr>
        <w:lastRenderedPageBreak/>
        <w:t xml:space="preserve">tentando fugir á angústia da </w:t>
      </w:r>
      <w:proofErr w:type="spellStart"/>
      <w:r w:rsidRPr="004157F6">
        <w:rPr>
          <w:rFonts w:ascii="Arial" w:eastAsia="Arial Unicode MS" w:hAnsi="Arial" w:cs="Arial"/>
          <w:i/>
          <w:lang w:eastAsia="pt-BR"/>
        </w:rPr>
        <w:t>insiginificação</w:t>
      </w:r>
      <w:proofErr w:type="spellEnd"/>
      <w:r w:rsidRPr="004157F6">
        <w:rPr>
          <w:rFonts w:ascii="Arial" w:eastAsia="Arial Unicode MS" w:hAnsi="Arial" w:cs="Arial"/>
          <w:i/>
          <w:lang w:eastAsia="pt-BR"/>
        </w:rPr>
        <w:t>. Agora ele não mais está sozinho, nem na dúvida existencial, nem no desespero. Ele “participa” e afirma pela participação o conteúdo de sua vida espiritual. A significação está salva, mas o eu é sacrificado. (</w:t>
      </w:r>
      <w:proofErr w:type="gramStart"/>
      <w:r w:rsidRPr="004157F6">
        <w:rPr>
          <w:rFonts w:ascii="Arial" w:eastAsia="Arial Unicode MS" w:hAnsi="Arial" w:cs="Arial"/>
          <w:i/>
          <w:lang w:eastAsia="pt-BR"/>
        </w:rPr>
        <w:t>TILLICH,</w:t>
      </w:r>
      <w:proofErr w:type="gramEnd"/>
      <w:r w:rsidRPr="004157F6">
        <w:rPr>
          <w:rFonts w:ascii="Arial" w:eastAsia="Arial Unicode MS" w:hAnsi="Arial" w:cs="Arial"/>
          <w:i/>
          <w:lang w:eastAsia="pt-BR"/>
        </w:rPr>
        <w:t>1967, p.35,36).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O campo moral em que a angústia pode se instalar é o terceiro modo de apresentação das maneiras da angústia. Esta angústia é denominada de angústia da culpa e da condenação. Neste modo, a angústia ameaça a relatividade entre parâmetros de condenação por alguma ação e a culpa por ter praticado tal ato condenável. Por conseguinte, o próprio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dasein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tem a capacidade de se </w:t>
      </w:r>
      <w:proofErr w:type="spellStart"/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auto-condenar</w:t>
      </w:r>
      <w:proofErr w:type="spellEnd"/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ou de se absorver por completo.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Ele é responsável por ele próprio; literalmente, exige-se que responda, se </w:t>
      </w:r>
      <w:proofErr w:type="spellStart"/>
      <w:proofErr w:type="gramStart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perguntando,</w:t>
      </w:r>
      <w:proofErr w:type="gramEnd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o</w:t>
      </w:r>
      <w:proofErr w:type="spellEnd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 que fez de si próprio,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(TILLICH, 1967, p.37). É uma situação ambígua, onde a própria pessoa se tona réu e juiz de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si-mesmo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. Assim a angústia de culpa e condenação se 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instalam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>.</w:t>
      </w:r>
    </w:p>
    <w:p w:rsidR="004157F6" w:rsidRPr="004157F6" w:rsidRDefault="004157F6" w:rsidP="004157F6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>Esta angústia tem como essência a parte moral do homem, que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por conseguinte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atua sobre preceitos éticos. A ética aqui é ditada pelo maniqueísmo, pela questão entre bem e mal. A culpa nasce da incerteza do ato praticado conter maldade ou bondade. É a consciência moral que se apresenta para colocar a pessoa frente à sua condenação ou absolvição.</w:t>
      </w:r>
    </w:p>
    <w:p w:rsidR="005106B1" w:rsidRDefault="004157F6" w:rsidP="001F6E3D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A ameaça do 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não-ser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moral dá vazão a </w:t>
      </w:r>
      <w:proofErr w:type="spell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insiginificação</w:t>
      </w:r>
      <w:proofErr w:type="spell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 e a vacuidade, de forma a produzir uma falta de sentido às regras e normas sociais, tornando vazio o conteúdo espiritual. </w:t>
      </w:r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A obediência </w:t>
      </w:r>
      <w:proofErr w:type="gramStart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a</w:t>
      </w:r>
      <w:proofErr w:type="gramEnd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 norma moral, isto é, a nosso próprio ser essencial, exclui a vacuidade e a </w:t>
      </w:r>
      <w:proofErr w:type="spellStart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>insiginificação</w:t>
      </w:r>
      <w:proofErr w:type="spellEnd"/>
      <w:r w:rsidRPr="004157F6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 em suas formas radicais </w:t>
      </w:r>
      <w:r w:rsidRPr="004157F6">
        <w:rPr>
          <w:rFonts w:ascii="Arial" w:eastAsia="Arial Unicode MS" w:hAnsi="Arial" w:cs="Arial"/>
          <w:sz w:val="24"/>
          <w:szCs w:val="24"/>
          <w:lang w:eastAsia="pt-BR"/>
        </w:rPr>
        <w:t xml:space="preserve">(TILLICH, 1967, p.39). No entanto, a dúvida existencial pode acabar com a consciência moral, por permitir que um vazio se instale como ceticismo. Neste caso, se somente a percepção do </w:t>
      </w:r>
      <w:proofErr w:type="gramStart"/>
      <w:r w:rsidRPr="004157F6">
        <w:rPr>
          <w:rFonts w:ascii="Arial" w:eastAsia="Arial Unicode MS" w:hAnsi="Arial" w:cs="Arial"/>
          <w:sz w:val="24"/>
          <w:szCs w:val="24"/>
          <w:lang w:eastAsia="pt-BR"/>
        </w:rPr>
        <w:t>não-ser</w:t>
      </w:r>
      <w:proofErr w:type="gramEnd"/>
      <w:r w:rsidRPr="004157F6">
        <w:rPr>
          <w:rFonts w:ascii="Arial" w:eastAsia="Arial Unicode MS" w:hAnsi="Arial" w:cs="Arial"/>
          <w:sz w:val="24"/>
          <w:szCs w:val="24"/>
          <w:lang w:eastAsia="pt-BR"/>
        </w:rPr>
        <w:t>, o sentimento de separação com o mundo, faz com que não tenha significado, o “eu” participar desta coletividade, onde a ética-moral, é predominante.</w:t>
      </w:r>
    </w:p>
    <w:p w:rsidR="001F6E3D" w:rsidRDefault="001F6E3D" w:rsidP="001F6E3D">
      <w:pPr>
        <w:spacing w:after="0" w:line="360" w:lineRule="auto"/>
        <w:ind w:left="709"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1F6E3D" w:rsidRDefault="001F6E3D" w:rsidP="001F6E3D">
      <w:pPr>
        <w:spacing w:after="0" w:line="360" w:lineRule="auto"/>
        <w:ind w:left="709" w:firstLine="709"/>
        <w:jc w:val="center"/>
        <w:rPr>
          <w:rFonts w:ascii="Arial" w:eastAsia="Arial Unicode MS" w:hAnsi="Arial" w:cs="Arial"/>
          <w:sz w:val="24"/>
          <w:szCs w:val="24"/>
          <w:lang w:eastAsia="pt-BR"/>
        </w:rPr>
      </w:pPr>
      <w:r>
        <w:rPr>
          <w:rFonts w:ascii="Arial" w:eastAsia="Arial Unicode MS" w:hAnsi="Arial" w:cs="Arial"/>
          <w:sz w:val="24"/>
          <w:szCs w:val="24"/>
          <w:lang w:eastAsia="pt-BR"/>
        </w:rPr>
        <w:lastRenderedPageBreak/>
        <w:t>REFERÊNCIAS BIBLIOGRÁFICAS</w:t>
      </w:r>
    </w:p>
    <w:p w:rsidR="001F6E3D" w:rsidRPr="001F6E3D" w:rsidRDefault="001F6E3D" w:rsidP="001F6E3D">
      <w:p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F6E3D" w:rsidRPr="001F6E3D" w:rsidRDefault="001F6E3D" w:rsidP="001F6E3D">
      <w:pPr>
        <w:spacing w:after="0" w:line="36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F6E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ABBAGNANO, Nicola. </w:t>
      </w:r>
      <w:r w:rsidRPr="001F6E3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Dicionário de Filosofia</w:t>
      </w:r>
      <w:r w:rsidRPr="001F6E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São Paulo: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Editora Martins Fontes,</w:t>
      </w:r>
      <w:r w:rsidRPr="001F6E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1998.</w:t>
      </w:r>
    </w:p>
    <w:p w:rsidR="001F6E3D" w:rsidRPr="001F6E3D" w:rsidRDefault="001F6E3D" w:rsidP="001F6E3D">
      <w:pPr>
        <w:spacing w:after="0" w:line="36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F6E3D" w:rsidRPr="001F6E3D" w:rsidRDefault="001F6E3D" w:rsidP="001F6E3D">
      <w:p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F6E3D">
        <w:rPr>
          <w:rFonts w:ascii="Arial" w:eastAsia="Times New Roman" w:hAnsi="Arial" w:cs="Arial"/>
          <w:sz w:val="24"/>
          <w:szCs w:val="24"/>
          <w:lang w:eastAsia="pt-BR"/>
        </w:rPr>
        <w:t xml:space="preserve">GILES, Thomas </w:t>
      </w:r>
      <w:proofErr w:type="spellStart"/>
      <w:r w:rsidRPr="001F6E3D">
        <w:rPr>
          <w:rFonts w:ascii="Arial" w:eastAsia="Times New Roman" w:hAnsi="Arial" w:cs="Arial"/>
          <w:sz w:val="24"/>
          <w:szCs w:val="24"/>
          <w:lang w:eastAsia="pt-BR"/>
        </w:rPr>
        <w:t>Ransom</w:t>
      </w:r>
      <w:proofErr w:type="spellEnd"/>
      <w:r w:rsidRPr="001F6E3D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1F6E3D">
        <w:rPr>
          <w:rFonts w:ascii="Arial" w:eastAsia="Times New Roman" w:hAnsi="Arial" w:cs="Arial"/>
          <w:b/>
          <w:sz w:val="24"/>
          <w:szCs w:val="24"/>
          <w:lang w:eastAsia="pt-BR"/>
        </w:rPr>
        <w:t>História do existencialismo e da fenomenologia</w:t>
      </w:r>
      <w:r w:rsidRPr="001F6E3D">
        <w:rPr>
          <w:rFonts w:ascii="Arial" w:eastAsia="Times New Roman" w:hAnsi="Arial" w:cs="Arial"/>
          <w:sz w:val="24"/>
          <w:szCs w:val="24"/>
          <w:lang w:eastAsia="pt-BR"/>
        </w:rPr>
        <w:t>. São Paulo: EPU, 2003.</w:t>
      </w:r>
    </w:p>
    <w:p w:rsidR="001F6E3D" w:rsidRPr="001F6E3D" w:rsidRDefault="001F6E3D" w:rsidP="001F6E3D">
      <w:p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F6E3D" w:rsidRPr="001F6E3D" w:rsidRDefault="001F6E3D" w:rsidP="001F6E3D">
      <w:p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F6E3D">
        <w:rPr>
          <w:rFonts w:ascii="Arial" w:eastAsia="Times New Roman" w:hAnsi="Arial" w:cs="Arial"/>
          <w:sz w:val="24"/>
          <w:szCs w:val="24"/>
          <w:lang w:eastAsia="pt-BR"/>
        </w:rPr>
        <w:t xml:space="preserve">GOTO, </w:t>
      </w:r>
      <w:r w:rsidRPr="001F6E3D">
        <w:rPr>
          <w:rFonts w:ascii="Arial" w:eastAsia="Times New Roman" w:hAnsi="Arial" w:cs="Arial"/>
          <w:bCs/>
          <w:sz w:val="24"/>
          <w:szCs w:val="24"/>
          <w:lang w:eastAsia="pt-BR"/>
        </w:rPr>
        <w:t>Tommy</w:t>
      </w:r>
      <w:r w:rsidRPr="001F6E3D">
        <w:rPr>
          <w:rFonts w:ascii="Arial" w:eastAsia="Times New Roman" w:hAnsi="Arial" w:cs="Arial"/>
          <w:sz w:val="24"/>
          <w:szCs w:val="24"/>
          <w:lang w:eastAsia="pt-BR"/>
        </w:rPr>
        <w:t xml:space="preserve"> Akira. </w:t>
      </w:r>
      <w:r w:rsidRPr="001F6E3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O fenômeno religioso: a fenomenologia em Paul </w:t>
      </w:r>
      <w:proofErr w:type="spellStart"/>
      <w:r w:rsidRPr="001F6E3D">
        <w:rPr>
          <w:rFonts w:ascii="Arial" w:eastAsia="Times New Roman" w:hAnsi="Arial" w:cs="Arial"/>
          <w:b/>
          <w:sz w:val="24"/>
          <w:szCs w:val="24"/>
          <w:lang w:eastAsia="pt-BR"/>
        </w:rPr>
        <w:t>Tillich</w:t>
      </w:r>
      <w:proofErr w:type="spellEnd"/>
      <w:r w:rsidRPr="001F6E3D">
        <w:rPr>
          <w:rFonts w:ascii="Arial" w:eastAsia="Times New Roman" w:hAnsi="Arial" w:cs="Arial"/>
          <w:sz w:val="24"/>
          <w:szCs w:val="24"/>
          <w:lang w:eastAsia="pt-BR"/>
        </w:rPr>
        <w:t xml:space="preserve">. São Paulo: </w:t>
      </w:r>
      <w:proofErr w:type="spellStart"/>
      <w:r w:rsidRPr="001F6E3D">
        <w:rPr>
          <w:rFonts w:ascii="Arial" w:eastAsia="Times New Roman" w:hAnsi="Arial" w:cs="Arial"/>
          <w:sz w:val="24"/>
          <w:szCs w:val="24"/>
          <w:lang w:eastAsia="pt-BR"/>
        </w:rPr>
        <w:t>Paulus</w:t>
      </w:r>
      <w:proofErr w:type="spellEnd"/>
      <w:r w:rsidRPr="001F6E3D">
        <w:rPr>
          <w:rFonts w:ascii="Arial" w:eastAsia="Times New Roman" w:hAnsi="Arial" w:cs="Arial"/>
          <w:sz w:val="24"/>
          <w:szCs w:val="24"/>
          <w:lang w:eastAsia="pt-BR"/>
        </w:rPr>
        <w:t>, 2004.</w:t>
      </w:r>
    </w:p>
    <w:p w:rsidR="001F6E3D" w:rsidRPr="001F6E3D" w:rsidRDefault="001F6E3D" w:rsidP="001F6E3D">
      <w:pPr>
        <w:spacing w:after="0" w:line="36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F6E3D" w:rsidRPr="001F6E3D" w:rsidRDefault="001F6E3D" w:rsidP="001F6E3D">
      <w:p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F6E3D">
        <w:rPr>
          <w:rFonts w:ascii="Arial" w:eastAsia="Times New Roman" w:hAnsi="Arial" w:cs="Arial"/>
          <w:sz w:val="24"/>
          <w:szCs w:val="24"/>
          <w:lang w:eastAsia="pt-BR"/>
        </w:rPr>
        <w:t xml:space="preserve">HEIDEGGER, Martin. </w:t>
      </w:r>
      <w:r w:rsidRPr="001F6E3D">
        <w:rPr>
          <w:rFonts w:ascii="Arial" w:eastAsia="Times New Roman" w:hAnsi="Arial" w:cs="Arial"/>
          <w:b/>
          <w:sz w:val="24"/>
          <w:szCs w:val="24"/>
          <w:lang w:eastAsia="pt-BR"/>
        </w:rPr>
        <w:t>Ser e tempo</w:t>
      </w:r>
      <w:r w:rsidRPr="001F6E3D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, 2° </w:t>
      </w:r>
      <w:r w:rsidRPr="001F6E3D">
        <w:rPr>
          <w:rFonts w:ascii="Arial" w:eastAsia="Times New Roman" w:hAnsi="Arial" w:cs="Arial"/>
          <w:sz w:val="24"/>
          <w:szCs w:val="24"/>
          <w:lang w:eastAsia="pt-BR"/>
        </w:rPr>
        <w:t xml:space="preserve">ed. Petrópolis: </w:t>
      </w:r>
      <w:bookmarkStart w:id="0" w:name="_GoBack"/>
      <w:bookmarkEnd w:id="0"/>
      <w:r w:rsidRPr="001F6E3D">
        <w:rPr>
          <w:rFonts w:ascii="Arial" w:eastAsia="Times New Roman" w:hAnsi="Arial" w:cs="Arial"/>
          <w:sz w:val="24"/>
          <w:szCs w:val="24"/>
          <w:lang w:eastAsia="pt-BR"/>
        </w:rPr>
        <w:t>Vozes, 2006.</w:t>
      </w:r>
    </w:p>
    <w:p w:rsidR="001F6E3D" w:rsidRPr="001F6E3D" w:rsidRDefault="001F6E3D" w:rsidP="001F6E3D">
      <w:p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F6E3D" w:rsidRPr="001F6E3D" w:rsidRDefault="001F6E3D" w:rsidP="001F6E3D">
      <w:p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F6E3D">
        <w:rPr>
          <w:rFonts w:ascii="Arial" w:eastAsia="Times New Roman" w:hAnsi="Arial" w:cs="Arial"/>
          <w:sz w:val="24"/>
          <w:szCs w:val="24"/>
          <w:lang w:eastAsia="pt-BR"/>
        </w:rPr>
        <w:t xml:space="preserve">KIERKEGAARD, </w:t>
      </w:r>
      <w:proofErr w:type="spellStart"/>
      <w:r w:rsidRPr="001F6E3D">
        <w:rPr>
          <w:rFonts w:ascii="Arial" w:eastAsia="Times New Roman" w:hAnsi="Arial" w:cs="Arial"/>
          <w:sz w:val="24"/>
          <w:szCs w:val="24"/>
          <w:lang w:eastAsia="pt-BR"/>
        </w:rPr>
        <w:t>Soren</w:t>
      </w:r>
      <w:proofErr w:type="spellEnd"/>
      <w:r w:rsidRPr="001F6E3D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1F6E3D">
        <w:rPr>
          <w:rFonts w:ascii="Arial" w:eastAsia="Times New Roman" w:hAnsi="Arial" w:cs="Arial"/>
          <w:b/>
          <w:sz w:val="24"/>
          <w:szCs w:val="24"/>
          <w:lang w:eastAsia="pt-BR"/>
        </w:rPr>
        <w:t>O desespero e a doença mortal</w:t>
      </w:r>
      <w:r w:rsidRPr="001F6E3D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</w:t>
      </w:r>
      <w:r w:rsidRPr="001F6E3D">
        <w:rPr>
          <w:rFonts w:ascii="Arial" w:eastAsia="Times New Roman" w:hAnsi="Arial" w:cs="Arial"/>
          <w:sz w:val="24"/>
          <w:szCs w:val="24"/>
          <w:lang w:eastAsia="pt-BR"/>
        </w:rPr>
        <w:t xml:space="preserve">In: </w:t>
      </w:r>
      <w:proofErr w:type="spellStart"/>
      <w:r w:rsidRPr="001F6E3D">
        <w:rPr>
          <w:rFonts w:ascii="Arial" w:eastAsia="Times New Roman" w:hAnsi="Arial" w:cs="Arial"/>
          <w:sz w:val="24"/>
          <w:szCs w:val="24"/>
          <w:lang w:eastAsia="pt-BR"/>
        </w:rPr>
        <w:t>Kierkegaard</w:t>
      </w:r>
      <w:proofErr w:type="spellEnd"/>
      <w:r w:rsidRPr="001F6E3D">
        <w:rPr>
          <w:rFonts w:ascii="Arial" w:eastAsia="Times New Roman" w:hAnsi="Arial" w:cs="Arial"/>
          <w:sz w:val="24"/>
          <w:szCs w:val="24"/>
          <w:lang w:eastAsia="pt-BR"/>
        </w:rPr>
        <w:t xml:space="preserve"> São Paulo: Abril Cultural Abril Cultural, 1984 (Os pensadores).</w:t>
      </w:r>
    </w:p>
    <w:p w:rsidR="001F6E3D" w:rsidRPr="001F6E3D" w:rsidRDefault="001F6E3D" w:rsidP="001F6E3D">
      <w:p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F6E3D" w:rsidRPr="001F6E3D" w:rsidRDefault="001F6E3D" w:rsidP="001F6E3D">
      <w:p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F6E3D">
        <w:rPr>
          <w:rFonts w:ascii="Arial" w:eastAsia="Times New Roman" w:hAnsi="Arial" w:cs="Arial"/>
          <w:sz w:val="24"/>
          <w:szCs w:val="24"/>
          <w:lang w:eastAsia="pt-BR"/>
        </w:rPr>
        <w:t>NIETZSCHE,</w:t>
      </w:r>
      <w:proofErr w:type="gramStart"/>
      <w:r w:rsidRPr="001F6E3D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Pr="001F6E3D">
        <w:rPr>
          <w:rFonts w:ascii="Arial" w:eastAsia="Times New Roman" w:hAnsi="Arial" w:cs="Arial"/>
          <w:sz w:val="24"/>
          <w:szCs w:val="24"/>
          <w:lang w:eastAsia="pt-BR"/>
        </w:rPr>
        <w:t xml:space="preserve">Friedrich. </w:t>
      </w:r>
      <w:r w:rsidRPr="001F6E3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Ecce Homo. </w:t>
      </w:r>
      <w:r w:rsidRPr="001F6E3D">
        <w:rPr>
          <w:rFonts w:ascii="Arial" w:eastAsia="Times New Roman" w:hAnsi="Arial" w:cs="Arial"/>
          <w:b/>
          <w:i/>
          <w:sz w:val="24"/>
          <w:szCs w:val="24"/>
          <w:lang w:eastAsia="pt-BR"/>
        </w:rPr>
        <w:t>Como cheguei a ser o que sou</w:t>
      </w:r>
      <w:r w:rsidRPr="001F6E3D">
        <w:rPr>
          <w:rFonts w:ascii="Arial" w:eastAsia="Times New Roman" w:hAnsi="Arial" w:cs="Arial"/>
          <w:sz w:val="24"/>
          <w:szCs w:val="24"/>
          <w:lang w:eastAsia="pt-BR"/>
        </w:rPr>
        <w:t xml:space="preserve">. São Paulo: Martin </w:t>
      </w:r>
      <w:proofErr w:type="spellStart"/>
      <w:r w:rsidRPr="001F6E3D">
        <w:rPr>
          <w:rFonts w:ascii="Arial" w:eastAsia="Times New Roman" w:hAnsi="Arial" w:cs="Arial"/>
          <w:sz w:val="24"/>
          <w:szCs w:val="24"/>
          <w:lang w:eastAsia="pt-BR"/>
        </w:rPr>
        <w:t>Claret</w:t>
      </w:r>
      <w:proofErr w:type="spellEnd"/>
      <w:r w:rsidRPr="001F6E3D">
        <w:rPr>
          <w:rFonts w:ascii="Arial" w:eastAsia="Times New Roman" w:hAnsi="Arial" w:cs="Arial"/>
          <w:sz w:val="24"/>
          <w:szCs w:val="24"/>
          <w:lang w:eastAsia="pt-BR"/>
        </w:rPr>
        <w:t>, 2003.</w:t>
      </w:r>
    </w:p>
    <w:p w:rsidR="001F6E3D" w:rsidRPr="001F6E3D" w:rsidRDefault="001F6E3D" w:rsidP="001F6E3D">
      <w:p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F6E3D" w:rsidRPr="001F6E3D" w:rsidRDefault="001F6E3D" w:rsidP="001F6E3D">
      <w:pPr>
        <w:spacing w:after="0" w:line="36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F6E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TÁPIA, Luís Ernesto Rodrigues. </w:t>
      </w:r>
      <w:r w:rsidRPr="001F6E3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Descrição da Experiência de Crise Existencial ou Angústia</w:t>
      </w:r>
      <w:r w:rsidRPr="001F6E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spellStart"/>
      <w:proofErr w:type="gramStart"/>
      <w:r w:rsidRPr="001F6E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Puc</w:t>
      </w:r>
      <w:proofErr w:type="spellEnd"/>
      <w:proofErr w:type="gramEnd"/>
      <w:r w:rsidRPr="001F6E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São Paulo: 1984. 57 fls. Tese (Doutorado) – Pontifícia Universidade Católica de São Paulo, Psicologia </w:t>
      </w:r>
      <w:proofErr w:type="gramStart"/>
      <w:r w:rsidRPr="001F6E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Clínica ,</w:t>
      </w:r>
      <w:proofErr w:type="gramEnd"/>
      <w:r w:rsidRPr="001F6E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São Paulo.</w:t>
      </w:r>
    </w:p>
    <w:p w:rsidR="001F6E3D" w:rsidRPr="001F6E3D" w:rsidRDefault="001F6E3D" w:rsidP="001F6E3D">
      <w:pPr>
        <w:spacing w:after="0" w:line="36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F6E3D" w:rsidRPr="001F6E3D" w:rsidRDefault="001F6E3D" w:rsidP="001F6E3D">
      <w:p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F6E3D">
        <w:rPr>
          <w:rFonts w:ascii="Arial" w:eastAsia="Times New Roman" w:hAnsi="Arial" w:cs="Arial"/>
          <w:sz w:val="24"/>
          <w:szCs w:val="24"/>
          <w:lang w:eastAsia="pt-BR"/>
        </w:rPr>
        <w:t xml:space="preserve">TILLICH, Paul. </w:t>
      </w:r>
      <w:r w:rsidRPr="001F6E3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 </w:t>
      </w:r>
      <w:r w:rsidRPr="001F6E3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Coragem</w:t>
      </w:r>
      <w:r w:rsidRPr="001F6E3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1F6E3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</w:t>
      </w:r>
      <w:r w:rsidRPr="001F6E3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1F6E3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Ser</w:t>
      </w:r>
      <w:r w:rsidRPr="001F6E3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:</w:t>
      </w:r>
      <w:proofErr w:type="gramEnd"/>
      <w:r w:rsidRPr="001F6E3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baseado nas conferências Terry pronunciadas na Yale </w:t>
      </w:r>
      <w:proofErr w:type="spellStart"/>
      <w:r w:rsidRPr="001F6E3D">
        <w:rPr>
          <w:rFonts w:ascii="Arial" w:eastAsia="Times New Roman" w:hAnsi="Arial" w:cs="Arial"/>
          <w:b/>
          <w:sz w:val="24"/>
          <w:szCs w:val="24"/>
          <w:lang w:eastAsia="pt-BR"/>
        </w:rPr>
        <w:t>University</w:t>
      </w:r>
      <w:proofErr w:type="spellEnd"/>
      <w:r w:rsidRPr="001F6E3D">
        <w:rPr>
          <w:rFonts w:ascii="Arial" w:eastAsia="Times New Roman" w:hAnsi="Arial" w:cs="Arial"/>
          <w:sz w:val="24"/>
          <w:szCs w:val="24"/>
          <w:lang w:eastAsia="pt-BR"/>
        </w:rPr>
        <w:t xml:space="preserve">. 2. </w:t>
      </w:r>
      <w:proofErr w:type="gramStart"/>
      <w:r w:rsidRPr="001F6E3D">
        <w:rPr>
          <w:rFonts w:ascii="Arial" w:eastAsia="Times New Roman" w:hAnsi="Arial" w:cs="Arial"/>
          <w:sz w:val="24"/>
          <w:szCs w:val="24"/>
          <w:lang w:eastAsia="pt-BR"/>
        </w:rPr>
        <w:t>ed.</w:t>
      </w:r>
      <w:proofErr w:type="gramEnd"/>
      <w:r w:rsidRPr="001F6E3D">
        <w:rPr>
          <w:rFonts w:ascii="Arial" w:eastAsia="Times New Roman" w:hAnsi="Arial" w:cs="Arial"/>
          <w:sz w:val="24"/>
          <w:szCs w:val="24"/>
          <w:lang w:eastAsia="pt-BR"/>
        </w:rPr>
        <w:t xml:space="preserve"> Rio </w:t>
      </w:r>
      <w:r w:rsidRPr="001F6E3D">
        <w:rPr>
          <w:rFonts w:ascii="Arial" w:eastAsia="Times New Roman" w:hAnsi="Arial" w:cs="Arial"/>
          <w:bCs/>
          <w:sz w:val="24"/>
          <w:szCs w:val="24"/>
          <w:lang w:eastAsia="pt-BR"/>
        </w:rPr>
        <w:t>de</w:t>
      </w:r>
      <w:r w:rsidRPr="001F6E3D">
        <w:rPr>
          <w:rFonts w:ascii="Arial" w:eastAsia="Times New Roman" w:hAnsi="Arial" w:cs="Arial"/>
          <w:sz w:val="24"/>
          <w:szCs w:val="24"/>
          <w:lang w:eastAsia="pt-BR"/>
        </w:rPr>
        <w:t xml:space="preserve"> Janeiro: Paz e Terra, 1967.</w:t>
      </w:r>
    </w:p>
    <w:p w:rsidR="001F6E3D" w:rsidRDefault="001F6E3D" w:rsidP="001F6E3D">
      <w:pPr>
        <w:spacing w:after="0" w:line="360" w:lineRule="auto"/>
        <w:ind w:left="709" w:firstLine="709"/>
        <w:jc w:val="center"/>
      </w:pPr>
    </w:p>
    <w:sectPr w:rsidR="001F6E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DC4" w:rsidRDefault="00003DC4" w:rsidP="004157F6">
      <w:pPr>
        <w:spacing w:after="0" w:line="240" w:lineRule="auto"/>
      </w:pPr>
      <w:r>
        <w:separator/>
      </w:r>
    </w:p>
  </w:endnote>
  <w:endnote w:type="continuationSeparator" w:id="0">
    <w:p w:rsidR="00003DC4" w:rsidRDefault="00003DC4" w:rsidP="0041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DC4" w:rsidRDefault="00003DC4" w:rsidP="004157F6">
      <w:pPr>
        <w:spacing w:after="0" w:line="240" w:lineRule="auto"/>
      </w:pPr>
      <w:r>
        <w:separator/>
      </w:r>
    </w:p>
  </w:footnote>
  <w:footnote w:type="continuationSeparator" w:id="0">
    <w:p w:rsidR="00003DC4" w:rsidRDefault="00003DC4" w:rsidP="004157F6">
      <w:pPr>
        <w:spacing w:after="0" w:line="240" w:lineRule="auto"/>
      </w:pPr>
      <w:r>
        <w:continuationSeparator/>
      </w:r>
    </w:p>
  </w:footnote>
  <w:footnote w:id="1">
    <w:p w:rsidR="004157F6" w:rsidRDefault="004157F6" w:rsidP="004157F6">
      <w:pPr>
        <w:spacing w:before="100" w:beforeAutospacing="1" w:after="100" w:afterAutospacing="1" w:line="360" w:lineRule="auto"/>
        <w:jc w:val="both"/>
        <w:rPr>
          <w:rFonts w:ascii="Arial" w:eastAsia="Arial Unicode MS" w:hAnsi="Arial" w:cs="Arial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proofErr w:type="spellStart"/>
      <w:r w:rsidRPr="0039133B">
        <w:rPr>
          <w:rFonts w:ascii="Arial" w:eastAsia="Arial Unicode MS" w:hAnsi="Arial" w:cs="Arial"/>
          <w:sz w:val="16"/>
          <w:szCs w:val="16"/>
        </w:rPr>
        <w:t>Tillich</w:t>
      </w:r>
      <w:proofErr w:type="spellEnd"/>
      <w:r w:rsidRPr="0039133B">
        <w:rPr>
          <w:rFonts w:ascii="Arial" w:eastAsia="Arial Unicode MS" w:hAnsi="Arial" w:cs="Arial"/>
          <w:sz w:val="16"/>
          <w:szCs w:val="16"/>
        </w:rPr>
        <w:t xml:space="preserve"> utiliza-se do termo alemão </w:t>
      </w:r>
      <w:proofErr w:type="spellStart"/>
      <w:r w:rsidRPr="009F33A4">
        <w:rPr>
          <w:rFonts w:ascii="Arial" w:eastAsia="Arial Unicode MS" w:hAnsi="Arial" w:cs="Arial"/>
          <w:i/>
          <w:sz w:val="16"/>
          <w:szCs w:val="16"/>
        </w:rPr>
        <w:t>Angst</w:t>
      </w:r>
      <w:proofErr w:type="spellEnd"/>
      <w:r w:rsidRPr="0039133B">
        <w:rPr>
          <w:rFonts w:ascii="Arial" w:eastAsia="Arial Unicode MS" w:hAnsi="Arial" w:cs="Arial"/>
          <w:sz w:val="16"/>
          <w:szCs w:val="16"/>
        </w:rPr>
        <w:t xml:space="preserve"> para definir angústia, porém como este livro foi publicado primeiramente os </w:t>
      </w:r>
      <w:proofErr w:type="gramStart"/>
      <w:r w:rsidRPr="0039133B">
        <w:rPr>
          <w:rFonts w:ascii="Arial" w:eastAsia="Arial Unicode MS" w:hAnsi="Arial" w:cs="Arial"/>
          <w:sz w:val="16"/>
          <w:szCs w:val="16"/>
        </w:rPr>
        <w:t>E.U.</w:t>
      </w:r>
      <w:proofErr w:type="gramEnd"/>
      <w:r w:rsidRPr="0039133B">
        <w:rPr>
          <w:rFonts w:ascii="Arial" w:eastAsia="Arial Unicode MS" w:hAnsi="Arial" w:cs="Arial"/>
          <w:sz w:val="16"/>
          <w:szCs w:val="16"/>
        </w:rPr>
        <w:t>A</w:t>
      </w:r>
      <w:r>
        <w:rPr>
          <w:rFonts w:ascii="Arial" w:eastAsia="Arial Unicode MS" w:hAnsi="Arial" w:cs="Arial"/>
          <w:sz w:val="16"/>
          <w:szCs w:val="16"/>
        </w:rPr>
        <w:t xml:space="preserve"> (como uma palestra lá proferida)</w:t>
      </w:r>
      <w:r w:rsidRPr="0039133B">
        <w:rPr>
          <w:rFonts w:ascii="Arial" w:eastAsia="Arial Unicode MS" w:hAnsi="Arial" w:cs="Arial"/>
          <w:sz w:val="16"/>
          <w:szCs w:val="16"/>
        </w:rPr>
        <w:t xml:space="preserve">, a tradução de </w:t>
      </w:r>
      <w:proofErr w:type="spellStart"/>
      <w:r w:rsidRPr="0039133B">
        <w:rPr>
          <w:rFonts w:ascii="Arial" w:eastAsia="Arial Unicode MS" w:hAnsi="Arial" w:cs="Arial"/>
          <w:sz w:val="16"/>
          <w:szCs w:val="16"/>
        </w:rPr>
        <w:t>Angst</w:t>
      </w:r>
      <w:proofErr w:type="spellEnd"/>
      <w:r w:rsidRPr="0039133B">
        <w:rPr>
          <w:rFonts w:ascii="Arial" w:eastAsia="Arial Unicode MS" w:hAnsi="Arial" w:cs="Arial"/>
          <w:sz w:val="16"/>
          <w:szCs w:val="16"/>
        </w:rPr>
        <w:t xml:space="preserve"> para o inglês é </w:t>
      </w:r>
      <w:proofErr w:type="spellStart"/>
      <w:r w:rsidRPr="009F33A4">
        <w:rPr>
          <w:rFonts w:ascii="Arial" w:eastAsia="Arial Unicode MS" w:hAnsi="Arial" w:cs="Arial"/>
          <w:i/>
          <w:sz w:val="16"/>
          <w:szCs w:val="16"/>
        </w:rPr>
        <w:t>anxiety</w:t>
      </w:r>
      <w:proofErr w:type="spellEnd"/>
      <w:r w:rsidRPr="009F33A4">
        <w:rPr>
          <w:rFonts w:ascii="Arial" w:eastAsia="Arial Unicode MS" w:hAnsi="Arial" w:cs="Arial"/>
          <w:i/>
          <w:sz w:val="16"/>
          <w:szCs w:val="16"/>
        </w:rPr>
        <w:t>,</w:t>
      </w:r>
      <w:r w:rsidRPr="0039133B">
        <w:rPr>
          <w:rFonts w:ascii="Arial" w:eastAsia="Arial Unicode MS" w:hAnsi="Arial" w:cs="Arial"/>
          <w:sz w:val="16"/>
          <w:szCs w:val="16"/>
        </w:rPr>
        <w:t xml:space="preserve"> que em português foi erradamente traduzida por ansiedade. Mas utilizar</w:t>
      </w:r>
      <w:r>
        <w:rPr>
          <w:rFonts w:ascii="Arial" w:eastAsia="Arial Unicode MS" w:hAnsi="Arial" w:cs="Arial"/>
          <w:sz w:val="16"/>
          <w:szCs w:val="16"/>
        </w:rPr>
        <w:t>-se-á</w:t>
      </w:r>
      <w:r w:rsidRPr="0039133B">
        <w:rPr>
          <w:rFonts w:ascii="Arial" w:eastAsia="Arial Unicode MS" w:hAnsi="Arial" w:cs="Arial"/>
          <w:sz w:val="16"/>
          <w:szCs w:val="16"/>
        </w:rPr>
        <w:t xml:space="preserve"> o termo correto que </w:t>
      </w:r>
      <w:proofErr w:type="gramStart"/>
      <w:r w:rsidRPr="0039133B">
        <w:rPr>
          <w:rFonts w:ascii="Arial" w:eastAsia="Arial Unicode MS" w:hAnsi="Arial" w:cs="Arial"/>
          <w:sz w:val="16"/>
          <w:szCs w:val="16"/>
        </w:rPr>
        <w:t>é angústia</w:t>
      </w:r>
      <w:proofErr w:type="gramEnd"/>
      <w:r w:rsidRPr="0039133B">
        <w:rPr>
          <w:rFonts w:ascii="Arial" w:eastAsia="Arial Unicode MS" w:hAnsi="Arial" w:cs="Arial"/>
          <w:sz w:val="16"/>
          <w:szCs w:val="16"/>
        </w:rPr>
        <w:t xml:space="preserve"> em vez de ansiedade. </w:t>
      </w:r>
    </w:p>
    <w:p w:rsidR="004157F6" w:rsidRDefault="004157F6" w:rsidP="004157F6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76E"/>
    <w:multiLevelType w:val="multilevel"/>
    <w:tmpl w:val="FDE2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87531"/>
    <w:multiLevelType w:val="multilevel"/>
    <w:tmpl w:val="5F8C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E16E7"/>
    <w:multiLevelType w:val="multilevel"/>
    <w:tmpl w:val="8816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8302C8"/>
    <w:multiLevelType w:val="multilevel"/>
    <w:tmpl w:val="CBA4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0934D5"/>
    <w:multiLevelType w:val="multilevel"/>
    <w:tmpl w:val="1810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AE4838"/>
    <w:multiLevelType w:val="multilevel"/>
    <w:tmpl w:val="98FE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370A94"/>
    <w:multiLevelType w:val="multilevel"/>
    <w:tmpl w:val="BF26A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F6"/>
    <w:rsid w:val="00003DC4"/>
    <w:rsid w:val="001F6E3D"/>
    <w:rsid w:val="002C318E"/>
    <w:rsid w:val="004157F6"/>
    <w:rsid w:val="005106B1"/>
    <w:rsid w:val="005B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157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link w:val="Ttulo2Char"/>
    <w:qFormat/>
    <w:rsid w:val="004157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qFormat/>
    <w:rsid w:val="004157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157F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57F6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4157F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4157F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6Char">
    <w:name w:val="Título 6 Char"/>
    <w:basedOn w:val="Fontepargpadro"/>
    <w:link w:val="Ttulo6"/>
    <w:rsid w:val="004157F6"/>
    <w:rPr>
      <w:rFonts w:ascii="Times New Roman" w:eastAsia="Times New Roman" w:hAnsi="Times New Roman" w:cs="Times New Roman"/>
      <w:b/>
      <w:bCs/>
      <w:lang w:eastAsia="pt-BR"/>
    </w:rPr>
  </w:style>
  <w:style w:type="numbering" w:customStyle="1" w:styleId="Semlista1">
    <w:name w:val="Sem lista1"/>
    <w:next w:val="Semlista"/>
    <w:semiHidden/>
    <w:unhideWhenUsed/>
    <w:rsid w:val="004157F6"/>
  </w:style>
  <w:style w:type="character" w:styleId="Forte">
    <w:name w:val="Strong"/>
    <w:qFormat/>
    <w:rsid w:val="004157F6"/>
    <w:rPr>
      <w:b/>
      <w:bCs/>
    </w:rPr>
  </w:style>
  <w:style w:type="paragraph" w:styleId="Cabealho">
    <w:name w:val="header"/>
    <w:basedOn w:val="Normal"/>
    <w:link w:val="CabealhoChar"/>
    <w:rsid w:val="004157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4157F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4157F6"/>
  </w:style>
  <w:style w:type="paragraph" w:styleId="Rodap">
    <w:name w:val="footer"/>
    <w:basedOn w:val="Normal"/>
    <w:link w:val="RodapChar"/>
    <w:rsid w:val="004157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4157F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qFormat/>
    <w:rsid w:val="004157F6"/>
    <w:rPr>
      <w:i/>
      <w:iCs/>
    </w:rPr>
  </w:style>
  <w:style w:type="character" w:customStyle="1" w:styleId="noticialink">
    <w:name w:val="noticialink"/>
    <w:basedOn w:val="Fontepargpadro"/>
    <w:rsid w:val="004157F6"/>
  </w:style>
  <w:style w:type="character" w:customStyle="1" w:styleId="mw-headline">
    <w:name w:val="mw-headline"/>
    <w:basedOn w:val="Fontepargpadro"/>
    <w:rsid w:val="004157F6"/>
  </w:style>
  <w:style w:type="paragraph" w:styleId="NormalWeb">
    <w:name w:val="Normal (Web)"/>
    <w:basedOn w:val="Normal"/>
    <w:rsid w:val="0041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ditsection">
    <w:name w:val="editsection"/>
    <w:basedOn w:val="Fontepargpadro"/>
    <w:rsid w:val="004157F6"/>
  </w:style>
  <w:style w:type="character" w:styleId="Hyperlink">
    <w:name w:val="Hyperlink"/>
    <w:rsid w:val="004157F6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415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157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4157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157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link w:val="Ttulo2Char"/>
    <w:qFormat/>
    <w:rsid w:val="004157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qFormat/>
    <w:rsid w:val="004157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157F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57F6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4157F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4157F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6Char">
    <w:name w:val="Título 6 Char"/>
    <w:basedOn w:val="Fontepargpadro"/>
    <w:link w:val="Ttulo6"/>
    <w:rsid w:val="004157F6"/>
    <w:rPr>
      <w:rFonts w:ascii="Times New Roman" w:eastAsia="Times New Roman" w:hAnsi="Times New Roman" w:cs="Times New Roman"/>
      <w:b/>
      <w:bCs/>
      <w:lang w:eastAsia="pt-BR"/>
    </w:rPr>
  </w:style>
  <w:style w:type="numbering" w:customStyle="1" w:styleId="Semlista1">
    <w:name w:val="Sem lista1"/>
    <w:next w:val="Semlista"/>
    <w:semiHidden/>
    <w:unhideWhenUsed/>
    <w:rsid w:val="004157F6"/>
  </w:style>
  <w:style w:type="character" w:styleId="Forte">
    <w:name w:val="Strong"/>
    <w:qFormat/>
    <w:rsid w:val="004157F6"/>
    <w:rPr>
      <w:b/>
      <w:bCs/>
    </w:rPr>
  </w:style>
  <w:style w:type="paragraph" w:styleId="Cabealho">
    <w:name w:val="header"/>
    <w:basedOn w:val="Normal"/>
    <w:link w:val="CabealhoChar"/>
    <w:rsid w:val="004157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4157F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4157F6"/>
  </w:style>
  <w:style w:type="paragraph" w:styleId="Rodap">
    <w:name w:val="footer"/>
    <w:basedOn w:val="Normal"/>
    <w:link w:val="RodapChar"/>
    <w:rsid w:val="004157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4157F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qFormat/>
    <w:rsid w:val="004157F6"/>
    <w:rPr>
      <w:i/>
      <w:iCs/>
    </w:rPr>
  </w:style>
  <w:style w:type="character" w:customStyle="1" w:styleId="noticialink">
    <w:name w:val="noticialink"/>
    <w:basedOn w:val="Fontepargpadro"/>
    <w:rsid w:val="004157F6"/>
  </w:style>
  <w:style w:type="character" w:customStyle="1" w:styleId="mw-headline">
    <w:name w:val="mw-headline"/>
    <w:basedOn w:val="Fontepargpadro"/>
    <w:rsid w:val="004157F6"/>
  </w:style>
  <w:style w:type="paragraph" w:styleId="NormalWeb">
    <w:name w:val="Normal (Web)"/>
    <w:basedOn w:val="Normal"/>
    <w:rsid w:val="0041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ditsection">
    <w:name w:val="editsection"/>
    <w:basedOn w:val="Fontepargpadro"/>
    <w:rsid w:val="004157F6"/>
  </w:style>
  <w:style w:type="character" w:styleId="Hyperlink">
    <w:name w:val="Hyperlink"/>
    <w:rsid w:val="004157F6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415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157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4157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6310</Words>
  <Characters>34079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e Renato</dc:creator>
  <cp:lastModifiedBy>Claudia e Renato</cp:lastModifiedBy>
  <cp:revision>2</cp:revision>
  <dcterms:created xsi:type="dcterms:W3CDTF">2013-06-12T16:52:00Z</dcterms:created>
  <dcterms:modified xsi:type="dcterms:W3CDTF">2013-06-12T17:30:00Z</dcterms:modified>
</cp:coreProperties>
</file>